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A733C" w:rsidRPr="008A733C" w:rsidP="008A733C" w14:paraId="765F8726" w14:textId="77777777">
      <w:pPr>
        <w:shd w:val="clear" w:color="auto" w:fill="FFFFFF"/>
        <w:spacing w:after="0" w:line="480" w:lineRule="auto"/>
        <w:rPr>
          <w:rFonts w:ascii="Times New Roman" w:eastAsia="Times New Roman" w:hAnsi="Times New Roman" w:cs="Times New Roman"/>
          <w:color w:val="222222"/>
          <w:sz w:val="24"/>
          <w:szCs w:val="24"/>
        </w:rPr>
      </w:pPr>
    </w:p>
    <w:p w:rsidR="008A733C" w:rsidRPr="008A733C" w:rsidP="008A733C" w14:paraId="64B9AC75" w14:textId="77777777">
      <w:pPr>
        <w:shd w:val="clear" w:color="auto" w:fill="FFFFFF"/>
        <w:spacing w:after="0" w:line="480" w:lineRule="auto"/>
        <w:jc w:val="center"/>
        <w:rPr>
          <w:rFonts w:ascii="Times New Roman" w:eastAsia="Times New Roman" w:hAnsi="Times New Roman" w:cs="Times New Roman"/>
          <w:color w:val="222222"/>
          <w:sz w:val="24"/>
          <w:szCs w:val="24"/>
        </w:rPr>
      </w:pPr>
    </w:p>
    <w:p w:rsidR="008A733C" w:rsidRPr="008A733C" w:rsidP="008A733C" w14:paraId="7A954C89" w14:textId="77777777">
      <w:pPr>
        <w:shd w:val="clear" w:color="auto" w:fill="FFFFFF"/>
        <w:spacing w:after="0" w:line="480" w:lineRule="auto"/>
        <w:jc w:val="center"/>
        <w:rPr>
          <w:rFonts w:ascii="Times New Roman" w:eastAsia="Times New Roman" w:hAnsi="Times New Roman" w:cs="Times New Roman"/>
          <w:color w:val="222222"/>
          <w:sz w:val="24"/>
          <w:szCs w:val="24"/>
        </w:rPr>
      </w:pPr>
    </w:p>
    <w:p w:rsidR="008A733C" w:rsidRPr="008A733C" w:rsidP="008A733C" w14:paraId="54D751B3" w14:textId="421A0096">
      <w:pPr>
        <w:shd w:val="clear" w:color="auto" w:fill="FFFFFF"/>
        <w:spacing w:after="0" w:line="480" w:lineRule="auto"/>
        <w:jc w:val="center"/>
        <w:rPr>
          <w:rFonts w:ascii="Times New Roman" w:eastAsia="Times New Roman" w:hAnsi="Times New Roman" w:cs="Times New Roman"/>
          <w:color w:val="222222"/>
          <w:sz w:val="24"/>
          <w:szCs w:val="24"/>
        </w:rPr>
      </w:pPr>
      <w:r w:rsidRPr="008A733C">
        <w:rPr>
          <w:rFonts w:ascii="Times New Roman" w:eastAsia="Times New Roman" w:hAnsi="Times New Roman" w:cs="Times New Roman"/>
          <w:color w:val="222222"/>
          <w:sz w:val="24"/>
          <w:szCs w:val="24"/>
        </w:rPr>
        <w:t>Communication</w:t>
      </w:r>
    </w:p>
    <w:p w:rsidR="008A733C" w:rsidRPr="008A733C" w:rsidP="008A733C" w14:paraId="7DBC8AA2" w14:textId="77777777">
      <w:pPr>
        <w:shd w:val="clear" w:color="auto" w:fill="FFFFFF"/>
        <w:spacing w:after="0" w:line="480" w:lineRule="auto"/>
        <w:jc w:val="center"/>
        <w:rPr>
          <w:rFonts w:ascii="Times New Roman" w:eastAsia="Times New Roman" w:hAnsi="Times New Roman" w:cs="Times New Roman"/>
          <w:color w:val="222222"/>
          <w:sz w:val="24"/>
          <w:szCs w:val="24"/>
        </w:rPr>
      </w:pPr>
      <w:r w:rsidRPr="008A733C">
        <w:rPr>
          <w:rFonts w:ascii="Times New Roman" w:eastAsia="Times New Roman" w:hAnsi="Times New Roman" w:cs="Times New Roman"/>
          <w:color w:val="222222"/>
          <w:sz w:val="24"/>
          <w:szCs w:val="24"/>
        </w:rPr>
        <w:t>Student Name</w:t>
      </w:r>
    </w:p>
    <w:p w:rsidR="008A733C" w:rsidRPr="008A733C" w:rsidP="008A733C" w14:paraId="6454ACB1" w14:textId="77777777">
      <w:pPr>
        <w:shd w:val="clear" w:color="auto" w:fill="FFFFFF"/>
        <w:spacing w:after="0" w:line="480" w:lineRule="auto"/>
        <w:jc w:val="center"/>
        <w:rPr>
          <w:rFonts w:ascii="Times New Roman" w:eastAsia="Times New Roman" w:hAnsi="Times New Roman" w:cs="Times New Roman"/>
          <w:color w:val="222222"/>
          <w:sz w:val="24"/>
          <w:szCs w:val="24"/>
        </w:rPr>
      </w:pPr>
      <w:r w:rsidRPr="008A733C">
        <w:rPr>
          <w:rFonts w:ascii="Times New Roman" w:eastAsia="Times New Roman" w:hAnsi="Times New Roman" w:cs="Times New Roman"/>
          <w:color w:val="222222"/>
          <w:sz w:val="24"/>
          <w:szCs w:val="24"/>
        </w:rPr>
        <w:t>Institution Affiliations</w:t>
      </w:r>
    </w:p>
    <w:p w:rsidR="008A733C" w:rsidRPr="008A733C" w:rsidP="008A733C" w14:paraId="6BCDC813" w14:textId="1393F5A9">
      <w:pPr>
        <w:shd w:val="clear" w:color="auto" w:fill="FFFFFF"/>
        <w:spacing w:after="0" w:line="480" w:lineRule="auto"/>
        <w:jc w:val="center"/>
        <w:rPr>
          <w:rFonts w:ascii="Times New Roman" w:eastAsia="Times New Roman" w:hAnsi="Times New Roman" w:cs="Times New Roman"/>
          <w:color w:val="222222"/>
          <w:sz w:val="24"/>
          <w:szCs w:val="24"/>
        </w:rPr>
      </w:pPr>
      <w:r w:rsidRPr="008A733C">
        <w:rPr>
          <w:rFonts w:ascii="Times New Roman" w:eastAsia="Times New Roman" w:hAnsi="Times New Roman" w:cs="Times New Roman"/>
          <w:color w:val="222222"/>
          <w:sz w:val="24"/>
          <w:szCs w:val="24"/>
        </w:rPr>
        <w:t>Date</w:t>
      </w:r>
    </w:p>
    <w:p w:rsidR="008A733C" w:rsidRPr="008A733C" w:rsidP="008A733C" w14:paraId="0EA82F95" w14:textId="77777777">
      <w:pPr>
        <w:spacing w:line="480" w:lineRule="auto"/>
        <w:rPr>
          <w:rFonts w:ascii="Times New Roman" w:eastAsia="Times New Roman" w:hAnsi="Times New Roman" w:cs="Times New Roman"/>
          <w:color w:val="222222"/>
          <w:sz w:val="24"/>
          <w:szCs w:val="24"/>
        </w:rPr>
      </w:pPr>
      <w:r w:rsidRPr="008A733C">
        <w:rPr>
          <w:rFonts w:ascii="Times New Roman" w:eastAsia="Times New Roman" w:hAnsi="Times New Roman" w:cs="Times New Roman"/>
          <w:color w:val="222222"/>
          <w:sz w:val="24"/>
          <w:szCs w:val="24"/>
        </w:rPr>
        <w:br w:type="page"/>
      </w:r>
    </w:p>
    <w:p w:rsidR="003C1AB4" w:rsidRPr="008A733C" w:rsidP="008A733C" w14:paraId="72F67EE7" w14:textId="50816262">
      <w:pPr>
        <w:shd w:val="clear" w:color="auto" w:fill="FFFFFF"/>
        <w:spacing w:after="0" w:line="480" w:lineRule="auto"/>
        <w:rPr>
          <w:rFonts w:ascii="Times New Roman" w:eastAsia="Times New Roman" w:hAnsi="Times New Roman" w:cs="Times New Roman"/>
          <w:color w:val="222222"/>
          <w:sz w:val="24"/>
          <w:szCs w:val="24"/>
        </w:rPr>
      </w:pPr>
      <w:r w:rsidRPr="008A733C">
        <w:rPr>
          <w:rFonts w:ascii="Times New Roman" w:eastAsia="Times New Roman" w:hAnsi="Times New Roman" w:cs="Times New Roman"/>
          <w:color w:val="222222"/>
          <w:sz w:val="24"/>
          <w:szCs w:val="24"/>
        </w:rPr>
        <w:t xml:space="preserve">In chapter 5, the books </w:t>
      </w:r>
      <w:r w:rsidRPr="008A733C" w:rsidR="00327B34">
        <w:rPr>
          <w:rFonts w:ascii="Times New Roman" w:eastAsia="Times New Roman" w:hAnsi="Times New Roman" w:cs="Times New Roman"/>
          <w:color w:val="222222"/>
          <w:sz w:val="24"/>
          <w:szCs w:val="24"/>
        </w:rPr>
        <w:t>talk</w:t>
      </w:r>
      <w:r w:rsidRPr="008A733C">
        <w:rPr>
          <w:rFonts w:ascii="Times New Roman" w:eastAsia="Times New Roman" w:hAnsi="Times New Roman" w:cs="Times New Roman"/>
          <w:color w:val="222222"/>
          <w:sz w:val="24"/>
          <w:szCs w:val="24"/>
        </w:rPr>
        <w:t xml:space="preserve"> about how we communicate and relate with others.</w:t>
      </w:r>
      <w:r w:rsidRPr="008A733C" w:rsidR="00327B34">
        <w:rPr>
          <w:rFonts w:ascii="Times New Roman" w:eastAsia="Times New Roman" w:hAnsi="Times New Roman" w:cs="Times New Roman"/>
          <w:color w:val="222222"/>
          <w:sz w:val="24"/>
          <w:szCs w:val="24"/>
        </w:rPr>
        <w:t xml:space="preserve"> Look at the story of Sharon and her daughter, and they were not open to each other. She lied to her mother that she was doing fine, but that was not the case as she was suffering from inside. </w:t>
      </w:r>
      <w:r w:rsidRPr="008A733C" w:rsidR="008B5B8F">
        <w:rPr>
          <w:rFonts w:ascii="Times New Roman" w:eastAsia="Times New Roman" w:hAnsi="Times New Roman" w:cs="Times New Roman"/>
          <w:color w:val="222222"/>
          <w:sz w:val="24"/>
          <w:szCs w:val="24"/>
        </w:rPr>
        <w:t xml:space="preserve">Most relationships need to involve mutual obligations, and for one to understand such commitments, they need to be faithful to each other. There are two things to remember about being true when communicating truthfully. According to God's will, Communicating is like in the book of James 3:5, "the tongue is a small part of the body, but it makes great boats." Sometimes people portray themselves differently, especially in social media. The way we express ourselves is different compared to our true selves. Hides, traps, protect self, follows lies portray someone false self. Still, faithful to themselves reveal what is right, invite people into their lives, </w:t>
      </w:r>
      <w:r w:rsidRPr="008A733C" w:rsidR="00F134A4">
        <w:rPr>
          <w:rFonts w:ascii="Times New Roman" w:eastAsia="Times New Roman" w:hAnsi="Times New Roman" w:cs="Times New Roman"/>
          <w:color w:val="222222"/>
          <w:sz w:val="24"/>
          <w:szCs w:val="24"/>
        </w:rPr>
        <w:t>and seek truth always</w:t>
      </w:r>
      <w:r w:rsidRPr="008A733C" w:rsidR="002E11F4">
        <w:rPr>
          <w:rFonts w:ascii="Times New Roman" w:eastAsia="Times New Roman" w:hAnsi="Times New Roman" w:cs="Times New Roman"/>
          <w:color w:val="222222"/>
          <w:sz w:val="24"/>
          <w:szCs w:val="24"/>
        </w:rPr>
        <w:t xml:space="preserve">—being true nurtures our relations to last longer and build trust and honesty to help one get well with others in the community. </w:t>
      </w:r>
      <w:r w:rsidRPr="008A733C" w:rsidR="00F134A4">
        <w:rPr>
          <w:rFonts w:ascii="Times New Roman" w:eastAsia="Times New Roman" w:hAnsi="Times New Roman" w:cs="Times New Roman"/>
          <w:color w:val="222222"/>
          <w:sz w:val="24"/>
          <w:szCs w:val="24"/>
        </w:rPr>
        <w:t xml:space="preserve">Sometimes we live not because we want to but because we want to save our image, protect our pride and prevent others from expressing their emotions, among others. </w:t>
      </w:r>
      <w:r w:rsidRPr="008A733C" w:rsidR="005702C7">
        <w:rPr>
          <w:rFonts w:ascii="Times New Roman" w:eastAsia="Times New Roman" w:hAnsi="Times New Roman" w:cs="Times New Roman"/>
          <w:color w:val="222222"/>
          <w:sz w:val="24"/>
          <w:szCs w:val="24"/>
        </w:rPr>
        <w:t>People lie or do not speak the truth as they think that God is not watching over them, but communicating truth is the best feeling as it makes us close to God, gives us a new identity, makes our body and mind feel good.</w:t>
      </w:r>
    </w:p>
    <w:p w:rsidR="00F134A4" w:rsidRPr="003C1AB4" w:rsidP="008A733C" w14:paraId="56E50C9B" w14:textId="6DA6ACE6">
      <w:pPr>
        <w:shd w:val="clear" w:color="auto" w:fill="FFFFFF"/>
        <w:spacing w:after="0" w:line="480" w:lineRule="auto"/>
        <w:rPr>
          <w:rFonts w:ascii="Times New Roman" w:eastAsia="Times New Roman" w:hAnsi="Times New Roman" w:cs="Times New Roman"/>
          <w:color w:val="222222"/>
          <w:sz w:val="24"/>
          <w:szCs w:val="24"/>
        </w:rPr>
      </w:pPr>
      <w:r w:rsidRPr="008A733C">
        <w:rPr>
          <w:rFonts w:ascii="Times New Roman" w:eastAsia="Times New Roman" w:hAnsi="Times New Roman" w:cs="Times New Roman"/>
          <w:color w:val="222222"/>
          <w:sz w:val="24"/>
          <w:szCs w:val="24"/>
        </w:rPr>
        <w:t xml:space="preserve">Encouraging one another is talked about in chapter 6. </w:t>
      </w:r>
      <w:r w:rsidRPr="008A733C" w:rsidR="002E11F4">
        <w:rPr>
          <w:rFonts w:ascii="Times New Roman" w:eastAsia="Times New Roman" w:hAnsi="Times New Roman" w:cs="Times New Roman"/>
          <w:color w:val="222222"/>
          <w:sz w:val="24"/>
          <w:szCs w:val="24"/>
        </w:rPr>
        <w:t xml:space="preserve">Encouragement builds us personally and in the community. Also, encouragement from God makes us strong and gives us the courage to face any difficulties coming our way. When our trust tends to go down, a lot of motivation is needed for perseverance. </w:t>
      </w:r>
      <w:r w:rsidRPr="008A733C" w:rsidR="008A733C">
        <w:rPr>
          <w:rFonts w:ascii="Times New Roman" w:eastAsia="Times New Roman" w:hAnsi="Times New Roman" w:cs="Times New Roman"/>
          <w:color w:val="222222"/>
          <w:sz w:val="24"/>
          <w:szCs w:val="24"/>
        </w:rPr>
        <w:t xml:space="preserve">Jesus used to give heartfelt encouragement to his disciples. Until now, his disciples are still ministering the word of encouragement to others so they cannot lose hope and always trust that God is with them.  </w:t>
      </w:r>
    </w:p>
    <w:p w:rsidR="008A733C" w:rsidRPr="008A733C" w:rsidP="008A733C" w14:paraId="68E0CFE2" w14:textId="4D6CC295">
      <w:pPr>
        <w:spacing w:line="480" w:lineRule="auto"/>
        <w:rPr>
          <w:rFonts w:ascii="Times New Roman" w:eastAsia="Times New Roman" w:hAnsi="Times New Roman" w:cs="Times New Roman"/>
          <w:color w:val="1D1D1D"/>
          <w:sz w:val="24"/>
          <w:szCs w:val="24"/>
        </w:rPr>
      </w:pPr>
    </w:p>
    <w:p w:rsidR="006934A3" w:rsidRPr="008A733C" w:rsidP="008A733C" w14:paraId="654955BD" w14:textId="653622C5">
      <w:pPr>
        <w:shd w:val="clear" w:color="auto" w:fill="FFFFFF"/>
        <w:spacing w:after="0" w:line="480" w:lineRule="auto"/>
        <w:rPr>
          <w:rFonts w:ascii="Times New Roman" w:eastAsia="Times New Roman" w:hAnsi="Times New Roman" w:cs="Times New Roman"/>
          <w:b/>
          <w:bCs/>
          <w:color w:val="1D1D1D"/>
          <w:sz w:val="24"/>
          <w:szCs w:val="24"/>
        </w:rPr>
      </w:pPr>
      <w:r w:rsidRPr="008A733C">
        <w:rPr>
          <w:rFonts w:ascii="Times New Roman" w:eastAsia="Times New Roman" w:hAnsi="Times New Roman" w:cs="Times New Roman"/>
          <w:b/>
          <w:bCs/>
          <w:color w:val="1D1D1D"/>
          <w:sz w:val="24"/>
          <w:szCs w:val="24"/>
        </w:rPr>
        <w:t xml:space="preserve">References </w:t>
      </w:r>
    </w:p>
    <w:p w:rsidR="003C1AB4" w:rsidRPr="003C1AB4" w:rsidP="009B1A98" w14:paraId="4C4FB738" w14:textId="02D668AF">
      <w:pPr>
        <w:shd w:val="clear" w:color="auto" w:fill="FFFFFF"/>
        <w:spacing w:after="0" w:line="480" w:lineRule="auto"/>
        <w:ind w:left="720" w:hanging="720"/>
        <w:rPr>
          <w:rFonts w:ascii="Times New Roman" w:eastAsia="Times New Roman" w:hAnsi="Times New Roman" w:cs="Times New Roman"/>
          <w:color w:val="1D1D1D"/>
          <w:sz w:val="24"/>
          <w:szCs w:val="24"/>
        </w:rPr>
      </w:pPr>
      <w:r w:rsidRPr="003C1AB4">
        <w:rPr>
          <w:rFonts w:ascii="Times New Roman" w:eastAsia="Times New Roman" w:hAnsi="Times New Roman" w:cs="Times New Roman"/>
          <w:color w:val="1D1D1D"/>
          <w:sz w:val="24"/>
          <w:szCs w:val="24"/>
        </w:rPr>
        <w:t xml:space="preserve">Schultze, Q. J., &amp; Badzinski, D. M. (2015). An Essential Guide to Interpersonal Communication: Building Great Relationships with Faith, Skill, and Virtue in the Age of </w:t>
      </w:r>
      <w:r w:rsidRPr="008A733C" w:rsidR="00024F6B">
        <w:rPr>
          <w:rFonts w:ascii="Times New Roman" w:eastAsia="Times New Roman" w:hAnsi="Times New Roman" w:cs="Times New Roman"/>
          <w:color w:val="1D1D1D"/>
          <w:sz w:val="24"/>
          <w:szCs w:val="24"/>
        </w:rPr>
        <w:t>social media</w:t>
      </w:r>
      <w:r w:rsidRPr="003C1AB4">
        <w:rPr>
          <w:rFonts w:ascii="Times New Roman" w:eastAsia="Times New Roman" w:hAnsi="Times New Roman" w:cs="Times New Roman"/>
          <w:color w:val="1D1D1D"/>
          <w:sz w:val="24"/>
          <w:szCs w:val="24"/>
        </w:rPr>
        <w:t>. Baker Academic.</w:t>
      </w:r>
    </w:p>
    <w:p w:rsidR="003C1AB4" w:rsidRPr="003C1AB4" w:rsidP="008A733C" w14:paraId="2934C0AD" w14:textId="77777777">
      <w:pPr>
        <w:shd w:val="clear" w:color="auto" w:fill="FFFFFF"/>
        <w:spacing w:after="0" w:line="480" w:lineRule="auto"/>
        <w:rPr>
          <w:rFonts w:ascii="Times New Roman" w:eastAsia="Times New Roman" w:hAnsi="Times New Roman" w:cs="Times New Roman"/>
          <w:color w:val="1D1D1D"/>
          <w:sz w:val="24"/>
          <w:szCs w:val="24"/>
        </w:rPr>
      </w:pPr>
    </w:p>
    <w:p w:rsidR="00FD0A11" w:rsidRPr="008A733C" w:rsidP="008A733C" w14:paraId="10F65F5C" w14:textId="0F266572">
      <w:pPr>
        <w:shd w:val="clear" w:color="auto" w:fill="FFFFFF"/>
        <w:spacing w:after="0" w:line="480" w:lineRule="auto"/>
        <w:rPr>
          <w:rFonts w:ascii="Times New Roman" w:eastAsia="Times New Roman" w:hAnsi="Times New Roman" w:cs="Times New Roman"/>
          <w:color w:val="505151"/>
          <w:sz w:val="24"/>
          <w:szCs w:val="24"/>
        </w:rPr>
      </w:pPr>
    </w:p>
    <w:p w:rsidR="00973DF0" w:rsidRPr="008A733C" w:rsidP="008A733C" w14:paraId="7F446607" w14:textId="77777777">
      <w:pPr>
        <w:spacing w:line="480" w:lineRule="auto"/>
        <w:rPr>
          <w:rFonts w:ascii="Times New Roman" w:hAnsi="Times New Roman" w:cs="Times New Roman"/>
          <w:sz w:val="24"/>
          <w:szCs w:val="24"/>
        </w:rPr>
      </w:pPr>
    </w:p>
    <w:sectPr w:rsidSect="008A733C">
      <w:headerReference w:type="default" r:id="rId4"/>
      <w:headerReference w:type="first" r:id="rId5"/>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4185534"/>
      <w:docPartObj>
        <w:docPartGallery w:val="Page Numbers (Top of Page)"/>
        <w:docPartUnique/>
      </w:docPartObj>
    </w:sdtPr>
    <w:sdtEndPr>
      <w:rPr>
        <w:noProof/>
      </w:rPr>
    </w:sdtEndPr>
    <w:sdtContent>
      <w:p w:rsidR="008A733C" w14:paraId="54AAFDC3" w14:textId="31619C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8A733C" w14:paraId="785EACA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33C" w:rsidRPr="008A733C" w14:paraId="236448F5" w14:textId="6FC9CAD7">
    <w:pPr>
      <w:pStyle w:val="Header"/>
      <w:rPr>
        <w:rFonts w:ascii="Times New Roman" w:hAnsi="Times New Roman" w:cs="Times New Roman"/>
        <w:sz w:val="24"/>
        <w:szCs w:val="24"/>
      </w:rPr>
    </w:pPr>
    <w:r w:rsidRPr="008A733C">
      <w:rPr>
        <w:rFonts w:ascii="Times New Roman" w:hAnsi="Times New Roman" w:cs="Times New Roman"/>
        <w:sz w:val="24"/>
        <w:szCs w:val="24"/>
      </w:rPr>
      <w:t>Running Head: COMMUNICATION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DD64186"/>
    <w:multiLevelType w:val="hybridMultilevel"/>
    <w:tmpl w:val="53426172"/>
    <w:lvl w:ilvl="0">
      <w:start w:val="6"/>
      <w:numFmt w:val="bullet"/>
      <w:lvlText w:val="-"/>
      <w:lvlJc w:val="left"/>
      <w:pPr>
        <w:ind w:left="720" w:hanging="360"/>
      </w:pPr>
      <w:rPr>
        <w:rFonts w:ascii="Helvetica" w:eastAsia="Times New Roman" w:hAnsi="Helvetica" w:cs="Helvetic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91C"/>
    <w:rsid w:val="00024F6B"/>
    <w:rsid w:val="000A091C"/>
    <w:rsid w:val="00163134"/>
    <w:rsid w:val="001B6371"/>
    <w:rsid w:val="002E11F4"/>
    <w:rsid w:val="00327B34"/>
    <w:rsid w:val="003C1AB4"/>
    <w:rsid w:val="004214FA"/>
    <w:rsid w:val="005702C7"/>
    <w:rsid w:val="006934A3"/>
    <w:rsid w:val="008A733C"/>
    <w:rsid w:val="008B5B8F"/>
    <w:rsid w:val="00973DF0"/>
    <w:rsid w:val="00982117"/>
    <w:rsid w:val="009B1A98"/>
    <w:rsid w:val="00A33309"/>
    <w:rsid w:val="00C13EEA"/>
    <w:rsid w:val="00F134A4"/>
    <w:rsid w:val="00FD0A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9B7C02"/>
  <w15:chartTrackingRefBased/>
  <w15:docId w15:val="{69FC24F3-5DD3-4ED4-B78C-533C0BDA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EEA"/>
    <w:pPr>
      <w:ind w:left="720"/>
      <w:contextualSpacing/>
    </w:pPr>
  </w:style>
  <w:style w:type="paragraph" w:styleId="Header">
    <w:name w:val="header"/>
    <w:basedOn w:val="Normal"/>
    <w:link w:val="HeaderChar"/>
    <w:uiPriority w:val="99"/>
    <w:unhideWhenUsed/>
    <w:rsid w:val="008A7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33C"/>
  </w:style>
  <w:style w:type="paragraph" w:styleId="Footer">
    <w:name w:val="footer"/>
    <w:basedOn w:val="Normal"/>
    <w:link w:val="FooterChar"/>
    <w:uiPriority w:val="99"/>
    <w:unhideWhenUsed/>
    <w:rsid w:val="008A7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1202</TotalTime>
  <Pages>3</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11</cp:revision>
  <dcterms:created xsi:type="dcterms:W3CDTF">2021-09-10T07:21:00Z</dcterms:created>
  <dcterms:modified xsi:type="dcterms:W3CDTF">2021-09-11T11:30:00Z</dcterms:modified>
</cp:coreProperties>
</file>