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C5207" w14:textId="77777777" w:rsidR="00DE54BE" w:rsidRPr="008A4309" w:rsidRDefault="00DE54BE" w:rsidP="008A4309">
      <w:pPr>
        <w:rPr>
          <w:rFonts w:cs="Times New Roman"/>
          <w:szCs w:val="24"/>
        </w:rPr>
      </w:pPr>
      <w:bookmarkStart w:id="0" w:name="_GoBack"/>
      <w:bookmarkEnd w:id="0"/>
    </w:p>
    <w:p w14:paraId="47A6B01E" w14:textId="77777777" w:rsidR="00DE54BE" w:rsidRPr="008A4309" w:rsidRDefault="00DE54BE" w:rsidP="008A4309">
      <w:pPr>
        <w:rPr>
          <w:rFonts w:cs="Times New Roman"/>
          <w:szCs w:val="24"/>
        </w:rPr>
      </w:pPr>
    </w:p>
    <w:p w14:paraId="49809B7F" w14:textId="77777777" w:rsidR="00DE54BE" w:rsidRPr="008A4309" w:rsidRDefault="00DE54BE" w:rsidP="00C42C55">
      <w:pPr>
        <w:spacing w:before="100" w:beforeAutospacing="1" w:after="100" w:afterAutospacing="1"/>
        <w:ind w:firstLine="0"/>
        <w:jc w:val="center"/>
        <w:rPr>
          <w:rFonts w:cs="Times New Roman"/>
          <w:szCs w:val="24"/>
        </w:rPr>
      </w:pPr>
    </w:p>
    <w:p w14:paraId="5D454648" w14:textId="53898CC0"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Job competency</w:t>
      </w:r>
    </w:p>
    <w:p w14:paraId="50A20B31" w14:textId="2566367E"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Institution Affiliations</w:t>
      </w:r>
    </w:p>
    <w:p w14:paraId="739428FF" w14:textId="77777777"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Professor's Name</w:t>
      </w:r>
    </w:p>
    <w:p w14:paraId="15F5A272" w14:textId="77777777"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Student's Name</w:t>
      </w:r>
    </w:p>
    <w:p w14:paraId="0B65A0CC" w14:textId="77777777" w:rsidR="00DE54B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Program</w:t>
      </w:r>
    </w:p>
    <w:p w14:paraId="74AE1AEF" w14:textId="10730BA1" w:rsidR="00F2669E" w:rsidRPr="008A4309" w:rsidRDefault="00B21998" w:rsidP="00C42C55">
      <w:pPr>
        <w:spacing w:before="100" w:beforeAutospacing="1" w:after="100" w:afterAutospacing="1"/>
        <w:ind w:firstLine="0"/>
        <w:jc w:val="center"/>
        <w:rPr>
          <w:rFonts w:cs="Times New Roman"/>
          <w:szCs w:val="24"/>
        </w:rPr>
      </w:pPr>
      <w:r w:rsidRPr="008A4309">
        <w:rPr>
          <w:rFonts w:cs="Times New Roman"/>
          <w:szCs w:val="24"/>
        </w:rPr>
        <w:t>Date</w:t>
      </w:r>
    </w:p>
    <w:p w14:paraId="492E0C22" w14:textId="3E0EB523" w:rsidR="00916837" w:rsidRPr="00916837" w:rsidRDefault="00B21998" w:rsidP="00916837">
      <w:pPr>
        <w:spacing w:before="100" w:beforeAutospacing="1" w:after="100" w:afterAutospacing="1"/>
        <w:ind w:firstLine="0"/>
        <w:rPr>
          <w:rFonts w:cs="Times New Roman"/>
          <w:szCs w:val="24"/>
        </w:rPr>
      </w:pPr>
      <w:r w:rsidRPr="008A4309">
        <w:rPr>
          <w:rFonts w:cs="Times New Roman"/>
          <w:szCs w:val="24"/>
        </w:rPr>
        <w:br w:type="page"/>
      </w:r>
      <w:r w:rsidRPr="00916837">
        <w:rPr>
          <w:rFonts w:cs="Times New Roman"/>
          <w:szCs w:val="24"/>
        </w:rPr>
        <w:lastRenderedPageBreak/>
        <w:t>The job competency requires individual's capabilities to integrate the skills, knowledge, and awareness while maintaining a positive relationship with the family and the staffs in any job (Lester,</w:t>
      </w:r>
      <w:r w:rsidR="000020DE">
        <w:rPr>
          <w:rFonts w:cs="Times New Roman"/>
          <w:szCs w:val="24"/>
        </w:rPr>
        <w:t xml:space="preserve"> </w:t>
      </w:r>
      <w:r w:rsidRPr="00916837">
        <w:rPr>
          <w:rFonts w:cs="Times New Roman"/>
          <w:szCs w:val="24"/>
        </w:rPr>
        <w:t>2014).  The question about competency in job enacts the importance of preparing workers for the diverse community hence the family plays a vital role. To deliver a credible work, job seekers for instance in a school should be aware of the requirements that the employers are looking.  Competency helps a person to be able to deliver quality services to customers and efficiently respond to their needs.</w:t>
      </w:r>
    </w:p>
    <w:p w14:paraId="069446C7" w14:textId="3F697A28" w:rsidR="00916837" w:rsidRDefault="00B21998" w:rsidP="00916837">
      <w:pPr>
        <w:spacing w:before="100" w:beforeAutospacing="1" w:after="100" w:afterAutospacing="1"/>
        <w:ind w:firstLine="0"/>
        <w:rPr>
          <w:rFonts w:cs="Times New Roman"/>
          <w:szCs w:val="24"/>
        </w:rPr>
      </w:pPr>
      <w:r w:rsidRPr="00916837">
        <w:rPr>
          <w:rFonts w:cs="Times New Roman"/>
          <w:szCs w:val="24"/>
        </w:rPr>
        <w:t>The paper discusses that I got all the essential skill and knowledge to demonstrate competency</w:t>
      </w:r>
      <w:r w:rsidR="009F34BA">
        <w:rPr>
          <w:rFonts w:cs="Times New Roman"/>
          <w:szCs w:val="24"/>
        </w:rPr>
        <w:t xml:space="preserve"> while seeking for </w:t>
      </w:r>
      <w:r w:rsidRPr="00916837">
        <w:rPr>
          <w:rFonts w:cs="Times New Roman"/>
          <w:szCs w:val="24"/>
        </w:rPr>
        <w:t>job</w:t>
      </w:r>
      <w:r w:rsidR="009F34BA">
        <w:rPr>
          <w:rFonts w:cs="Times New Roman"/>
          <w:szCs w:val="24"/>
        </w:rPr>
        <w:t xml:space="preserve"> as a family support worker in school</w:t>
      </w:r>
      <w:r w:rsidRPr="00916837">
        <w:rPr>
          <w:rFonts w:cs="Times New Roman"/>
          <w:szCs w:val="24"/>
        </w:rPr>
        <w:t xml:space="preserve">. </w:t>
      </w:r>
      <w:r w:rsidR="00FF66F4">
        <w:rPr>
          <w:rFonts w:cs="Times New Roman"/>
          <w:szCs w:val="24"/>
        </w:rPr>
        <w:t xml:space="preserve">I am good in guidance and counselling, in that, I acquired this skill through training and as a counsellor, I have the ability to care for </w:t>
      </w:r>
      <w:proofErr w:type="spellStart"/>
      <w:r w:rsidR="00FF66F4">
        <w:rPr>
          <w:rFonts w:cs="Times New Roman"/>
          <w:szCs w:val="24"/>
        </w:rPr>
        <w:t>thte</w:t>
      </w:r>
      <w:proofErr w:type="spellEnd"/>
      <w:r w:rsidR="00FF66F4">
        <w:rPr>
          <w:rFonts w:cs="Times New Roman"/>
          <w:szCs w:val="24"/>
        </w:rPr>
        <w:t xml:space="preserve"> children. I also have skills in community relations, social care and youth relations. I am. Other </w:t>
      </w:r>
      <w:r w:rsidR="000020DE">
        <w:rPr>
          <w:rFonts w:cs="Times New Roman"/>
          <w:szCs w:val="24"/>
        </w:rPr>
        <w:t>s</w:t>
      </w:r>
      <w:r w:rsidR="00FF66F4">
        <w:rPr>
          <w:rFonts w:cs="Times New Roman"/>
          <w:szCs w:val="24"/>
        </w:rPr>
        <w:t>kills which are</w:t>
      </w:r>
      <w:r w:rsidRPr="00916837">
        <w:rPr>
          <w:rFonts w:cs="Times New Roman"/>
          <w:szCs w:val="24"/>
        </w:rPr>
        <w:t xml:space="preserve"> core competency includes people management, ability to train and develop, team building, personal development, individual commitment, structured thinking and mind mapping, own career progression, leadership skills, future planning, ability to persuade and influence staffs, communication skills, collaboration and infect relating to the customers. (</w:t>
      </w:r>
      <w:proofErr w:type="spellStart"/>
      <w:r w:rsidRPr="00916837">
        <w:rPr>
          <w:rFonts w:cs="Times New Roman"/>
          <w:szCs w:val="24"/>
        </w:rPr>
        <w:t>Yurova</w:t>
      </w:r>
      <w:proofErr w:type="spellEnd"/>
      <w:r w:rsidRPr="00916837">
        <w:rPr>
          <w:rFonts w:cs="Times New Roman"/>
          <w:szCs w:val="24"/>
        </w:rPr>
        <w:t xml:space="preserve">, </w:t>
      </w:r>
      <w:proofErr w:type="spellStart"/>
      <w:r w:rsidRPr="00916837">
        <w:rPr>
          <w:rFonts w:cs="Times New Roman"/>
          <w:szCs w:val="24"/>
        </w:rPr>
        <w:t>Yurov</w:t>
      </w:r>
      <w:proofErr w:type="spellEnd"/>
      <w:r w:rsidRPr="00916837">
        <w:rPr>
          <w:rFonts w:cs="Times New Roman"/>
          <w:szCs w:val="24"/>
        </w:rPr>
        <w:t xml:space="preserve">, &amp; Lane (2017). </w:t>
      </w:r>
    </w:p>
    <w:p w14:paraId="016BEC48" w14:textId="77777777"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 xml:space="preserve">I have quoted examples and how I have to demonstrate competency in an educational setting. The purposes of the essay are to show the employers that I understand the personal characteristics, skills, knowledge for successful performance. Competencies factors differentiate excellent performance from average performance individuals under some specified circumstances. In a job description, the three primary type of competency are the skills, behavior, and knowledge. To </w:t>
      </w:r>
      <w:r w:rsidRPr="00916837">
        <w:rPr>
          <w:rFonts w:cs="Times New Roman"/>
          <w:szCs w:val="24"/>
        </w:rPr>
        <w:lastRenderedPageBreak/>
        <w:t>perform the task. (Farrell, 2015) points out that everyone who works in a learning institution has then the responsibility to show the capability to work in such organizations.</w:t>
      </w:r>
    </w:p>
    <w:p w14:paraId="4C09067C" w14:textId="74F1C04C"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 xml:space="preserve"> Skills, ability to perform duties, knowledge includes the expertise and specialty. The three are needed for the job to succeed</w:t>
      </w:r>
      <w:r w:rsidR="002554A1">
        <w:rPr>
          <w:rFonts w:cs="Times New Roman"/>
          <w:szCs w:val="24"/>
        </w:rPr>
        <w:t xml:space="preserve"> as a family support worker in school</w:t>
      </w:r>
      <w:r w:rsidRPr="00916837">
        <w:rPr>
          <w:rFonts w:cs="Times New Roman"/>
          <w:szCs w:val="24"/>
        </w:rPr>
        <w:t xml:space="preserve">. The general organizational consists of that compliance to achieve a standard of excellence and to satisfy the main aims. According to Lester (2014), Organizational competency being an aspect of the institution have a great strategic value. For a career in children education, being a professional in this area offers an individual a chance to engage pupils in their learning and other staffs. The teacher is exposed to teamwork for long hours and many responsibilities to keep the system running. Individual qualifications give the job seeker a chance to be selected for the job that the employers in such institutions may be looking for. For instance, in this website, https://www.family-action.org.uk/content/uploads/2018/04/c.-job-description-and-person-specification-ey-teacher-2018.pdf, the employer is looking for a teacher whose principle accountabilities they are looking must have knowledge and understanding in handling learners, directly contribute to the outcome and interest of each child hence focus on learners with their abilities and encouraging them.  </w:t>
      </w:r>
    </w:p>
    <w:p w14:paraId="114A9DAD" w14:textId="41ABAB62"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Establishing focus involves the capability to develop and able to communicate the goals to support the institutional mission</w:t>
      </w:r>
      <w:r w:rsidR="0062281E">
        <w:rPr>
          <w:rFonts w:cs="Times New Roman"/>
          <w:szCs w:val="24"/>
        </w:rPr>
        <w:t xml:space="preserve"> as a family support work at school</w:t>
      </w:r>
      <w:r w:rsidRPr="00916837">
        <w:rPr>
          <w:rFonts w:cs="Times New Roman"/>
          <w:szCs w:val="24"/>
        </w:rPr>
        <w:t>. The applicant should show he or she is in no position to align personal goals with the institution strategic direction. Fostering teamwork. I have the ability and the desire to cooperate with other staffs hence able to demonstrate interest and the general will for the intuition to grow. I possess the knowledge that is in position to kindly listen to others, offer support, express disagreement constructively and provide assistance where needed.</w:t>
      </w:r>
      <w:r w:rsidR="002554A1">
        <w:rPr>
          <w:rFonts w:cs="Times New Roman"/>
          <w:szCs w:val="24"/>
        </w:rPr>
        <w:t xml:space="preserve"> I have the ability to build and maintain rapport with adults and children.</w:t>
      </w:r>
    </w:p>
    <w:p w14:paraId="768FB0BD" w14:textId="52AC7B9A"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lastRenderedPageBreak/>
        <w:t>Am in position to manage changes. Which is the ability to demonstrate personal support for organization and innovation for the purposes of improving the institutional effectiveness. Attention to communication. Ability to ensure information is passed amon</w:t>
      </w:r>
      <w:r w:rsidR="002554A1">
        <w:rPr>
          <w:rFonts w:cs="Times New Roman"/>
          <w:szCs w:val="24"/>
        </w:rPr>
        <w:t>g the learners, and the staffs p</w:t>
      </w:r>
      <w:r w:rsidRPr="00916837">
        <w:rPr>
          <w:rFonts w:cs="Times New Roman"/>
          <w:szCs w:val="24"/>
        </w:rPr>
        <w:t xml:space="preserve">rovide an atmosphere where the management is given a chance to effectively </w:t>
      </w:r>
      <w:r w:rsidR="000020DE" w:rsidRPr="00916837">
        <w:rPr>
          <w:rFonts w:cs="Times New Roman"/>
          <w:szCs w:val="24"/>
        </w:rPr>
        <w:t>work</w:t>
      </w:r>
      <w:r w:rsidRPr="00916837">
        <w:rPr>
          <w:rFonts w:cs="Times New Roman"/>
          <w:szCs w:val="24"/>
        </w:rPr>
        <w:t xml:space="preserve"> by keeping it informed and influenced others in a positive deviation. This takes my ability to take the opinion of others, comprehend and come up with alternating solutions with gained support. All this s helps the institution to achieve its desired goals. (</w:t>
      </w:r>
      <w:proofErr w:type="spellStart"/>
      <w:r w:rsidRPr="00916837">
        <w:rPr>
          <w:rFonts w:cs="Times New Roman"/>
          <w:szCs w:val="24"/>
        </w:rPr>
        <w:t>Sanghi</w:t>
      </w:r>
      <w:proofErr w:type="spellEnd"/>
      <w:r w:rsidRPr="00916837">
        <w:rPr>
          <w:rFonts w:cs="Times New Roman"/>
          <w:szCs w:val="24"/>
        </w:rPr>
        <w:t>, 2016).</w:t>
      </w:r>
    </w:p>
    <w:p w14:paraId="017C3A06" w14:textId="77777777"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All this requires the managerial skills to manage the learners, time and other activities in the school for instance. Having gone through training, I got the skills necessary to relate to the main players in the education setting. The ability allows the person to manage performance and the personal goals. I set clear and measurable performance and finding solutions to the challenges that affect the institution. Being able to coach and mentor the learners and other staffs. It requires influencing other teams to enhance skills by sharing my expertise, listening and responding effectively. As competencies vary between different institutions, they are sprinkled in the person's specifications and the job description which calls for the ability to linkup educational success and readiness for family success, problem-solving with the family, community and the school.</w:t>
      </w:r>
    </w:p>
    <w:p w14:paraId="15CAB94C" w14:textId="7E869AAB"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website,https://www.prospects.ac.uk/jobs-and-work-experience/job-sectors/social-care/working-with-children, the author argues that working with children in a school requires a right comb</w:t>
      </w:r>
      <w:r w:rsidR="000020DE">
        <w:rPr>
          <w:rFonts w:cs="Times New Roman"/>
          <w:szCs w:val="24"/>
        </w:rPr>
        <w:t xml:space="preserve">ination </w:t>
      </w:r>
      <w:r w:rsidRPr="00916837">
        <w:rPr>
          <w:rFonts w:cs="Times New Roman"/>
          <w:szCs w:val="24"/>
        </w:rPr>
        <w:t>of skills, experiences, and qualifications. Possession of the qualifications and the significant amount of work experiences to succeed.</w:t>
      </w:r>
    </w:p>
    <w:p w14:paraId="1D33462B" w14:textId="1BF98EF4" w:rsidR="00916837" w:rsidRPr="00916837" w:rsidRDefault="00B21998" w:rsidP="00916837">
      <w:pPr>
        <w:spacing w:before="100" w:beforeAutospacing="1" w:after="100" w:afterAutospacing="1"/>
        <w:ind w:firstLine="0"/>
        <w:rPr>
          <w:rFonts w:cs="Times New Roman"/>
          <w:szCs w:val="24"/>
        </w:rPr>
      </w:pPr>
      <w:r w:rsidRPr="00916837">
        <w:rPr>
          <w:rFonts w:cs="Times New Roman"/>
          <w:szCs w:val="24"/>
        </w:rPr>
        <w:t xml:space="preserve">Farrell (2015) points out that </w:t>
      </w:r>
      <w:r w:rsidR="002554A1">
        <w:rPr>
          <w:rFonts w:cs="Times New Roman"/>
          <w:szCs w:val="24"/>
        </w:rPr>
        <w:t>family support worker in school,</w:t>
      </w:r>
      <w:r w:rsidRPr="00916837">
        <w:rPr>
          <w:rFonts w:cs="Times New Roman"/>
          <w:szCs w:val="24"/>
        </w:rPr>
        <w:t xml:space="preserve"> being a graduate job requires a qualification either being a degree or masters level to enter the profession. The work experience </w:t>
      </w:r>
      <w:r w:rsidRPr="00916837">
        <w:rPr>
          <w:rFonts w:cs="Times New Roman"/>
          <w:szCs w:val="24"/>
        </w:rPr>
        <w:lastRenderedPageBreak/>
        <w:t>with the children gives a person the advantage of applying for the job. I have undergone voluntary opportunity working with children in activities such as youth club, community play scheme, local sports. Having volunteered in schools and being a teacher and assistants to the staffs and children hence becoming a mentor to the learners. Because a job to work with children demand a high level of personal responsibilities the skills adhere that are needed are care for the children, proper communication with the learners, good organization, and time management.</w:t>
      </w:r>
    </w:p>
    <w:p w14:paraId="5317AF62" w14:textId="7B41941E" w:rsidR="00916837" w:rsidRDefault="002554A1" w:rsidP="00916837">
      <w:pPr>
        <w:spacing w:before="100" w:beforeAutospacing="1" w:after="100" w:afterAutospacing="1"/>
        <w:ind w:firstLine="0"/>
        <w:rPr>
          <w:rFonts w:cs="Times New Roman"/>
          <w:szCs w:val="24"/>
        </w:rPr>
      </w:pPr>
      <w:r>
        <w:rPr>
          <w:rFonts w:cs="Times New Roman"/>
          <w:szCs w:val="24"/>
        </w:rPr>
        <w:t xml:space="preserve">I have the ability to maintain expert knowledge and </w:t>
      </w:r>
      <w:r w:rsidR="002A1C15">
        <w:rPr>
          <w:rFonts w:cs="Times New Roman"/>
          <w:szCs w:val="24"/>
        </w:rPr>
        <w:t>to provide services</w:t>
      </w:r>
      <w:r w:rsidR="00B21998" w:rsidRPr="00916837">
        <w:rPr>
          <w:rFonts w:cs="Times New Roman"/>
          <w:szCs w:val="24"/>
        </w:rPr>
        <w:t>. The fact remains that knowledge and continuing professional development becomes essential to work with children. It has helped to keep the skills and knowledge I possess to progress with a career. The training that I cover includes first aid, information, management, health and safety and special education needs.</w:t>
      </w:r>
    </w:p>
    <w:p w14:paraId="71DAAF7B" w14:textId="405C0838" w:rsidR="0062281E" w:rsidRPr="00916837" w:rsidRDefault="0062281E" w:rsidP="00916837">
      <w:pPr>
        <w:spacing w:before="100" w:beforeAutospacing="1" w:after="100" w:afterAutospacing="1"/>
        <w:ind w:firstLine="0"/>
        <w:rPr>
          <w:rFonts w:cs="Times New Roman"/>
          <w:szCs w:val="24"/>
        </w:rPr>
      </w:pPr>
      <w:r>
        <w:rPr>
          <w:rFonts w:cs="Times New Roman"/>
          <w:szCs w:val="24"/>
        </w:rPr>
        <w:t xml:space="preserve">In conclusion, being a family support worker in a school calls for competence and skills to deal with children and other persons and co-exist. </w:t>
      </w:r>
      <w:proofErr w:type="gramStart"/>
      <w:r>
        <w:rPr>
          <w:rFonts w:cs="Times New Roman"/>
          <w:szCs w:val="24"/>
        </w:rPr>
        <w:t>Therefore</w:t>
      </w:r>
      <w:proofErr w:type="gramEnd"/>
      <w:r>
        <w:rPr>
          <w:rFonts w:cs="Times New Roman"/>
          <w:szCs w:val="24"/>
        </w:rPr>
        <w:t xml:space="preserve"> one is expected to have the skills discussed above so as to be fit for the job.</w:t>
      </w:r>
    </w:p>
    <w:p w14:paraId="45A60172" w14:textId="10892543" w:rsidR="00F2669E" w:rsidRDefault="00B21998" w:rsidP="00916837">
      <w:pPr>
        <w:spacing w:before="100" w:beforeAutospacing="1" w:after="100" w:afterAutospacing="1"/>
        <w:ind w:firstLine="0"/>
        <w:rPr>
          <w:rFonts w:cs="Times New Roman"/>
          <w:szCs w:val="24"/>
        </w:rPr>
      </w:pPr>
      <w:r w:rsidRPr="00916837">
        <w:rPr>
          <w:rFonts w:cs="Times New Roman"/>
          <w:szCs w:val="24"/>
        </w:rPr>
        <w:t> </w:t>
      </w:r>
    </w:p>
    <w:p w14:paraId="786732A2" w14:textId="6CF31984" w:rsidR="00201D54" w:rsidRDefault="00201D54" w:rsidP="00916837">
      <w:pPr>
        <w:spacing w:before="100" w:beforeAutospacing="1" w:after="100" w:afterAutospacing="1"/>
        <w:ind w:firstLine="0"/>
        <w:rPr>
          <w:rFonts w:cs="Times New Roman"/>
          <w:szCs w:val="24"/>
        </w:rPr>
      </w:pPr>
    </w:p>
    <w:p w14:paraId="4526D630" w14:textId="5E827E74" w:rsidR="00201D54" w:rsidRDefault="00201D54" w:rsidP="00916837">
      <w:pPr>
        <w:spacing w:before="100" w:beforeAutospacing="1" w:after="100" w:afterAutospacing="1"/>
        <w:ind w:firstLine="0"/>
        <w:rPr>
          <w:rFonts w:cs="Times New Roman"/>
          <w:szCs w:val="24"/>
        </w:rPr>
      </w:pPr>
    </w:p>
    <w:p w14:paraId="4F3A172F" w14:textId="5FA7238E" w:rsidR="00201D54" w:rsidRDefault="00201D54" w:rsidP="00916837">
      <w:pPr>
        <w:spacing w:before="100" w:beforeAutospacing="1" w:after="100" w:afterAutospacing="1"/>
        <w:ind w:firstLine="0"/>
        <w:rPr>
          <w:rFonts w:cs="Times New Roman"/>
          <w:szCs w:val="24"/>
        </w:rPr>
      </w:pPr>
    </w:p>
    <w:p w14:paraId="2A0BFA38" w14:textId="065DB6D8" w:rsidR="00201D54" w:rsidRDefault="00201D54" w:rsidP="00916837">
      <w:pPr>
        <w:spacing w:before="100" w:beforeAutospacing="1" w:after="100" w:afterAutospacing="1"/>
        <w:ind w:firstLine="0"/>
        <w:rPr>
          <w:rFonts w:cs="Times New Roman"/>
          <w:szCs w:val="24"/>
        </w:rPr>
      </w:pPr>
    </w:p>
    <w:p w14:paraId="543C295A" w14:textId="0AFDB228" w:rsidR="00201D54" w:rsidRDefault="00201D54" w:rsidP="00916837">
      <w:pPr>
        <w:spacing w:before="100" w:beforeAutospacing="1" w:after="100" w:afterAutospacing="1"/>
        <w:ind w:firstLine="0"/>
        <w:rPr>
          <w:rFonts w:cs="Times New Roman"/>
          <w:szCs w:val="24"/>
        </w:rPr>
      </w:pPr>
    </w:p>
    <w:p w14:paraId="41A86FF0" w14:textId="77777777" w:rsidR="00201D54" w:rsidRPr="00916837" w:rsidRDefault="00201D54" w:rsidP="00916837">
      <w:pPr>
        <w:spacing w:before="100" w:beforeAutospacing="1" w:after="100" w:afterAutospacing="1"/>
        <w:ind w:firstLine="0"/>
        <w:rPr>
          <w:rFonts w:cs="Times New Roman"/>
          <w:szCs w:val="24"/>
        </w:rPr>
      </w:pPr>
    </w:p>
    <w:p w14:paraId="1DDC2D00" w14:textId="77777777" w:rsidR="002A1C15" w:rsidRDefault="002A1C15" w:rsidP="008A4309">
      <w:pPr>
        <w:spacing w:before="100" w:beforeAutospacing="1" w:after="100" w:afterAutospacing="1"/>
        <w:ind w:hanging="720"/>
        <w:jc w:val="center"/>
        <w:rPr>
          <w:rFonts w:cs="Times New Roman"/>
          <w:color w:val="222222"/>
          <w:szCs w:val="24"/>
          <w:shd w:val="clear" w:color="auto" w:fill="FFFFFF"/>
        </w:rPr>
      </w:pPr>
    </w:p>
    <w:p w14:paraId="45AFD55B" w14:textId="465C97D5" w:rsidR="00F2669E" w:rsidRPr="008A4309" w:rsidRDefault="00B21998" w:rsidP="008A4309">
      <w:pPr>
        <w:spacing w:before="100" w:beforeAutospacing="1" w:after="100" w:afterAutospacing="1"/>
        <w:ind w:hanging="720"/>
        <w:jc w:val="center"/>
        <w:rPr>
          <w:rFonts w:cs="Times New Roman"/>
          <w:color w:val="222222"/>
          <w:szCs w:val="24"/>
          <w:shd w:val="clear" w:color="auto" w:fill="FFFFFF"/>
        </w:rPr>
      </w:pPr>
      <w:r w:rsidRPr="008A4309">
        <w:rPr>
          <w:rFonts w:cs="Times New Roman"/>
          <w:color w:val="222222"/>
          <w:szCs w:val="24"/>
          <w:shd w:val="clear" w:color="auto" w:fill="FFFFFF"/>
        </w:rPr>
        <w:t>References</w:t>
      </w:r>
    </w:p>
    <w:p w14:paraId="6E3DF8D6" w14:textId="742B8C3C"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Farrell, T. S. (2015). It’s not who you are! It’s how you teach! Critical competencies associated with effective teaching. </w:t>
      </w:r>
      <w:r w:rsidRPr="008A4309">
        <w:rPr>
          <w:rFonts w:cs="Times New Roman"/>
          <w:i/>
          <w:iCs/>
          <w:color w:val="222222"/>
          <w:szCs w:val="24"/>
          <w:shd w:val="clear" w:color="auto" w:fill="FFFFFF"/>
        </w:rPr>
        <w:t>RELC Journal</w:t>
      </w:r>
      <w:r w:rsidRPr="008A4309">
        <w:rPr>
          <w:rFonts w:cs="Times New Roman"/>
          <w:color w:val="222222"/>
          <w:szCs w:val="24"/>
          <w:shd w:val="clear" w:color="auto" w:fill="FFFFFF"/>
        </w:rPr>
        <w:t>, </w:t>
      </w:r>
      <w:r w:rsidRPr="008A4309">
        <w:rPr>
          <w:rFonts w:cs="Times New Roman"/>
          <w:i/>
          <w:iCs/>
          <w:color w:val="222222"/>
          <w:szCs w:val="24"/>
          <w:shd w:val="clear" w:color="auto" w:fill="FFFFFF"/>
        </w:rPr>
        <w:t>46</w:t>
      </w:r>
      <w:r w:rsidRPr="008A4309">
        <w:rPr>
          <w:rFonts w:cs="Times New Roman"/>
          <w:color w:val="222222"/>
          <w:szCs w:val="24"/>
          <w:shd w:val="clear" w:color="auto" w:fill="FFFFFF"/>
        </w:rPr>
        <w:t>(1), 79-88.</w:t>
      </w:r>
    </w:p>
    <w:p w14:paraId="5A802E5D" w14:textId="77777777"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Lester, S. (2014). Professional competence standards and frameworks in the United Kingdom. </w:t>
      </w:r>
      <w:r w:rsidRPr="008A4309">
        <w:rPr>
          <w:rFonts w:cs="Times New Roman"/>
          <w:i/>
          <w:iCs/>
          <w:color w:val="222222"/>
          <w:szCs w:val="24"/>
          <w:shd w:val="clear" w:color="auto" w:fill="FFFFFF"/>
        </w:rPr>
        <w:t>Assessment &amp; Evaluation in Higher Education</w:t>
      </w:r>
      <w:r w:rsidRPr="008A4309">
        <w:rPr>
          <w:rFonts w:cs="Times New Roman"/>
          <w:color w:val="222222"/>
          <w:szCs w:val="24"/>
          <w:shd w:val="clear" w:color="auto" w:fill="FFFFFF"/>
        </w:rPr>
        <w:t>, </w:t>
      </w:r>
      <w:r w:rsidRPr="008A4309">
        <w:rPr>
          <w:rFonts w:cs="Times New Roman"/>
          <w:i/>
          <w:iCs/>
          <w:color w:val="222222"/>
          <w:szCs w:val="24"/>
          <w:shd w:val="clear" w:color="auto" w:fill="FFFFFF"/>
        </w:rPr>
        <w:t>39</w:t>
      </w:r>
      <w:r w:rsidRPr="008A4309">
        <w:rPr>
          <w:rFonts w:cs="Times New Roman"/>
          <w:color w:val="222222"/>
          <w:szCs w:val="24"/>
          <w:shd w:val="clear" w:color="auto" w:fill="FFFFFF"/>
        </w:rPr>
        <w:t>(1), 38-52.</w:t>
      </w:r>
    </w:p>
    <w:p w14:paraId="027F931C" w14:textId="77777777"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r w:rsidRPr="008A4309">
        <w:rPr>
          <w:rFonts w:cs="Times New Roman"/>
          <w:color w:val="222222"/>
          <w:szCs w:val="24"/>
          <w:shd w:val="clear" w:color="auto" w:fill="FFFFFF"/>
        </w:rPr>
        <w:t xml:space="preserve">Lester, S. (2014). Professional standards, competence, and capability. </w:t>
      </w:r>
      <w:r w:rsidRPr="008A4309">
        <w:rPr>
          <w:rFonts w:cs="Times New Roman"/>
          <w:i/>
          <w:iCs/>
          <w:color w:val="222222"/>
          <w:szCs w:val="24"/>
          <w:shd w:val="clear" w:color="auto" w:fill="FFFFFF"/>
        </w:rPr>
        <w:t>Higher Education, Skills and Work-based Learning</w:t>
      </w:r>
      <w:r w:rsidRPr="008A4309">
        <w:rPr>
          <w:rFonts w:cs="Times New Roman"/>
          <w:color w:val="222222"/>
          <w:szCs w:val="24"/>
          <w:shd w:val="clear" w:color="auto" w:fill="FFFFFF"/>
        </w:rPr>
        <w:t>, </w:t>
      </w:r>
      <w:r w:rsidRPr="008A4309">
        <w:rPr>
          <w:rFonts w:cs="Times New Roman"/>
          <w:i/>
          <w:iCs/>
          <w:color w:val="222222"/>
          <w:szCs w:val="24"/>
          <w:shd w:val="clear" w:color="auto" w:fill="FFFFFF"/>
        </w:rPr>
        <w:t>4</w:t>
      </w:r>
      <w:r w:rsidRPr="008A4309">
        <w:rPr>
          <w:rFonts w:cs="Times New Roman"/>
          <w:color w:val="222222"/>
          <w:szCs w:val="24"/>
          <w:shd w:val="clear" w:color="auto" w:fill="FFFFFF"/>
        </w:rPr>
        <w:t>(1), 31-43.</w:t>
      </w:r>
    </w:p>
    <w:p w14:paraId="733B4D2B" w14:textId="77777777" w:rsidR="00F2669E" w:rsidRPr="008A4309" w:rsidRDefault="00B21998" w:rsidP="003C6907">
      <w:pPr>
        <w:spacing w:before="100" w:beforeAutospacing="1" w:after="100" w:afterAutospacing="1"/>
        <w:ind w:left="720" w:hanging="720"/>
        <w:rPr>
          <w:rFonts w:cs="Times New Roman"/>
          <w:color w:val="222222"/>
          <w:szCs w:val="24"/>
          <w:shd w:val="clear" w:color="auto" w:fill="FFFFFF"/>
        </w:rPr>
      </w:pPr>
      <w:proofErr w:type="spellStart"/>
      <w:r w:rsidRPr="008A4309">
        <w:rPr>
          <w:rFonts w:cs="Times New Roman"/>
          <w:color w:val="222222"/>
          <w:szCs w:val="24"/>
          <w:shd w:val="clear" w:color="auto" w:fill="FFFFFF"/>
        </w:rPr>
        <w:t>Sanghi</w:t>
      </w:r>
      <w:proofErr w:type="spellEnd"/>
      <w:r w:rsidRPr="008A4309">
        <w:rPr>
          <w:rFonts w:cs="Times New Roman"/>
          <w:color w:val="222222"/>
          <w:szCs w:val="24"/>
          <w:shd w:val="clear" w:color="auto" w:fill="FFFFFF"/>
        </w:rPr>
        <w:t>, S. (2016). </w:t>
      </w:r>
      <w:r w:rsidRPr="008A4309">
        <w:rPr>
          <w:rFonts w:cs="Times New Roman"/>
          <w:i/>
          <w:iCs/>
          <w:color w:val="222222"/>
          <w:szCs w:val="24"/>
          <w:shd w:val="clear" w:color="auto" w:fill="FFFFFF"/>
        </w:rPr>
        <w:t>The handbook of competency mapping: understanding, designing and implementing competency models in organizations</w:t>
      </w:r>
      <w:r w:rsidRPr="008A4309">
        <w:rPr>
          <w:rFonts w:cs="Times New Roman"/>
          <w:color w:val="222222"/>
          <w:szCs w:val="24"/>
          <w:shd w:val="clear" w:color="auto" w:fill="FFFFFF"/>
        </w:rPr>
        <w:t>. SAGE Publications India.</w:t>
      </w:r>
    </w:p>
    <w:p w14:paraId="450C6D13" w14:textId="77777777" w:rsidR="00F2669E" w:rsidRPr="008A4309" w:rsidRDefault="00B21998" w:rsidP="003C6907">
      <w:pPr>
        <w:spacing w:before="100" w:beforeAutospacing="1" w:after="100" w:afterAutospacing="1"/>
        <w:ind w:left="720" w:hanging="720"/>
        <w:rPr>
          <w:rFonts w:cs="Times New Roman"/>
          <w:szCs w:val="24"/>
        </w:rPr>
      </w:pPr>
      <w:proofErr w:type="spellStart"/>
      <w:r w:rsidRPr="008A4309">
        <w:rPr>
          <w:rFonts w:cs="Times New Roman"/>
          <w:color w:val="222222"/>
          <w:szCs w:val="24"/>
          <w:shd w:val="clear" w:color="auto" w:fill="FFFFFF"/>
        </w:rPr>
        <w:t>Yurova</w:t>
      </w:r>
      <w:proofErr w:type="spellEnd"/>
      <w:r w:rsidRPr="008A4309">
        <w:rPr>
          <w:rFonts w:cs="Times New Roman"/>
          <w:color w:val="222222"/>
          <w:szCs w:val="24"/>
          <w:shd w:val="clear" w:color="auto" w:fill="FFFFFF"/>
        </w:rPr>
        <w:t xml:space="preserve">, Y., </w:t>
      </w:r>
      <w:proofErr w:type="spellStart"/>
      <w:r w:rsidRPr="008A4309">
        <w:rPr>
          <w:rFonts w:cs="Times New Roman"/>
          <w:color w:val="222222"/>
          <w:szCs w:val="24"/>
          <w:shd w:val="clear" w:color="auto" w:fill="FFFFFF"/>
        </w:rPr>
        <w:t>Yurov</w:t>
      </w:r>
      <w:proofErr w:type="spellEnd"/>
      <w:r w:rsidRPr="008A4309">
        <w:rPr>
          <w:rFonts w:cs="Times New Roman"/>
          <w:color w:val="222222"/>
          <w:szCs w:val="24"/>
          <w:shd w:val="clear" w:color="auto" w:fill="FFFFFF"/>
        </w:rPr>
        <w:t>, K., &amp; Lane, P. (2017). A Classification of Job Requirements for Data Analyst Positions: A Perspective of Employers.</w:t>
      </w:r>
    </w:p>
    <w:sectPr w:rsidR="00F2669E" w:rsidRPr="008A4309" w:rsidSect="00F266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3168A" w14:textId="77777777" w:rsidR="0005488B" w:rsidRDefault="0005488B">
      <w:pPr>
        <w:spacing w:after="0" w:line="240" w:lineRule="auto"/>
      </w:pPr>
      <w:r>
        <w:separator/>
      </w:r>
    </w:p>
  </w:endnote>
  <w:endnote w:type="continuationSeparator" w:id="0">
    <w:p w14:paraId="27BD639D" w14:textId="77777777" w:rsidR="0005488B" w:rsidRDefault="00054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E3F5C" w14:textId="77777777" w:rsidR="0005488B" w:rsidRDefault="0005488B">
      <w:pPr>
        <w:spacing w:after="0" w:line="240" w:lineRule="auto"/>
      </w:pPr>
      <w:r>
        <w:separator/>
      </w:r>
    </w:p>
  </w:footnote>
  <w:footnote w:type="continuationSeparator" w:id="0">
    <w:p w14:paraId="540931E6" w14:textId="77777777" w:rsidR="0005488B" w:rsidRDefault="000548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391103409"/>
      <w:docPartObj>
        <w:docPartGallery w:val="Page Numbers (Top of Page)"/>
        <w:docPartUnique/>
      </w:docPartObj>
    </w:sdtPr>
    <w:sdtEndPr>
      <w:rPr>
        <w:b/>
        <w:bCs/>
        <w:noProof/>
        <w:color w:val="auto"/>
        <w:spacing w:val="0"/>
      </w:rPr>
    </w:sdtEndPr>
    <w:sdtContent>
      <w:p w14:paraId="288DB89C" w14:textId="603BC0CF" w:rsidR="00F2669E" w:rsidRPr="00F2669E" w:rsidRDefault="00B21998" w:rsidP="00F2669E">
        <w:pPr>
          <w:pStyle w:val="Header"/>
          <w:pBdr>
            <w:bottom w:val="single" w:sz="4" w:space="1" w:color="D9D9D9" w:themeColor="background1" w:themeShade="D9"/>
          </w:pBdr>
          <w:ind w:firstLine="0"/>
          <w:rPr>
            <w:b/>
            <w:bCs/>
          </w:rPr>
        </w:pPr>
        <w:r w:rsidRPr="00F2669E">
          <w:t xml:space="preserve">JOB COMPETENCY                                                                                   JOB COMPETENCY </w:t>
        </w:r>
        <w:r w:rsidRPr="00F2669E">
          <w:fldChar w:fldCharType="begin"/>
        </w:r>
        <w:r w:rsidRPr="00F2669E">
          <w:instrText xml:space="preserve"> PAGE   \* MERGEFORMAT </w:instrText>
        </w:r>
        <w:r w:rsidRPr="00F2669E">
          <w:fldChar w:fldCharType="separate"/>
        </w:r>
        <w:r w:rsidR="00DC0F56" w:rsidRPr="00DC0F56">
          <w:rPr>
            <w:b/>
            <w:bCs/>
            <w:noProof/>
          </w:rPr>
          <w:t>6</w:t>
        </w:r>
        <w:r w:rsidRPr="00F2669E">
          <w:rPr>
            <w:b/>
            <w:bCs/>
            <w:noProof/>
          </w:rPr>
          <w:fldChar w:fldCharType="end"/>
        </w:r>
      </w:p>
    </w:sdtContent>
  </w:sdt>
  <w:p w14:paraId="0703FFE4" w14:textId="77777777" w:rsidR="00F2669E" w:rsidRPr="00F2669E" w:rsidRDefault="00F2669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979BF" w14:textId="751F9B42" w:rsidR="00F2669E" w:rsidRDefault="00B21998" w:rsidP="00F2669E">
    <w:pPr>
      <w:pStyle w:val="Header"/>
      <w:ind w:firstLine="0"/>
    </w:pPr>
    <w:r>
      <w:t>Running head:</w:t>
    </w:r>
    <w:r w:rsidRPr="00F2669E">
      <w:t xml:space="preserve"> </w:t>
    </w:r>
    <w:r>
      <w:t xml:space="preserve">JOB COMPETENCY                                                           JOB COMPETENCY </w:t>
    </w:r>
    <w:sdt>
      <w:sdtPr>
        <w:id w:val="1399389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0F56">
          <w:rPr>
            <w:noProof/>
          </w:rPr>
          <w:t>1</w:t>
        </w:r>
        <w:r>
          <w:rPr>
            <w:noProof/>
          </w:rPr>
          <w:fldChar w:fldCharType="end"/>
        </w:r>
      </w:sdtContent>
    </w:sdt>
  </w:p>
  <w:p w14:paraId="3AAF4574" w14:textId="77777777" w:rsidR="00F2669E" w:rsidRDefault="00F266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2D71"/>
    <w:multiLevelType w:val="hybridMultilevel"/>
    <w:tmpl w:val="E9B69EC0"/>
    <w:lvl w:ilvl="0" w:tplc="404AB4B0">
      <w:start w:val="1"/>
      <w:numFmt w:val="upperRoman"/>
      <w:lvlText w:val="%1."/>
      <w:lvlJc w:val="right"/>
      <w:pPr>
        <w:ind w:left="720" w:hanging="360"/>
      </w:pPr>
    </w:lvl>
    <w:lvl w:ilvl="1" w:tplc="637CFA58" w:tentative="1">
      <w:start w:val="1"/>
      <w:numFmt w:val="lowerLetter"/>
      <w:lvlText w:val="%2."/>
      <w:lvlJc w:val="left"/>
      <w:pPr>
        <w:ind w:left="1440" w:hanging="360"/>
      </w:pPr>
    </w:lvl>
    <w:lvl w:ilvl="2" w:tplc="9544E27A" w:tentative="1">
      <w:start w:val="1"/>
      <w:numFmt w:val="lowerRoman"/>
      <w:lvlText w:val="%3."/>
      <w:lvlJc w:val="right"/>
      <w:pPr>
        <w:ind w:left="2160" w:hanging="180"/>
      </w:pPr>
    </w:lvl>
    <w:lvl w:ilvl="3" w:tplc="0F5468C2" w:tentative="1">
      <w:start w:val="1"/>
      <w:numFmt w:val="decimal"/>
      <w:lvlText w:val="%4."/>
      <w:lvlJc w:val="left"/>
      <w:pPr>
        <w:ind w:left="2880" w:hanging="360"/>
      </w:pPr>
    </w:lvl>
    <w:lvl w:ilvl="4" w:tplc="69E4AD3C" w:tentative="1">
      <w:start w:val="1"/>
      <w:numFmt w:val="lowerLetter"/>
      <w:lvlText w:val="%5."/>
      <w:lvlJc w:val="left"/>
      <w:pPr>
        <w:ind w:left="3600" w:hanging="360"/>
      </w:pPr>
    </w:lvl>
    <w:lvl w:ilvl="5" w:tplc="485E9DE0" w:tentative="1">
      <w:start w:val="1"/>
      <w:numFmt w:val="lowerRoman"/>
      <w:lvlText w:val="%6."/>
      <w:lvlJc w:val="right"/>
      <w:pPr>
        <w:ind w:left="4320" w:hanging="180"/>
      </w:pPr>
    </w:lvl>
    <w:lvl w:ilvl="6" w:tplc="0BF05FDA" w:tentative="1">
      <w:start w:val="1"/>
      <w:numFmt w:val="decimal"/>
      <w:lvlText w:val="%7."/>
      <w:lvlJc w:val="left"/>
      <w:pPr>
        <w:ind w:left="5040" w:hanging="360"/>
      </w:pPr>
    </w:lvl>
    <w:lvl w:ilvl="7" w:tplc="B31E30A8" w:tentative="1">
      <w:start w:val="1"/>
      <w:numFmt w:val="lowerLetter"/>
      <w:lvlText w:val="%8."/>
      <w:lvlJc w:val="left"/>
      <w:pPr>
        <w:ind w:left="5760" w:hanging="360"/>
      </w:pPr>
    </w:lvl>
    <w:lvl w:ilvl="8" w:tplc="E9E6C8B0" w:tentative="1">
      <w:start w:val="1"/>
      <w:numFmt w:val="lowerRoman"/>
      <w:lvlText w:val="%9."/>
      <w:lvlJc w:val="right"/>
      <w:pPr>
        <w:ind w:left="6480" w:hanging="180"/>
      </w:pPr>
    </w:lvl>
  </w:abstractNum>
  <w:abstractNum w:abstractNumId="1" w15:restartNumberingAfterBreak="0">
    <w:nsid w:val="031F62C9"/>
    <w:multiLevelType w:val="hybridMultilevel"/>
    <w:tmpl w:val="24E4C61C"/>
    <w:lvl w:ilvl="0" w:tplc="3B70BE98">
      <w:start w:val="1"/>
      <w:numFmt w:val="upperRoman"/>
      <w:lvlText w:val="%1."/>
      <w:lvlJc w:val="right"/>
      <w:pPr>
        <w:ind w:left="720" w:hanging="360"/>
      </w:pPr>
    </w:lvl>
    <w:lvl w:ilvl="1" w:tplc="52D29D34" w:tentative="1">
      <w:start w:val="1"/>
      <w:numFmt w:val="lowerLetter"/>
      <w:lvlText w:val="%2."/>
      <w:lvlJc w:val="left"/>
      <w:pPr>
        <w:ind w:left="1440" w:hanging="360"/>
      </w:pPr>
    </w:lvl>
    <w:lvl w:ilvl="2" w:tplc="47DAE27A" w:tentative="1">
      <w:start w:val="1"/>
      <w:numFmt w:val="lowerRoman"/>
      <w:lvlText w:val="%3."/>
      <w:lvlJc w:val="right"/>
      <w:pPr>
        <w:ind w:left="2160" w:hanging="180"/>
      </w:pPr>
    </w:lvl>
    <w:lvl w:ilvl="3" w:tplc="08AAB942" w:tentative="1">
      <w:start w:val="1"/>
      <w:numFmt w:val="decimal"/>
      <w:lvlText w:val="%4."/>
      <w:lvlJc w:val="left"/>
      <w:pPr>
        <w:ind w:left="2880" w:hanging="360"/>
      </w:pPr>
    </w:lvl>
    <w:lvl w:ilvl="4" w:tplc="879E5E94" w:tentative="1">
      <w:start w:val="1"/>
      <w:numFmt w:val="lowerLetter"/>
      <w:lvlText w:val="%5."/>
      <w:lvlJc w:val="left"/>
      <w:pPr>
        <w:ind w:left="3600" w:hanging="360"/>
      </w:pPr>
    </w:lvl>
    <w:lvl w:ilvl="5" w:tplc="AB80E1C2" w:tentative="1">
      <w:start w:val="1"/>
      <w:numFmt w:val="lowerRoman"/>
      <w:lvlText w:val="%6."/>
      <w:lvlJc w:val="right"/>
      <w:pPr>
        <w:ind w:left="4320" w:hanging="180"/>
      </w:pPr>
    </w:lvl>
    <w:lvl w:ilvl="6" w:tplc="62641F3C" w:tentative="1">
      <w:start w:val="1"/>
      <w:numFmt w:val="decimal"/>
      <w:lvlText w:val="%7."/>
      <w:lvlJc w:val="left"/>
      <w:pPr>
        <w:ind w:left="5040" w:hanging="360"/>
      </w:pPr>
    </w:lvl>
    <w:lvl w:ilvl="7" w:tplc="B4524FCE" w:tentative="1">
      <w:start w:val="1"/>
      <w:numFmt w:val="lowerLetter"/>
      <w:lvlText w:val="%8."/>
      <w:lvlJc w:val="left"/>
      <w:pPr>
        <w:ind w:left="5760" w:hanging="360"/>
      </w:pPr>
    </w:lvl>
    <w:lvl w:ilvl="8" w:tplc="1758E000" w:tentative="1">
      <w:start w:val="1"/>
      <w:numFmt w:val="lowerRoman"/>
      <w:lvlText w:val="%9."/>
      <w:lvlJc w:val="right"/>
      <w:pPr>
        <w:ind w:left="6480" w:hanging="180"/>
      </w:pPr>
    </w:lvl>
  </w:abstractNum>
  <w:abstractNum w:abstractNumId="2" w15:restartNumberingAfterBreak="0">
    <w:nsid w:val="5150330B"/>
    <w:multiLevelType w:val="hybridMultilevel"/>
    <w:tmpl w:val="CA18ACEC"/>
    <w:lvl w:ilvl="0" w:tplc="7C426C8C">
      <w:start w:val="1"/>
      <w:numFmt w:val="bullet"/>
      <w:lvlText w:val=""/>
      <w:lvlJc w:val="left"/>
      <w:pPr>
        <w:ind w:left="720" w:hanging="360"/>
      </w:pPr>
      <w:rPr>
        <w:rFonts w:ascii="Symbol" w:hAnsi="Symbol" w:hint="default"/>
      </w:rPr>
    </w:lvl>
    <w:lvl w:ilvl="1" w:tplc="A5C871FA" w:tentative="1">
      <w:start w:val="1"/>
      <w:numFmt w:val="bullet"/>
      <w:lvlText w:val="o"/>
      <w:lvlJc w:val="left"/>
      <w:pPr>
        <w:ind w:left="1440" w:hanging="360"/>
      </w:pPr>
      <w:rPr>
        <w:rFonts w:ascii="Courier New" w:hAnsi="Courier New" w:cs="Courier New" w:hint="default"/>
      </w:rPr>
    </w:lvl>
    <w:lvl w:ilvl="2" w:tplc="DE4EF956" w:tentative="1">
      <w:start w:val="1"/>
      <w:numFmt w:val="bullet"/>
      <w:lvlText w:val=""/>
      <w:lvlJc w:val="left"/>
      <w:pPr>
        <w:ind w:left="2160" w:hanging="360"/>
      </w:pPr>
      <w:rPr>
        <w:rFonts w:ascii="Wingdings" w:hAnsi="Wingdings" w:hint="default"/>
      </w:rPr>
    </w:lvl>
    <w:lvl w:ilvl="3" w:tplc="1A92B418" w:tentative="1">
      <w:start w:val="1"/>
      <w:numFmt w:val="bullet"/>
      <w:lvlText w:val=""/>
      <w:lvlJc w:val="left"/>
      <w:pPr>
        <w:ind w:left="2880" w:hanging="360"/>
      </w:pPr>
      <w:rPr>
        <w:rFonts w:ascii="Symbol" w:hAnsi="Symbol" w:hint="default"/>
      </w:rPr>
    </w:lvl>
    <w:lvl w:ilvl="4" w:tplc="80107086" w:tentative="1">
      <w:start w:val="1"/>
      <w:numFmt w:val="bullet"/>
      <w:lvlText w:val="o"/>
      <w:lvlJc w:val="left"/>
      <w:pPr>
        <w:ind w:left="3600" w:hanging="360"/>
      </w:pPr>
      <w:rPr>
        <w:rFonts w:ascii="Courier New" w:hAnsi="Courier New" w:cs="Courier New" w:hint="default"/>
      </w:rPr>
    </w:lvl>
    <w:lvl w:ilvl="5" w:tplc="5472FAF8" w:tentative="1">
      <w:start w:val="1"/>
      <w:numFmt w:val="bullet"/>
      <w:lvlText w:val=""/>
      <w:lvlJc w:val="left"/>
      <w:pPr>
        <w:ind w:left="4320" w:hanging="360"/>
      </w:pPr>
      <w:rPr>
        <w:rFonts w:ascii="Wingdings" w:hAnsi="Wingdings" w:hint="default"/>
      </w:rPr>
    </w:lvl>
    <w:lvl w:ilvl="6" w:tplc="A63016C8" w:tentative="1">
      <w:start w:val="1"/>
      <w:numFmt w:val="bullet"/>
      <w:lvlText w:val=""/>
      <w:lvlJc w:val="left"/>
      <w:pPr>
        <w:ind w:left="5040" w:hanging="360"/>
      </w:pPr>
      <w:rPr>
        <w:rFonts w:ascii="Symbol" w:hAnsi="Symbol" w:hint="default"/>
      </w:rPr>
    </w:lvl>
    <w:lvl w:ilvl="7" w:tplc="4F1E84DC" w:tentative="1">
      <w:start w:val="1"/>
      <w:numFmt w:val="bullet"/>
      <w:lvlText w:val="o"/>
      <w:lvlJc w:val="left"/>
      <w:pPr>
        <w:ind w:left="5760" w:hanging="360"/>
      </w:pPr>
      <w:rPr>
        <w:rFonts w:ascii="Courier New" w:hAnsi="Courier New" w:cs="Courier New" w:hint="default"/>
      </w:rPr>
    </w:lvl>
    <w:lvl w:ilvl="8" w:tplc="54C09E26" w:tentative="1">
      <w:start w:val="1"/>
      <w:numFmt w:val="bullet"/>
      <w:lvlText w:val=""/>
      <w:lvlJc w:val="left"/>
      <w:pPr>
        <w:ind w:left="6480" w:hanging="360"/>
      </w:pPr>
      <w:rPr>
        <w:rFonts w:ascii="Wingdings" w:hAnsi="Wingdings" w:hint="default"/>
      </w:rPr>
    </w:lvl>
  </w:abstractNum>
  <w:abstractNum w:abstractNumId="3" w15:restartNumberingAfterBreak="0">
    <w:nsid w:val="52FA1656"/>
    <w:multiLevelType w:val="hybridMultilevel"/>
    <w:tmpl w:val="0F00D05A"/>
    <w:lvl w:ilvl="0" w:tplc="56F66D00">
      <w:start w:val="1"/>
      <w:numFmt w:val="upperRoman"/>
      <w:lvlText w:val="%1."/>
      <w:lvlJc w:val="right"/>
      <w:pPr>
        <w:ind w:left="720" w:hanging="360"/>
      </w:pPr>
    </w:lvl>
    <w:lvl w:ilvl="1" w:tplc="19A2BA82" w:tentative="1">
      <w:start w:val="1"/>
      <w:numFmt w:val="lowerLetter"/>
      <w:lvlText w:val="%2."/>
      <w:lvlJc w:val="left"/>
      <w:pPr>
        <w:ind w:left="1440" w:hanging="360"/>
      </w:pPr>
    </w:lvl>
    <w:lvl w:ilvl="2" w:tplc="A95E1EA0" w:tentative="1">
      <w:start w:val="1"/>
      <w:numFmt w:val="lowerRoman"/>
      <w:lvlText w:val="%3."/>
      <w:lvlJc w:val="right"/>
      <w:pPr>
        <w:ind w:left="2160" w:hanging="180"/>
      </w:pPr>
    </w:lvl>
    <w:lvl w:ilvl="3" w:tplc="2D708A22" w:tentative="1">
      <w:start w:val="1"/>
      <w:numFmt w:val="decimal"/>
      <w:lvlText w:val="%4."/>
      <w:lvlJc w:val="left"/>
      <w:pPr>
        <w:ind w:left="2880" w:hanging="360"/>
      </w:pPr>
    </w:lvl>
    <w:lvl w:ilvl="4" w:tplc="A418CD3E" w:tentative="1">
      <w:start w:val="1"/>
      <w:numFmt w:val="lowerLetter"/>
      <w:lvlText w:val="%5."/>
      <w:lvlJc w:val="left"/>
      <w:pPr>
        <w:ind w:left="3600" w:hanging="360"/>
      </w:pPr>
    </w:lvl>
    <w:lvl w:ilvl="5" w:tplc="5AA60F24" w:tentative="1">
      <w:start w:val="1"/>
      <w:numFmt w:val="lowerRoman"/>
      <w:lvlText w:val="%6."/>
      <w:lvlJc w:val="right"/>
      <w:pPr>
        <w:ind w:left="4320" w:hanging="180"/>
      </w:pPr>
    </w:lvl>
    <w:lvl w:ilvl="6" w:tplc="355EA5C6" w:tentative="1">
      <w:start w:val="1"/>
      <w:numFmt w:val="decimal"/>
      <w:lvlText w:val="%7."/>
      <w:lvlJc w:val="left"/>
      <w:pPr>
        <w:ind w:left="5040" w:hanging="360"/>
      </w:pPr>
    </w:lvl>
    <w:lvl w:ilvl="7" w:tplc="13C01CFA" w:tentative="1">
      <w:start w:val="1"/>
      <w:numFmt w:val="lowerLetter"/>
      <w:lvlText w:val="%8."/>
      <w:lvlJc w:val="left"/>
      <w:pPr>
        <w:ind w:left="5760" w:hanging="360"/>
      </w:pPr>
    </w:lvl>
    <w:lvl w:ilvl="8" w:tplc="EECA3B92" w:tentative="1">
      <w:start w:val="1"/>
      <w:numFmt w:val="lowerRoman"/>
      <w:lvlText w:val="%9."/>
      <w:lvlJc w:val="right"/>
      <w:pPr>
        <w:ind w:left="6480" w:hanging="180"/>
      </w:pPr>
    </w:lvl>
  </w:abstractNum>
  <w:abstractNum w:abstractNumId="4" w15:restartNumberingAfterBreak="0">
    <w:nsid w:val="5FEF135D"/>
    <w:multiLevelType w:val="multilevel"/>
    <w:tmpl w:val="2504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158"/>
    <w:rsid w:val="000020DE"/>
    <w:rsid w:val="000523C7"/>
    <w:rsid w:val="0005488B"/>
    <w:rsid w:val="000D6B5B"/>
    <w:rsid w:val="00132130"/>
    <w:rsid w:val="00174863"/>
    <w:rsid w:val="001F5EE6"/>
    <w:rsid w:val="00201D54"/>
    <w:rsid w:val="0025019A"/>
    <w:rsid w:val="002554A1"/>
    <w:rsid w:val="00280580"/>
    <w:rsid w:val="002A1C15"/>
    <w:rsid w:val="002C3EB0"/>
    <w:rsid w:val="002F5704"/>
    <w:rsid w:val="0030584D"/>
    <w:rsid w:val="003C6907"/>
    <w:rsid w:val="003D4BBC"/>
    <w:rsid w:val="0041160C"/>
    <w:rsid w:val="004426D3"/>
    <w:rsid w:val="00480ECE"/>
    <w:rsid w:val="004932CC"/>
    <w:rsid w:val="004A06F3"/>
    <w:rsid w:val="00506A5E"/>
    <w:rsid w:val="0051301A"/>
    <w:rsid w:val="0055769A"/>
    <w:rsid w:val="00596BCF"/>
    <w:rsid w:val="005A77CD"/>
    <w:rsid w:val="005B589A"/>
    <w:rsid w:val="005D42C6"/>
    <w:rsid w:val="005E4B03"/>
    <w:rsid w:val="0062281E"/>
    <w:rsid w:val="00641929"/>
    <w:rsid w:val="00647CBD"/>
    <w:rsid w:val="006B16C4"/>
    <w:rsid w:val="00722BFC"/>
    <w:rsid w:val="00792CEE"/>
    <w:rsid w:val="007C1158"/>
    <w:rsid w:val="00805EFD"/>
    <w:rsid w:val="00811D5B"/>
    <w:rsid w:val="00854F78"/>
    <w:rsid w:val="00883537"/>
    <w:rsid w:val="008A4309"/>
    <w:rsid w:val="008E548E"/>
    <w:rsid w:val="00916837"/>
    <w:rsid w:val="009904B7"/>
    <w:rsid w:val="009A586C"/>
    <w:rsid w:val="009F34BA"/>
    <w:rsid w:val="00AD79B2"/>
    <w:rsid w:val="00AE3B68"/>
    <w:rsid w:val="00B21998"/>
    <w:rsid w:val="00BA428B"/>
    <w:rsid w:val="00BC3848"/>
    <w:rsid w:val="00BD2892"/>
    <w:rsid w:val="00BD69AF"/>
    <w:rsid w:val="00C34390"/>
    <w:rsid w:val="00C42C55"/>
    <w:rsid w:val="00C67395"/>
    <w:rsid w:val="00CF5C4F"/>
    <w:rsid w:val="00D516C5"/>
    <w:rsid w:val="00D74A1E"/>
    <w:rsid w:val="00DC0C73"/>
    <w:rsid w:val="00DC0F56"/>
    <w:rsid w:val="00DC73E6"/>
    <w:rsid w:val="00DE54BE"/>
    <w:rsid w:val="00E03C33"/>
    <w:rsid w:val="00EA4FBE"/>
    <w:rsid w:val="00EE23FC"/>
    <w:rsid w:val="00F2669E"/>
    <w:rsid w:val="00FF66F4"/>
    <w:rsid w:val="00FF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CC5D47-953F-4B73-A4ED-E4FC362A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580"/>
    <w:pPr>
      <w:ind w:left="720"/>
      <w:contextualSpacing/>
    </w:pPr>
  </w:style>
  <w:style w:type="character" w:styleId="Hyperlink">
    <w:name w:val="Hyperlink"/>
    <w:basedOn w:val="DefaultParagraphFont"/>
    <w:uiPriority w:val="99"/>
    <w:unhideWhenUsed/>
    <w:rsid w:val="00280580"/>
    <w:rPr>
      <w:color w:val="0563C1" w:themeColor="hyperlink"/>
      <w:u w:val="single"/>
    </w:rPr>
  </w:style>
  <w:style w:type="paragraph" w:styleId="NormalWeb">
    <w:name w:val="Normal (Web)"/>
    <w:basedOn w:val="Normal"/>
    <w:uiPriority w:val="99"/>
    <w:semiHidden/>
    <w:unhideWhenUsed/>
    <w:rsid w:val="005D42C6"/>
    <w:pPr>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74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863"/>
    <w:rPr>
      <w:rFonts w:ascii="Segoe UI" w:hAnsi="Segoe UI" w:cs="Segoe UI"/>
      <w:sz w:val="18"/>
      <w:szCs w:val="18"/>
    </w:rPr>
  </w:style>
  <w:style w:type="paragraph" w:styleId="Header">
    <w:name w:val="header"/>
    <w:basedOn w:val="Normal"/>
    <w:link w:val="HeaderChar"/>
    <w:uiPriority w:val="99"/>
    <w:unhideWhenUsed/>
    <w:rsid w:val="00F26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69E"/>
  </w:style>
  <w:style w:type="paragraph" w:styleId="Footer">
    <w:name w:val="footer"/>
    <w:basedOn w:val="Normal"/>
    <w:link w:val="FooterChar"/>
    <w:uiPriority w:val="99"/>
    <w:unhideWhenUsed/>
    <w:rsid w:val="00F26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amos kamau</cp:lastModifiedBy>
  <cp:revision>2</cp:revision>
  <dcterms:created xsi:type="dcterms:W3CDTF">2018-04-24T18:08:00Z</dcterms:created>
  <dcterms:modified xsi:type="dcterms:W3CDTF">2018-04-24T18:08:00Z</dcterms:modified>
</cp:coreProperties>
</file>