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B47AA" w14:textId="553944A6" w:rsidR="006D44BA" w:rsidRDefault="006D44BA"/>
    <w:p w14:paraId="110B7677" w14:textId="7FCC64C1" w:rsidR="0024151E" w:rsidRDefault="0024151E"/>
    <w:p w14:paraId="5F4242C9" w14:textId="0C0910D5" w:rsidR="0024151E" w:rsidRDefault="0024151E"/>
    <w:p w14:paraId="52D77FDD" w14:textId="30511BE0" w:rsidR="0024151E" w:rsidRDefault="0024151E"/>
    <w:p w14:paraId="32A72B01" w14:textId="52299BE8" w:rsidR="0024151E" w:rsidRDefault="0024151E"/>
    <w:p w14:paraId="214EE541" w14:textId="6ABDBD83" w:rsidR="0024151E" w:rsidRDefault="0024151E"/>
    <w:p w14:paraId="0C1C2EB3" w14:textId="30382FEB" w:rsidR="0024151E" w:rsidRDefault="0024151E"/>
    <w:p w14:paraId="76930842" w14:textId="01B0CD88" w:rsidR="0024151E" w:rsidRDefault="0024151E"/>
    <w:p w14:paraId="76C99020" w14:textId="2DAB24E6" w:rsidR="0024151E" w:rsidRDefault="0024151E"/>
    <w:p w14:paraId="19B34D1F" w14:textId="53327AD9" w:rsidR="0024151E" w:rsidRPr="0024151E" w:rsidRDefault="009534B2" w:rsidP="0024151E">
      <w:pPr>
        <w:spacing w:line="480" w:lineRule="auto"/>
        <w:jc w:val="center"/>
        <w:rPr>
          <w:rFonts w:asciiTheme="majorBidi" w:hAnsiTheme="majorBidi" w:cstheme="majorBidi"/>
          <w:sz w:val="24"/>
          <w:szCs w:val="24"/>
        </w:rPr>
      </w:pPr>
      <w:r w:rsidRPr="0024151E">
        <w:rPr>
          <w:rFonts w:asciiTheme="majorBidi" w:hAnsiTheme="majorBidi" w:cstheme="majorBidi"/>
          <w:sz w:val="24"/>
          <w:szCs w:val="24"/>
        </w:rPr>
        <w:t xml:space="preserve">COVID-19 Response </w:t>
      </w:r>
    </w:p>
    <w:p w14:paraId="7AAAEADD" w14:textId="475DBE1E" w:rsidR="0024151E" w:rsidRPr="0024151E" w:rsidRDefault="009534B2" w:rsidP="0024151E">
      <w:pPr>
        <w:spacing w:line="480" w:lineRule="auto"/>
        <w:jc w:val="center"/>
        <w:rPr>
          <w:rFonts w:asciiTheme="majorBidi" w:hAnsiTheme="majorBidi" w:cstheme="majorBidi"/>
          <w:sz w:val="24"/>
          <w:szCs w:val="24"/>
        </w:rPr>
      </w:pPr>
      <w:r w:rsidRPr="0024151E">
        <w:rPr>
          <w:rFonts w:asciiTheme="majorBidi" w:hAnsiTheme="majorBidi" w:cstheme="majorBidi"/>
          <w:sz w:val="24"/>
          <w:szCs w:val="24"/>
        </w:rPr>
        <w:t xml:space="preserve">Name </w:t>
      </w:r>
    </w:p>
    <w:p w14:paraId="7253664D" w14:textId="3B011F20" w:rsidR="0024151E" w:rsidRPr="0024151E" w:rsidRDefault="009534B2" w:rsidP="0024151E">
      <w:pPr>
        <w:spacing w:line="480" w:lineRule="auto"/>
        <w:jc w:val="center"/>
        <w:rPr>
          <w:rFonts w:asciiTheme="majorBidi" w:hAnsiTheme="majorBidi" w:cstheme="majorBidi"/>
          <w:sz w:val="24"/>
          <w:szCs w:val="24"/>
        </w:rPr>
      </w:pPr>
      <w:r w:rsidRPr="0024151E">
        <w:rPr>
          <w:rFonts w:asciiTheme="majorBidi" w:hAnsiTheme="majorBidi" w:cstheme="majorBidi"/>
          <w:sz w:val="24"/>
          <w:szCs w:val="24"/>
        </w:rPr>
        <w:t xml:space="preserve">Institution Affiliation </w:t>
      </w:r>
    </w:p>
    <w:p w14:paraId="0B6C9217" w14:textId="529FA85A" w:rsidR="0024151E" w:rsidRDefault="009534B2" w:rsidP="0024151E">
      <w:pPr>
        <w:spacing w:line="480" w:lineRule="auto"/>
        <w:jc w:val="center"/>
        <w:rPr>
          <w:rFonts w:asciiTheme="majorBidi" w:hAnsiTheme="majorBidi" w:cstheme="majorBidi"/>
          <w:sz w:val="24"/>
          <w:szCs w:val="24"/>
        </w:rPr>
      </w:pPr>
      <w:r w:rsidRPr="0024151E">
        <w:rPr>
          <w:rFonts w:asciiTheme="majorBidi" w:hAnsiTheme="majorBidi" w:cstheme="majorBidi"/>
          <w:sz w:val="24"/>
          <w:szCs w:val="24"/>
        </w:rPr>
        <w:t xml:space="preserve">Date </w:t>
      </w:r>
    </w:p>
    <w:p w14:paraId="520A7683" w14:textId="7671560E" w:rsidR="0024151E" w:rsidRDefault="0024151E" w:rsidP="0024151E">
      <w:pPr>
        <w:spacing w:line="480" w:lineRule="auto"/>
        <w:jc w:val="center"/>
        <w:rPr>
          <w:rFonts w:asciiTheme="majorBidi" w:hAnsiTheme="majorBidi" w:cstheme="majorBidi"/>
          <w:sz w:val="24"/>
          <w:szCs w:val="24"/>
        </w:rPr>
      </w:pPr>
    </w:p>
    <w:p w14:paraId="74FF4873" w14:textId="008B5D3E" w:rsidR="0024151E" w:rsidRDefault="0024151E" w:rsidP="0024151E">
      <w:pPr>
        <w:spacing w:line="480" w:lineRule="auto"/>
        <w:jc w:val="center"/>
        <w:rPr>
          <w:rFonts w:asciiTheme="majorBidi" w:hAnsiTheme="majorBidi" w:cstheme="majorBidi"/>
          <w:sz w:val="24"/>
          <w:szCs w:val="24"/>
        </w:rPr>
      </w:pPr>
    </w:p>
    <w:p w14:paraId="7D84B191" w14:textId="669D01A8" w:rsidR="0024151E" w:rsidRDefault="0024151E" w:rsidP="0024151E">
      <w:pPr>
        <w:spacing w:line="480" w:lineRule="auto"/>
        <w:jc w:val="center"/>
        <w:rPr>
          <w:rFonts w:asciiTheme="majorBidi" w:hAnsiTheme="majorBidi" w:cstheme="majorBidi"/>
          <w:sz w:val="24"/>
          <w:szCs w:val="24"/>
        </w:rPr>
      </w:pPr>
    </w:p>
    <w:p w14:paraId="30558AAF" w14:textId="5CB630B1" w:rsidR="0024151E" w:rsidRDefault="0024151E" w:rsidP="0024151E">
      <w:pPr>
        <w:spacing w:line="480" w:lineRule="auto"/>
        <w:jc w:val="center"/>
        <w:rPr>
          <w:rFonts w:asciiTheme="majorBidi" w:hAnsiTheme="majorBidi" w:cstheme="majorBidi"/>
          <w:sz w:val="24"/>
          <w:szCs w:val="24"/>
        </w:rPr>
      </w:pPr>
    </w:p>
    <w:p w14:paraId="5476DD54" w14:textId="6F15AFFC" w:rsidR="0024151E" w:rsidRDefault="0024151E" w:rsidP="0024151E">
      <w:pPr>
        <w:spacing w:line="480" w:lineRule="auto"/>
        <w:jc w:val="center"/>
        <w:rPr>
          <w:rFonts w:asciiTheme="majorBidi" w:hAnsiTheme="majorBidi" w:cstheme="majorBidi"/>
          <w:sz w:val="24"/>
          <w:szCs w:val="24"/>
        </w:rPr>
      </w:pPr>
    </w:p>
    <w:p w14:paraId="2E0D59E6" w14:textId="513E9010" w:rsidR="0024151E" w:rsidRDefault="0024151E" w:rsidP="0024151E">
      <w:pPr>
        <w:spacing w:line="480" w:lineRule="auto"/>
        <w:jc w:val="center"/>
        <w:rPr>
          <w:rFonts w:asciiTheme="majorBidi" w:hAnsiTheme="majorBidi" w:cstheme="majorBidi"/>
          <w:sz w:val="24"/>
          <w:szCs w:val="24"/>
        </w:rPr>
      </w:pPr>
    </w:p>
    <w:p w14:paraId="6829A8E6" w14:textId="21417FC2" w:rsidR="0024151E" w:rsidRDefault="0024151E" w:rsidP="0024151E">
      <w:pPr>
        <w:spacing w:line="480" w:lineRule="auto"/>
        <w:jc w:val="center"/>
        <w:rPr>
          <w:rFonts w:asciiTheme="majorBidi" w:hAnsiTheme="majorBidi" w:cstheme="majorBidi"/>
          <w:sz w:val="24"/>
          <w:szCs w:val="24"/>
        </w:rPr>
      </w:pPr>
    </w:p>
    <w:p w14:paraId="68CF0725" w14:textId="69521631" w:rsidR="0024151E" w:rsidRDefault="0024151E" w:rsidP="0024151E">
      <w:pPr>
        <w:spacing w:line="480" w:lineRule="auto"/>
        <w:jc w:val="center"/>
        <w:rPr>
          <w:rFonts w:asciiTheme="majorBidi" w:hAnsiTheme="majorBidi" w:cstheme="majorBidi"/>
          <w:sz w:val="24"/>
          <w:szCs w:val="24"/>
        </w:rPr>
      </w:pPr>
    </w:p>
    <w:p w14:paraId="0D2A4A65" w14:textId="2A74AA15" w:rsidR="0024151E" w:rsidRDefault="0024151E" w:rsidP="0024151E">
      <w:pPr>
        <w:spacing w:line="480" w:lineRule="auto"/>
        <w:jc w:val="center"/>
        <w:rPr>
          <w:rFonts w:asciiTheme="majorBidi" w:hAnsiTheme="majorBidi" w:cstheme="majorBidi"/>
          <w:sz w:val="24"/>
          <w:szCs w:val="24"/>
        </w:rPr>
      </w:pPr>
    </w:p>
    <w:p w14:paraId="58ADB39B" w14:textId="03A73780" w:rsidR="0024151E" w:rsidRPr="002D0BD8" w:rsidRDefault="009534B2" w:rsidP="002D0BD8">
      <w:pPr>
        <w:tabs>
          <w:tab w:val="left" w:pos="3180"/>
        </w:tabs>
        <w:spacing w:line="480" w:lineRule="auto"/>
        <w:rPr>
          <w:rFonts w:asciiTheme="majorBidi" w:hAnsiTheme="majorBidi" w:cstheme="majorBidi"/>
          <w:b/>
          <w:bCs/>
          <w:sz w:val="24"/>
          <w:szCs w:val="24"/>
        </w:rPr>
      </w:pPr>
      <w:r>
        <w:rPr>
          <w:rFonts w:asciiTheme="majorBidi" w:hAnsiTheme="majorBidi" w:cstheme="majorBidi"/>
          <w:sz w:val="24"/>
          <w:szCs w:val="24"/>
        </w:rPr>
        <w:lastRenderedPageBreak/>
        <w:tab/>
      </w:r>
      <w:r w:rsidRPr="002D0BD8">
        <w:rPr>
          <w:rFonts w:asciiTheme="majorBidi" w:hAnsiTheme="majorBidi" w:cstheme="majorBidi"/>
          <w:b/>
          <w:bCs/>
          <w:sz w:val="24"/>
          <w:szCs w:val="24"/>
        </w:rPr>
        <w:t>Define the healthcare system</w:t>
      </w:r>
    </w:p>
    <w:p w14:paraId="499EA229" w14:textId="21D5AD25" w:rsidR="00D614E1" w:rsidRPr="00321797" w:rsidRDefault="00321797" w:rsidP="00321797">
      <w:pPr>
        <w:spacing w:line="480"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9534B2" w:rsidRPr="00321797">
        <w:rPr>
          <w:rFonts w:asciiTheme="majorBidi" w:hAnsiTheme="majorBidi" w:cstheme="majorBidi"/>
          <w:b/>
          <w:bCs/>
          <w:sz w:val="24"/>
          <w:szCs w:val="24"/>
        </w:rPr>
        <w:t>United States</w:t>
      </w:r>
    </w:p>
    <w:p w14:paraId="3F3E945A" w14:textId="1E978C1D" w:rsidR="00D614E1" w:rsidRPr="000601CA" w:rsidRDefault="009534B2" w:rsidP="000601CA">
      <w:pPr>
        <w:spacing w:line="480" w:lineRule="auto"/>
        <w:ind w:firstLine="360"/>
        <w:jc w:val="both"/>
        <w:rPr>
          <w:rFonts w:asciiTheme="majorBidi" w:hAnsiTheme="majorBidi" w:cstheme="majorBidi"/>
          <w:sz w:val="24"/>
          <w:szCs w:val="24"/>
        </w:rPr>
      </w:pPr>
      <w:r w:rsidRPr="000601CA">
        <w:rPr>
          <w:rFonts w:asciiTheme="majorBidi" w:hAnsiTheme="majorBidi" w:cstheme="majorBidi"/>
          <w:sz w:val="24"/>
          <w:szCs w:val="24"/>
        </w:rPr>
        <w:t xml:space="preserve">The healthcare in the united states of </w:t>
      </w:r>
      <w:r w:rsidR="00BA7921" w:rsidRPr="000601CA">
        <w:rPr>
          <w:rFonts w:asciiTheme="majorBidi" w:hAnsiTheme="majorBidi" w:cstheme="majorBidi"/>
          <w:sz w:val="24"/>
          <w:szCs w:val="24"/>
        </w:rPr>
        <w:t xml:space="preserve">America is provided by different organizations where the ownership of the </w:t>
      </w:r>
      <w:r w:rsidR="00763ED5" w:rsidRPr="000601CA">
        <w:rPr>
          <w:rFonts w:asciiTheme="majorBidi" w:hAnsiTheme="majorBidi" w:cstheme="majorBidi"/>
          <w:sz w:val="24"/>
          <w:szCs w:val="24"/>
        </w:rPr>
        <w:t>healthcare</w:t>
      </w:r>
      <w:r w:rsidR="00BA7921" w:rsidRPr="000601CA">
        <w:rPr>
          <w:rFonts w:asciiTheme="majorBidi" w:hAnsiTheme="majorBidi" w:cstheme="majorBidi"/>
          <w:sz w:val="24"/>
          <w:szCs w:val="24"/>
        </w:rPr>
        <w:t xml:space="preserve"> facilities is largely owned by the private </w:t>
      </w:r>
      <w:r w:rsidR="00763ED5" w:rsidRPr="000601CA">
        <w:rPr>
          <w:rFonts w:asciiTheme="majorBidi" w:hAnsiTheme="majorBidi" w:cstheme="majorBidi"/>
          <w:sz w:val="24"/>
          <w:szCs w:val="24"/>
        </w:rPr>
        <w:t>owners’</w:t>
      </w:r>
      <w:r w:rsidR="00BA7921" w:rsidRPr="000601CA">
        <w:rPr>
          <w:rFonts w:asciiTheme="majorBidi" w:hAnsiTheme="majorBidi" w:cstheme="majorBidi"/>
          <w:sz w:val="24"/>
          <w:szCs w:val="24"/>
        </w:rPr>
        <w:t xml:space="preserve"> businesses, which is approximately sixty percent of all the healthcare facilities across the fifty </w:t>
      </w:r>
      <w:r w:rsidR="00763ED5" w:rsidRPr="000601CA">
        <w:rPr>
          <w:rFonts w:asciiTheme="majorBidi" w:hAnsiTheme="majorBidi" w:cstheme="majorBidi"/>
          <w:sz w:val="24"/>
          <w:szCs w:val="24"/>
        </w:rPr>
        <w:t>states. The</w:t>
      </w:r>
      <w:r w:rsidR="00BA7921" w:rsidRPr="000601CA">
        <w:rPr>
          <w:rFonts w:asciiTheme="majorBidi" w:hAnsiTheme="majorBidi" w:cstheme="majorBidi"/>
          <w:sz w:val="24"/>
          <w:szCs w:val="24"/>
        </w:rPr>
        <w:t xml:space="preserve"> </w:t>
      </w:r>
      <w:r w:rsidR="00763ED5" w:rsidRPr="000601CA">
        <w:rPr>
          <w:rFonts w:asciiTheme="majorBidi" w:hAnsiTheme="majorBidi" w:cstheme="majorBidi"/>
          <w:sz w:val="24"/>
          <w:szCs w:val="24"/>
        </w:rPr>
        <w:t>remaining</w:t>
      </w:r>
      <w:r w:rsidR="00BA7921" w:rsidRPr="000601CA">
        <w:rPr>
          <w:rFonts w:asciiTheme="majorBidi" w:hAnsiTheme="majorBidi" w:cstheme="majorBidi"/>
          <w:sz w:val="24"/>
          <w:szCs w:val="24"/>
        </w:rPr>
        <w:t xml:space="preserve"> facilities twenty are non-profit-making </w:t>
      </w:r>
      <w:r w:rsidR="00763ED5" w:rsidRPr="000601CA">
        <w:rPr>
          <w:rFonts w:asciiTheme="majorBidi" w:hAnsiTheme="majorBidi" w:cstheme="majorBidi"/>
          <w:sz w:val="24"/>
          <w:szCs w:val="24"/>
        </w:rPr>
        <w:t>organizations</w:t>
      </w:r>
      <w:r w:rsidR="00BA7921" w:rsidRPr="000601CA">
        <w:rPr>
          <w:rFonts w:asciiTheme="majorBidi" w:hAnsiTheme="majorBidi" w:cstheme="majorBidi"/>
          <w:sz w:val="24"/>
          <w:szCs w:val="24"/>
        </w:rPr>
        <w:t xml:space="preserve">, </w:t>
      </w:r>
      <w:r w:rsidR="00763ED5" w:rsidRPr="000601CA">
        <w:rPr>
          <w:rFonts w:asciiTheme="majorBidi" w:hAnsiTheme="majorBidi" w:cstheme="majorBidi"/>
          <w:sz w:val="24"/>
          <w:szCs w:val="24"/>
        </w:rPr>
        <w:t>while</w:t>
      </w:r>
      <w:r w:rsidR="00BA7921" w:rsidRPr="000601CA">
        <w:rPr>
          <w:rFonts w:asciiTheme="majorBidi" w:hAnsiTheme="majorBidi" w:cstheme="majorBidi"/>
          <w:sz w:val="24"/>
          <w:szCs w:val="24"/>
        </w:rPr>
        <w:t xml:space="preserve"> the rest, which counts to approximately twenty percent, are profit</w:t>
      </w:r>
      <w:r w:rsidR="000A3A60" w:rsidRPr="000601CA">
        <w:rPr>
          <w:rFonts w:asciiTheme="majorBidi" w:hAnsiTheme="majorBidi" w:cstheme="majorBidi"/>
          <w:sz w:val="24"/>
          <w:szCs w:val="24"/>
        </w:rPr>
        <w:t>-making</w:t>
      </w:r>
      <w:r w:rsidR="008B5DA6" w:rsidRPr="008B5DA6">
        <w:rPr>
          <w:rFonts w:asciiTheme="majorBidi" w:hAnsiTheme="majorBidi" w:cstheme="majorBidi"/>
          <w:sz w:val="24"/>
          <w:szCs w:val="24"/>
          <w:shd w:val="clear" w:color="auto" w:fill="FFFFFF"/>
        </w:rPr>
        <w:t xml:space="preserve"> </w:t>
      </w:r>
      <w:r w:rsidR="008B5DA6">
        <w:rPr>
          <w:rFonts w:asciiTheme="majorBidi" w:hAnsiTheme="majorBidi" w:cstheme="majorBidi"/>
          <w:sz w:val="24"/>
          <w:szCs w:val="24"/>
          <w:shd w:val="clear" w:color="auto" w:fill="FFFFFF"/>
        </w:rPr>
        <w:t>(</w:t>
      </w:r>
      <w:r w:rsidR="008B5DA6" w:rsidRPr="008B5DA6">
        <w:rPr>
          <w:rFonts w:asciiTheme="majorBidi" w:hAnsiTheme="majorBidi" w:cstheme="majorBidi"/>
          <w:sz w:val="24"/>
          <w:szCs w:val="24"/>
          <w:shd w:val="clear" w:color="auto" w:fill="FFFFFF"/>
        </w:rPr>
        <w:t>National Center for Health Statistics US</w:t>
      </w:r>
      <w:r w:rsidR="008B5DA6">
        <w:rPr>
          <w:rFonts w:asciiTheme="majorBidi" w:hAnsiTheme="majorBidi" w:cstheme="majorBidi"/>
          <w:sz w:val="24"/>
          <w:szCs w:val="24"/>
          <w:shd w:val="clear" w:color="auto" w:fill="FFFFFF"/>
        </w:rPr>
        <w:t>,</w:t>
      </w:r>
      <w:r w:rsidR="008B5DA6" w:rsidRPr="008B5DA6">
        <w:rPr>
          <w:rFonts w:asciiTheme="majorBidi" w:hAnsiTheme="majorBidi" w:cstheme="majorBidi"/>
          <w:sz w:val="24"/>
          <w:szCs w:val="24"/>
          <w:shd w:val="clear" w:color="auto" w:fill="FFFFFF"/>
        </w:rPr>
        <w:t xml:space="preserve"> 2019)</w:t>
      </w:r>
      <w:r w:rsidR="000A3A60" w:rsidRPr="000601CA">
        <w:rPr>
          <w:rFonts w:asciiTheme="majorBidi" w:hAnsiTheme="majorBidi" w:cstheme="majorBidi"/>
          <w:sz w:val="24"/>
          <w:szCs w:val="24"/>
        </w:rPr>
        <w:t>. The</w:t>
      </w:r>
      <w:r w:rsidR="001C744F" w:rsidRPr="000601CA">
        <w:rPr>
          <w:rFonts w:asciiTheme="majorBidi" w:hAnsiTheme="majorBidi" w:cstheme="majorBidi"/>
          <w:sz w:val="24"/>
          <w:szCs w:val="24"/>
        </w:rPr>
        <w:t xml:space="preserve"> united states </w:t>
      </w:r>
      <w:r w:rsidR="000F0400" w:rsidRPr="000601CA">
        <w:rPr>
          <w:rFonts w:asciiTheme="majorBidi" w:hAnsiTheme="majorBidi" w:cstheme="majorBidi"/>
          <w:sz w:val="24"/>
          <w:szCs w:val="24"/>
        </w:rPr>
        <w:t>have</w:t>
      </w:r>
      <w:r w:rsidR="001C744F" w:rsidRPr="000601CA">
        <w:rPr>
          <w:rFonts w:asciiTheme="majorBidi" w:hAnsiTheme="majorBidi" w:cstheme="majorBidi"/>
          <w:sz w:val="24"/>
          <w:szCs w:val="24"/>
        </w:rPr>
        <w:t xml:space="preserve"> no universal healthcare coverages as compared to many other developed </w:t>
      </w:r>
      <w:r w:rsidR="000F0400" w:rsidRPr="000601CA">
        <w:rPr>
          <w:rFonts w:asciiTheme="majorBidi" w:hAnsiTheme="majorBidi" w:cstheme="majorBidi"/>
          <w:sz w:val="24"/>
          <w:szCs w:val="24"/>
        </w:rPr>
        <w:t>countries. The</w:t>
      </w:r>
      <w:r w:rsidR="001C744F" w:rsidRPr="000601CA">
        <w:rPr>
          <w:rFonts w:asciiTheme="majorBidi" w:hAnsiTheme="majorBidi" w:cstheme="majorBidi"/>
          <w:sz w:val="24"/>
          <w:szCs w:val="24"/>
        </w:rPr>
        <w:t xml:space="preserve"> healthcare coverages are done by both government </w:t>
      </w:r>
      <w:r w:rsidR="000F0400" w:rsidRPr="000601CA">
        <w:rPr>
          <w:rFonts w:asciiTheme="majorBidi" w:hAnsiTheme="majorBidi" w:cstheme="majorBidi"/>
          <w:sz w:val="24"/>
          <w:szCs w:val="24"/>
        </w:rPr>
        <w:t>and private</w:t>
      </w:r>
      <w:r w:rsidR="001C744F" w:rsidRPr="000601CA">
        <w:rPr>
          <w:rFonts w:asciiTheme="majorBidi" w:hAnsiTheme="majorBidi" w:cstheme="majorBidi"/>
          <w:sz w:val="24"/>
          <w:szCs w:val="24"/>
        </w:rPr>
        <w:t xml:space="preserve"> insurance, such as </w:t>
      </w:r>
      <w:r w:rsidR="000A3A60" w:rsidRPr="000601CA">
        <w:rPr>
          <w:rFonts w:asciiTheme="majorBidi" w:hAnsiTheme="majorBidi" w:cstheme="majorBidi"/>
          <w:sz w:val="24"/>
          <w:szCs w:val="24"/>
        </w:rPr>
        <w:t>Medicare</w:t>
      </w:r>
      <w:r w:rsidR="001C744F" w:rsidRPr="000601CA">
        <w:rPr>
          <w:rFonts w:asciiTheme="majorBidi" w:hAnsiTheme="majorBidi" w:cstheme="majorBidi"/>
          <w:sz w:val="24"/>
          <w:szCs w:val="24"/>
        </w:rPr>
        <w:t xml:space="preserve"> and Medicaid</w:t>
      </w:r>
      <w:r w:rsidR="000A3A60" w:rsidRPr="000601CA">
        <w:rPr>
          <w:rFonts w:asciiTheme="majorBidi" w:hAnsiTheme="majorBidi" w:cstheme="majorBidi"/>
          <w:sz w:val="24"/>
          <w:szCs w:val="24"/>
        </w:rPr>
        <w:t>.</w:t>
      </w:r>
    </w:p>
    <w:p w14:paraId="22CD145D" w14:textId="2085B3DB" w:rsidR="002D0BD8" w:rsidRPr="000F0400" w:rsidRDefault="00321797" w:rsidP="00321797">
      <w:pPr>
        <w:pStyle w:val="ListParagraph"/>
        <w:spacing w:line="480"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9534B2" w:rsidRPr="000F0400">
        <w:rPr>
          <w:rFonts w:asciiTheme="majorBidi" w:hAnsiTheme="majorBidi" w:cstheme="majorBidi"/>
          <w:b/>
          <w:bCs/>
          <w:sz w:val="24"/>
          <w:szCs w:val="24"/>
        </w:rPr>
        <w:t xml:space="preserve">Kingdom of Saudi Arabia </w:t>
      </w:r>
    </w:p>
    <w:p w14:paraId="0BDD7407" w14:textId="1412D921" w:rsidR="000F0400" w:rsidRPr="000601CA" w:rsidRDefault="009534B2" w:rsidP="000601CA">
      <w:pPr>
        <w:spacing w:line="480" w:lineRule="auto"/>
        <w:ind w:firstLine="360"/>
        <w:jc w:val="both"/>
        <w:rPr>
          <w:rFonts w:asciiTheme="majorBidi" w:hAnsiTheme="majorBidi" w:cstheme="majorBidi"/>
          <w:sz w:val="24"/>
          <w:szCs w:val="24"/>
        </w:rPr>
      </w:pPr>
      <w:r w:rsidRPr="000601CA">
        <w:rPr>
          <w:rFonts w:asciiTheme="majorBidi" w:hAnsiTheme="majorBidi" w:cstheme="majorBidi"/>
          <w:sz w:val="24"/>
          <w:szCs w:val="24"/>
        </w:rPr>
        <w:t>The national government provides the healthcare system in the kingdom of Saudi Arabia, and the healthcare services are free with the help of many government agencies</w:t>
      </w:r>
      <w:r>
        <w:rPr>
          <w:rFonts w:asciiTheme="majorBidi" w:hAnsiTheme="majorBidi" w:cstheme="majorBidi"/>
          <w:sz w:val="24"/>
          <w:szCs w:val="24"/>
        </w:rPr>
        <w:t xml:space="preserve">. There are a few private healthcare providers in Saudi Arabia, which are at an increasing rate. Saudi Arabia has been one of the countries that provides the best healthcare, regarded as a high quality among other countries </w:t>
      </w:r>
      <w:r w:rsidR="00E150EB">
        <w:rPr>
          <w:rFonts w:asciiTheme="majorBidi" w:hAnsiTheme="majorBidi" w:cstheme="majorBidi"/>
          <w:sz w:val="24"/>
          <w:szCs w:val="24"/>
        </w:rPr>
        <w:t xml:space="preserve">worldwide. The ministry of health in Saudi Arabia is the major government agency fully entrusted with providing </w:t>
      </w:r>
      <w:r w:rsidR="00C01EC4">
        <w:rPr>
          <w:rFonts w:asciiTheme="majorBidi" w:hAnsiTheme="majorBidi" w:cstheme="majorBidi"/>
          <w:sz w:val="24"/>
          <w:szCs w:val="24"/>
        </w:rPr>
        <w:t>preventive, curative</w:t>
      </w:r>
      <w:r w:rsidR="00E150EB">
        <w:rPr>
          <w:rFonts w:asciiTheme="majorBidi" w:hAnsiTheme="majorBidi" w:cstheme="majorBidi"/>
          <w:sz w:val="24"/>
          <w:szCs w:val="24"/>
        </w:rPr>
        <w:t xml:space="preserve">, and even rehabilitation healthcare across the </w:t>
      </w:r>
      <w:r w:rsidR="00C01EC4">
        <w:rPr>
          <w:rFonts w:asciiTheme="majorBidi" w:hAnsiTheme="majorBidi" w:cstheme="majorBidi"/>
          <w:sz w:val="24"/>
          <w:szCs w:val="24"/>
        </w:rPr>
        <w:t>kingdom’s</w:t>
      </w:r>
      <w:r w:rsidR="00E150EB">
        <w:rPr>
          <w:rFonts w:asciiTheme="majorBidi" w:hAnsiTheme="majorBidi" w:cstheme="majorBidi"/>
          <w:sz w:val="24"/>
          <w:szCs w:val="24"/>
        </w:rPr>
        <w:t xml:space="preserve"> </w:t>
      </w:r>
      <w:r w:rsidR="00C01EC4">
        <w:rPr>
          <w:rFonts w:asciiTheme="majorBidi" w:hAnsiTheme="majorBidi" w:cstheme="majorBidi"/>
          <w:sz w:val="24"/>
          <w:szCs w:val="24"/>
        </w:rPr>
        <w:t>population.</w:t>
      </w:r>
      <w:r w:rsidR="00E150EB">
        <w:rPr>
          <w:rFonts w:asciiTheme="majorBidi" w:hAnsiTheme="majorBidi" w:cstheme="majorBidi"/>
          <w:sz w:val="24"/>
          <w:szCs w:val="24"/>
        </w:rPr>
        <w:t xml:space="preserve"> The ministry provides primary </w:t>
      </w:r>
      <w:r w:rsidR="00934DA0">
        <w:rPr>
          <w:rFonts w:asciiTheme="majorBidi" w:hAnsiTheme="majorBidi" w:cstheme="majorBidi"/>
          <w:sz w:val="24"/>
          <w:szCs w:val="24"/>
        </w:rPr>
        <w:t xml:space="preserve">healthcare services through a network of healthcare </w:t>
      </w:r>
      <w:r w:rsidR="00C01EC4">
        <w:rPr>
          <w:rFonts w:asciiTheme="majorBidi" w:hAnsiTheme="majorBidi" w:cstheme="majorBidi"/>
          <w:sz w:val="24"/>
          <w:szCs w:val="24"/>
        </w:rPr>
        <w:t>centers</w:t>
      </w:r>
      <w:r w:rsidR="00934DA0">
        <w:rPr>
          <w:rFonts w:asciiTheme="majorBidi" w:hAnsiTheme="majorBidi" w:cstheme="majorBidi"/>
          <w:sz w:val="24"/>
          <w:szCs w:val="24"/>
        </w:rPr>
        <w:t xml:space="preserve"> established in the whole </w:t>
      </w:r>
      <w:r w:rsidR="00C01EC4">
        <w:rPr>
          <w:rFonts w:asciiTheme="majorBidi" w:hAnsiTheme="majorBidi" w:cstheme="majorBidi"/>
          <w:sz w:val="24"/>
          <w:szCs w:val="24"/>
        </w:rPr>
        <w:t>kingdom</w:t>
      </w:r>
      <w:r w:rsidR="008B5DA6" w:rsidRPr="008B5DA6">
        <w:rPr>
          <w:rFonts w:asciiTheme="majorBidi" w:hAnsiTheme="majorBidi" w:cstheme="majorBidi"/>
          <w:sz w:val="24"/>
          <w:szCs w:val="24"/>
          <w:shd w:val="clear" w:color="auto" w:fill="FFFFFF"/>
        </w:rPr>
        <w:t xml:space="preserve"> </w:t>
      </w:r>
      <w:r w:rsidR="008B5DA6">
        <w:rPr>
          <w:rFonts w:asciiTheme="majorBidi" w:hAnsiTheme="majorBidi" w:cstheme="majorBidi"/>
          <w:sz w:val="24"/>
          <w:szCs w:val="24"/>
          <w:shd w:val="clear" w:color="auto" w:fill="FFFFFF"/>
        </w:rPr>
        <w:t>(</w:t>
      </w:r>
      <w:r w:rsidR="008B5DA6" w:rsidRPr="008B5DA6">
        <w:rPr>
          <w:rFonts w:asciiTheme="majorBidi" w:hAnsiTheme="majorBidi" w:cstheme="majorBidi"/>
          <w:sz w:val="24"/>
          <w:szCs w:val="24"/>
          <w:shd w:val="clear" w:color="auto" w:fill="FFFFFF"/>
        </w:rPr>
        <w:t>Al-</w:t>
      </w:r>
      <w:proofErr w:type="spellStart"/>
      <w:r w:rsidR="008B5DA6" w:rsidRPr="008B5DA6">
        <w:rPr>
          <w:rFonts w:asciiTheme="majorBidi" w:hAnsiTheme="majorBidi" w:cstheme="majorBidi"/>
          <w:sz w:val="24"/>
          <w:szCs w:val="24"/>
          <w:shd w:val="clear" w:color="auto" w:fill="FFFFFF"/>
        </w:rPr>
        <w:t>Hanawi</w:t>
      </w:r>
      <w:proofErr w:type="spellEnd"/>
      <w:r w:rsidR="008B5DA6">
        <w:rPr>
          <w:rFonts w:asciiTheme="majorBidi" w:hAnsiTheme="majorBidi" w:cstheme="majorBidi"/>
          <w:sz w:val="24"/>
          <w:szCs w:val="24"/>
          <w:shd w:val="clear" w:color="auto" w:fill="FFFFFF"/>
        </w:rPr>
        <w:t xml:space="preserve"> et al.,2018)</w:t>
      </w:r>
      <w:r w:rsidR="00C01EC4">
        <w:rPr>
          <w:rFonts w:asciiTheme="majorBidi" w:hAnsiTheme="majorBidi" w:cstheme="majorBidi"/>
          <w:sz w:val="24"/>
          <w:szCs w:val="24"/>
        </w:rPr>
        <w:t xml:space="preserve">. The ministry has a referral system for providing </w:t>
      </w:r>
      <w:r w:rsidR="00483983">
        <w:rPr>
          <w:rFonts w:asciiTheme="majorBidi" w:hAnsiTheme="majorBidi" w:cstheme="majorBidi"/>
          <w:sz w:val="24"/>
          <w:szCs w:val="24"/>
        </w:rPr>
        <w:t xml:space="preserve">healthcare. The ministry of health is led by government agencies, responsible for managing, planning, financing, and even regulating the healthcare sector. The ministry also </w:t>
      </w:r>
      <w:r w:rsidR="00483983">
        <w:rPr>
          <w:rFonts w:asciiTheme="majorBidi" w:hAnsiTheme="majorBidi" w:cstheme="majorBidi"/>
          <w:sz w:val="24"/>
          <w:szCs w:val="24"/>
        </w:rPr>
        <w:lastRenderedPageBreak/>
        <w:t>takes the overall supervision and makes follow-up of the healthcare activities carried out by the private sector.</w:t>
      </w:r>
    </w:p>
    <w:p w14:paraId="502F08C2" w14:textId="3FA6CD73" w:rsidR="002D0BD8" w:rsidRDefault="009534B2" w:rsidP="0024151E">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Response to covid-19</w:t>
      </w:r>
    </w:p>
    <w:p w14:paraId="7D247A62" w14:textId="50434987" w:rsidR="002D0BD8" w:rsidRPr="00321797" w:rsidRDefault="009534B2" w:rsidP="00321797">
      <w:pPr>
        <w:spacing w:line="480" w:lineRule="auto"/>
        <w:ind w:left="360"/>
        <w:jc w:val="center"/>
        <w:rPr>
          <w:rFonts w:asciiTheme="majorBidi" w:hAnsiTheme="majorBidi" w:cstheme="majorBidi"/>
          <w:b/>
          <w:bCs/>
          <w:sz w:val="24"/>
          <w:szCs w:val="24"/>
        </w:rPr>
      </w:pPr>
      <w:r w:rsidRPr="00321797">
        <w:rPr>
          <w:rFonts w:asciiTheme="majorBidi" w:hAnsiTheme="majorBidi" w:cstheme="majorBidi"/>
          <w:b/>
          <w:bCs/>
          <w:sz w:val="24"/>
          <w:szCs w:val="24"/>
        </w:rPr>
        <w:t>United States</w:t>
      </w:r>
    </w:p>
    <w:p w14:paraId="0CE1DF61" w14:textId="50904809" w:rsidR="00483983" w:rsidRPr="00483983" w:rsidRDefault="009534B2" w:rsidP="00F842EB">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 xml:space="preserve">The </w:t>
      </w:r>
      <w:r w:rsidR="00321797">
        <w:rPr>
          <w:rFonts w:asciiTheme="majorBidi" w:hAnsiTheme="majorBidi" w:cstheme="majorBidi"/>
          <w:sz w:val="24"/>
          <w:szCs w:val="24"/>
        </w:rPr>
        <w:t>united states</w:t>
      </w:r>
      <w:r>
        <w:rPr>
          <w:rFonts w:asciiTheme="majorBidi" w:hAnsiTheme="majorBidi" w:cstheme="majorBidi"/>
          <w:sz w:val="24"/>
          <w:szCs w:val="24"/>
        </w:rPr>
        <w:t xml:space="preserve"> of America established a system where they responded to the pandemic by having large numbers of testing across all the states for the </w:t>
      </w:r>
      <w:r w:rsidR="00321797">
        <w:rPr>
          <w:rFonts w:asciiTheme="majorBidi" w:hAnsiTheme="majorBidi" w:cstheme="majorBidi"/>
          <w:sz w:val="24"/>
          <w:szCs w:val="24"/>
        </w:rPr>
        <w:t>individuals,</w:t>
      </w:r>
      <w:r>
        <w:rPr>
          <w:rFonts w:asciiTheme="majorBidi" w:hAnsiTheme="majorBidi" w:cstheme="majorBidi"/>
          <w:sz w:val="24"/>
          <w:szCs w:val="24"/>
        </w:rPr>
        <w:t xml:space="preserve"> they suspected to be having COVID-19. The bed capacity was very high to accommodate the patients. the government was reluctant to make lockdowns and curfews with the fear that the united states night's economy gets to fall</w:t>
      </w:r>
      <w:r w:rsidR="00785F3F" w:rsidRPr="00785F3F">
        <w:rPr>
          <w:rFonts w:asciiTheme="majorBidi" w:hAnsiTheme="majorBidi" w:cstheme="majorBidi"/>
          <w:sz w:val="24"/>
          <w:szCs w:val="24"/>
          <w:shd w:val="clear" w:color="auto" w:fill="FFFFFF"/>
        </w:rPr>
        <w:t xml:space="preserve"> </w:t>
      </w:r>
      <w:r w:rsidR="00785F3F">
        <w:rPr>
          <w:rFonts w:asciiTheme="majorBidi" w:hAnsiTheme="majorBidi" w:cstheme="majorBidi"/>
          <w:sz w:val="24"/>
          <w:szCs w:val="24"/>
          <w:shd w:val="clear" w:color="auto" w:fill="FFFFFF"/>
        </w:rPr>
        <w:t>(</w:t>
      </w:r>
      <w:proofErr w:type="spellStart"/>
      <w:r w:rsidR="00785F3F" w:rsidRPr="00785F3F">
        <w:rPr>
          <w:rFonts w:asciiTheme="majorBidi" w:hAnsiTheme="majorBidi" w:cstheme="majorBidi"/>
          <w:sz w:val="24"/>
          <w:szCs w:val="24"/>
          <w:shd w:val="clear" w:color="auto" w:fill="FFFFFF"/>
        </w:rPr>
        <w:t>Luchetti</w:t>
      </w:r>
      <w:proofErr w:type="spellEnd"/>
      <w:r w:rsidR="00785F3F">
        <w:rPr>
          <w:rFonts w:asciiTheme="majorBidi" w:hAnsiTheme="majorBidi" w:cstheme="majorBidi"/>
          <w:sz w:val="24"/>
          <w:szCs w:val="24"/>
          <w:shd w:val="clear" w:color="auto" w:fill="FFFFFF"/>
        </w:rPr>
        <w:t xml:space="preserve"> et al.,2020)</w:t>
      </w:r>
      <w:r>
        <w:rPr>
          <w:rFonts w:asciiTheme="majorBidi" w:hAnsiTheme="majorBidi" w:cstheme="majorBidi"/>
          <w:sz w:val="24"/>
          <w:szCs w:val="24"/>
        </w:rPr>
        <w:t>. Therefore, very few states were under lockdowns, and only the places that had a surge in the number of the coronavirus were made to close. Some of the states took the responsibility of their own and made some lockdowns to curb the pandemic, and after a few days, they opened. The government made various attempts to look for the control and vaccine through its well-established scientists. Schools were closed in large numbers of the states in America, restaurants, and shops, but the closure didn't last for long.</w:t>
      </w:r>
      <w:r w:rsidR="004B43BF">
        <w:rPr>
          <w:rFonts w:asciiTheme="majorBidi" w:hAnsiTheme="majorBidi" w:cstheme="majorBidi"/>
          <w:sz w:val="24"/>
          <w:szCs w:val="24"/>
        </w:rPr>
        <w:t xml:space="preserve"> they provided the cover for the testing services.</w:t>
      </w:r>
    </w:p>
    <w:p w14:paraId="012863A2" w14:textId="7BA47CEE" w:rsidR="002D0BD8" w:rsidRPr="004B43BF" w:rsidRDefault="00321797" w:rsidP="00321797">
      <w:pPr>
        <w:pStyle w:val="ListParagraph"/>
        <w:spacing w:line="480"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9534B2" w:rsidRPr="004B43BF">
        <w:rPr>
          <w:rFonts w:asciiTheme="majorBidi" w:hAnsiTheme="majorBidi" w:cstheme="majorBidi"/>
          <w:b/>
          <w:bCs/>
          <w:sz w:val="24"/>
          <w:szCs w:val="24"/>
        </w:rPr>
        <w:t xml:space="preserve">kingdom of Saudi Arabia </w:t>
      </w:r>
    </w:p>
    <w:p w14:paraId="6EFC3462" w14:textId="323EE1C9" w:rsidR="004B43BF" w:rsidRPr="004B43BF" w:rsidRDefault="009534B2" w:rsidP="00321797">
      <w:pPr>
        <w:spacing w:line="480" w:lineRule="auto"/>
        <w:ind w:firstLine="360"/>
        <w:jc w:val="both"/>
        <w:rPr>
          <w:rFonts w:asciiTheme="majorBidi" w:hAnsiTheme="majorBidi" w:cstheme="majorBidi"/>
          <w:sz w:val="24"/>
          <w:szCs w:val="24"/>
        </w:rPr>
      </w:pPr>
      <w:r>
        <w:rPr>
          <w:rFonts w:asciiTheme="majorBidi" w:hAnsiTheme="majorBidi" w:cstheme="majorBidi"/>
          <w:sz w:val="24"/>
          <w:szCs w:val="24"/>
        </w:rPr>
        <w:t xml:space="preserve">The kingdom of Saudi </w:t>
      </w:r>
      <w:r w:rsidR="00405AE5">
        <w:rPr>
          <w:rFonts w:asciiTheme="majorBidi" w:hAnsiTheme="majorBidi" w:cstheme="majorBidi"/>
          <w:sz w:val="24"/>
          <w:szCs w:val="24"/>
        </w:rPr>
        <w:t>Arabia</w:t>
      </w:r>
      <w:r>
        <w:rPr>
          <w:rFonts w:asciiTheme="majorBidi" w:hAnsiTheme="majorBidi" w:cstheme="majorBidi"/>
          <w:sz w:val="24"/>
          <w:szCs w:val="24"/>
        </w:rPr>
        <w:t xml:space="preserve"> is the country most visited by the people of the Islamic communities. The pandemic's entry made the government take the </w:t>
      </w:r>
      <w:r w:rsidR="00405AE5">
        <w:rPr>
          <w:rFonts w:asciiTheme="majorBidi" w:hAnsiTheme="majorBidi" w:cstheme="majorBidi"/>
          <w:sz w:val="24"/>
          <w:szCs w:val="24"/>
        </w:rPr>
        <w:t xml:space="preserve">precautions necessary to control the pandemic's entry into the kingdom. All the direct flights between China and Saudi </w:t>
      </w:r>
      <w:r w:rsidR="000C5A6C">
        <w:rPr>
          <w:rFonts w:asciiTheme="majorBidi" w:hAnsiTheme="majorBidi" w:cstheme="majorBidi"/>
          <w:sz w:val="24"/>
          <w:szCs w:val="24"/>
        </w:rPr>
        <w:t>Arabia</w:t>
      </w:r>
      <w:r w:rsidR="00405AE5">
        <w:rPr>
          <w:rFonts w:asciiTheme="majorBidi" w:hAnsiTheme="majorBidi" w:cstheme="majorBidi"/>
          <w:sz w:val="24"/>
          <w:szCs w:val="24"/>
        </w:rPr>
        <w:t xml:space="preserve"> were </w:t>
      </w:r>
      <w:r w:rsidR="000C5A6C">
        <w:rPr>
          <w:rFonts w:asciiTheme="majorBidi" w:hAnsiTheme="majorBidi" w:cstheme="majorBidi"/>
          <w:sz w:val="24"/>
          <w:szCs w:val="24"/>
        </w:rPr>
        <w:t>suspended. The</w:t>
      </w:r>
      <w:r w:rsidR="00E143E9">
        <w:rPr>
          <w:rFonts w:asciiTheme="majorBidi" w:hAnsiTheme="majorBidi" w:cstheme="majorBidi"/>
          <w:sz w:val="24"/>
          <w:szCs w:val="24"/>
        </w:rPr>
        <w:t xml:space="preserve"> country took into account suspending all the international umrah pilgrims and tourists, and people's entry into the country was </w:t>
      </w:r>
      <w:r w:rsidR="000C5A6C">
        <w:rPr>
          <w:rFonts w:asciiTheme="majorBidi" w:hAnsiTheme="majorBidi" w:cstheme="majorBidi"/>
          <w:sz w:val="24"/>
          <w:szCs w:val="24"/>
        </w:rPr>
        <w:t>monitored</w:t>
      </w:r>
      <w:r w:rsidR="00E143E9">
        <w:rPr>
          <w:rFonts w:asciiTheme="majorBidi" w:hAnsiTheme="majorBidi" w:cstheme="majorBidi"/>
          <w:sz w:val="24"/>
          <w:szCs w:val="24"/>
        </w:rPr>
        <w:t xml:space="preserve"> </w:t>
      </w:r>
      <w:r w:rsidR="000C5A6C">
        <w:rPr>
          <w:rFonts w:asciiTheme="majorBidi" w:hAnsiTheme="majorBidi" w:cstheme="majorBidi"/>
          <w:sz w:val="24"/>
          <w:szCs w:val="24"/>
        </w:rPr>
        <w:t>closely</w:t>
      </w:r>
      <w:r w:rsidR="00785F3F" w:rsidRPr="00785F3F">
        <w:rPr>
          <w:rFonts w:asciiTheme="majorBidi" w:hAnsiTheme="majorBidi" w:cstheme="majorBidi"/>
          <w:sz w:val="24"/>
          <w:szCs w:val="24"/>
          <w:shd w:val="clear" w:color="auto" w:fill="FFFFFF"/>
        </w:rPr>
        <w:t xml:space="preserve"> </w:t>
      </w:r>
      <w:r w:rsidR="00785F3F">
        <w:rPr>
          <w:rFonts w:asciiTheme="majorBidi" w:hAnsiTheme="majorBidi" w:cstheme="majorBidi"/>
          <w:sz w:val="24"/>
          <w:szCs w:val="24"/>
          <w:shd w:val="clear" w:color="auto" w:fill="FFFFFF"/>
        </w:rPr>
        <w:t>(</w:t>
      </w:r>
      <w:proofErr w:type="spellStart"/>
      <w:r w:rsidR="00785F3F" w:rsidRPr="00785F3F">
        <w:rPr>
          <w:rFonts w:asciiTheme="majorBidi" w:hAnsiTheme="majorBidi" w:cstheme="majorBidi"/>
          <w:sz w:val="24"/>
          <w:szCs w:val="24"/>
          <w:shd w:val="clear" w:color="auto" w:fill="FFFFFF"/>
        </w:rPr>
        <w:t>Algaissi</w:t>
      </w:r>
      <w:proofErr w:type="spellEnd"/>
      <w:r w:rsidR="00785F3F">
        <w:rPr>
          <w:rFonts w:asciiTheme="majorBidi" w:hAnsiTheme="majorBidi" w:cstheme="majorBidi"/>
          <w:sz w:val="24"/>
          <w:szCs w:val="24"/>
          <w:shd w:val="clear" w:color="auto" w:fill="FFFFFF"/>
        </w:rPr>
        <w:t xml:space="preserve"> et al.,2020)</w:t>
      </w:r>
      <w:r w:rsidR="000C5A6C">
        <w:rPr>
          <w:rFonts w:asciiTheme="majorBidi" w:hAnsiTheme="majorBidi" w:cstheme="majorBidi"/>
          <w:sz w:val="24"/>
          <w:szCs w:val="24"/>
        </w:rPr>
        <w:t xml:space="preserve">. The country recommended for mandatory quarantine of passengers who arrived in the </w:t>
      </w:r>
      <w:r w:rsidR="00D43DA4">
        <w:rPr>
          <w:rFonts w:asciiTheme="majorBidi" w:hAnsiTheme="majorBidi" w:cstheme="majorBidi"/>
          <w:sz w:val="24"/>
          <w:szCs w:val="24"/>
        </w:rPr>
        <w:t>country. The</w:t>
      </w:r>
      <w:r w:rsidR="000C5A6C">
        <w:rPr>
          <w:rFonts w:asciiTheme="majorBidi" w:hAnsiTheme="majorBidi" w:cstheme="majorBidi"/>
          <w:sz w:val="24"/>
          <w:szCs w:val="24"/>
        </w:rPr>
        <w:t xml:space="preserve"> </w:t>
      </w:r>
      <w:r w:rsidR="000C5A6C">
        <w:rPr>
          <w:rFonts w:asciiTheme="majorBidi" w:hAnsiTheme="majorBidi" w:cstheme="majorBidi"/>
          <w:sz w:val="24"/>
          <w:szCs w:val="24"/>
        </w:rPr>
        <w:lastRenderedPageBreak/>
        <w:t xml:space="preserve">local </w:t>
      </w:r>
      <w:r w:rsidR="00D43DA4">
        <w:rPr>
          <w:rFonts w:asciiTheme="majorBidi" w:hAnsiTheme="majorBidi" w:cstheme="majorBidi"/>
          <w:sz w:val="24"/>
          <w:szCs w:val="24"/>
        </w:rPr>
        <w:t>and international</w:t>
      </w:r>
      <w:r w:rsidR="000C5A6C">
        <w:rPr>
          <w:rFonts w:asciiTheme="majorBidi" w:hAnsiTheme="majorBidi" w:cstheme="majorBidi"/>
          <w:sz w:val="24"/>
          <w:szCs w:val="24"/>
        </w:rPr>
        <w:t xml:space="preserve"> air </w:t>
      </w:r>
      <w:r w:rsidR="00D43DA4">
        <w:rPr>
          <w:rFonts w:asciiTheme="majorBidi" w:hAnsiTheme="majorBidi" w:cstheme="majorBidi"/>
          <w:sz w:val="24"/>
          <w:szCs w:val="24"/>
        </w:rPr>
        <w:t>travels</w:t>
      </w:r>
      <w:r w:rsidR="000C5A6C">
        <w:rPr>
          <w:rFonts w:asciiTheme="majorBidi" w:hAnsiTheme="majorBidi" w:cstheme="majorBidi"/>
          <w:sz w:val="24"/>
          <w:szCs w:val="24"/>
        </w:rPr>
        <w:t xml:space="preserve"> were then suspended. The kingdom is </w:t>
      </w:r>
      <w:r w:rsidR="00D43DA4">
        <w:rPr>
          <w:rFonts w:asciiTheme="majorBidi" w:hAnsiTheme="majorBidi" w:cstheme="majorBidi"/>
          <w:sz w:val="24"/>
          <w:szCs w:val="24"/>
        </w:rPr>
        <w:t>a rich</w:t>
      </w:r>
      <w:r w:rsidR="000C5A6C">
        <w:rPr>
          <w:rFonts w:asciiTheme="majorBidi" w:hAnsiTheme="majorBidi" w:cstheme="majorBidi"/>
          <w:sz w:val="24"/>
          <w:szCs w:val="24"/>
        </w:rPr>
        <w:t xml:space="preserve"> country of the </w:t>
      </w:r>
      <w:r w:rsidR="00D43DA4">
        <w:rPr>
          <w:rFonts w:asciiTheme="majorBidi" w:hAnsiTheme="majorBidi" w:cstheme="majorBidi"/>
          <w:sz w:val="24"/>
          <w:szCs w:val="24"/>
        </w:rPr>
        <w:t>Muslim</w:t>
      </w:r>
      <w:r w:rsidR="000C5A6C">
        <w:rPr>
          <w:rFonts w:asciiTheme="majorBidi" w:hAnsiTheme="majorBidi" w:cstheme="majorBidi"/>
          <w:sz w:val="24"/>
          <w:szCs w:val="24"/>
        </w:rPr>
        <w:t xml:space="preserve"> </w:t>
      </w:r>
      <w:r w:rsidR="00D43DA4">
        <w:rPr>
          <w:rFonts w:asciiTheme="majorBidi" w:hAnsiTheme="majorBidi" w:cstheme="majorBidi"/>
          <w:sz w:val="24"/>
          <w:szCs w:val="24"/>
        </w:rPr>
        <w:t>religion</w:t>
      </w:r>
      <w:r w:rsidR="000C5A6C">
        <w:rPr>
          <w:rFonts w:asciiTheme="majorBidi" w:hAnsiTheme="majorBidi" w:cstheme="majorBidi"/>
          <w:sz w:val="24"/>
          <w:szCs w:val="24"/>
        </w:rPr>
        <w:t xml:space="preserve"> where the country suspended all the religious gatherings and recommended that all the prayers be done from </w:t>
      </w:r>
      <w:r w:rsidR="00F712A6">
        <w:rPr>
          <w:rFonts w:asciiTheme="majorBidi" w:hAnsiTheme="majorBidi" w:cstheme="majorBidi"/>
          <w:sz w:val="24"/>
          <w:szCs w:val="24"/>
        </w:rPr>
        <w:t>home. The</w:t>
      </w:r>
      <w:r w:rsidR="00D43DA4">
        <w:rPr>
          <w:rFonts w:asciiTheme="majorBidi" w:hAnsiTheme="majorBidi" w:cstheme="majorBidi"/>
          <w:sz w:val="24"/>
          <w:szCs w:val="24"/>
        </w:rPr>
        <w:t xml:space="preserve"> digital app was used to receive medical prescriptions </w:t>
      </w:r>
      <w:r w:rsidR="00F712A6">
        <w:rPr>
          <w:rFonts w:asciiTheme="majorBidi" w:hAnsiTheme="majorBidi" w:cstheme="majorBidi"/>
          <w:sz w:val="24"/>
          <w:szCs w:val="24"/>
        </w:rPr>
        <w:t>without visiting the hospitals to reduce the congregation's case.</w:t>
      </w:r>
    </w:p>
    <w:p w14:paraId="0818AE76" w14:textId="26264E11" w:rsidR="00305ADA" w:rsidRDefault="009534B2" w:rsidP="0024151E">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United States</w:t>
      </w:r>
    </w:p>
    <w:p w14:paraId="268DAEAE" w14:textId="063DAFA3" w:rsidR="00C5135E" w:rsidRDefault="009534B2" w:rsidP="00C4238D">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Challenges</w:t>
      </w:r>
    </w:p>
    <w:p w14:paraId="63DFF5E6" w14:textId="0787B8B7" w:rsidR="00B91AB0" w:rsidRDefault="009534B2" w:rsidP="00843B82">
      <w:pPr>
        <w:spacing w:line="480" w:lineRule="auto"/>
        <w:ind w:firstLine="720"/>
        <w:jc w:val="both"/>
        <w:rPr>
          <w:rFonts w:asciiTheme="majorBidi" w:hAnsiTheme="majorBidi" w:cstheme="majorBidi"/>
          <w:sz w:val="24"/>
          <w:szCs w:val="24"/>
        </w:rPr>
      </w:pPr>
      <w:r w:rsidRPr="00B91AB0">
        <w:rPr>
          <w:rFonts w:asciiTheme="majorBidi" w:hAnsiTheme="majorBidi" w:cstheme="majorBidi"/>
          <w:sz w:val="24"/>
          <w:szCs w:val="24"/>
        </w:rPr>
        <w:t xml:space="preserve">The </w:t>
      </w:r>
      <w:r>
        <w:rPr>
          <w:rFonts w:asciiTheme="majorBidi" w:hAnsiTheme="majorBidi" w:cstheme="majorBidi"/>
          <w:sz w:val="24"/>
          <w:szCs w:val="24"/>
        </w:rPr>
        <w:t xml:space="preserve">healthcare system in the united states faces challenges in the COVID-19 testing kits was in at least two months, they had obtained and used inaccurate testing kits, and the issue has continued up to date. The supply of the testing kits that are inadequate and the limited supply of reliable assays made the burden to get worse in dealing with. was the problem which the healthcare faced in establishing a proactive measure of data collecting, contact tracing since for the pandemic to get contained, they need to have proper contact </w:t>
      </w:r>
      <w:r w:rsidR="00843B82">
        <w:rPr>
          <w:rFonts w:asciiTheme="majorBidi" w:hAnsiTheme="majorBidi" w:cstheme="majorBidi"/>
          <w:sz w:val="24"/>
          <w:szCs w:val="24"/>
        </w:rPr>
        <w:t>tracing. The</w:t>
      </w:r>
      <w:r w:rsidR="00287161">
        <w:rPr>
          <w:rFonts w:asciiTheme="majorBidi" w:hAnsiTheme="majorBidi" w:cstheme="majorBidi"/>
          <w:sz w:val="24"/>
          <w:szCs w:val="24"/>
        </w:rPr>
        <w:t xml:space="preserve"> country made low priority where they concentrated on the vitality of the united states </w:t>
      </w:r>
      <w:r w:rsidR="00843B82">
        <w:rPr>
          <w:rFonts w:asciiTheme="majorBidi" w:hAnsiTheme="majorBidi" w:cstheme="majorBidi"/>
          <w:sz w:val="24"/>
          <w:szCs w:val="24"/>
        </w:rPr>
        <w:t>economy</w:t>
      </w:r>
      <w:r w:rsidR="00287161">
        <w:rPr>
          <w:rFonts w:asciiTheme="majorBidi" w:hAnsiTheme="majorBidi" w:cstheme="majorBidi"/>
          <w:sz w:val="24"/>
          <w:szCs w:val="24"/>
        </w:rPr>
        <w:t xml:space="preserve"> at the </w:t>
      </w:r>
      <w:r w:rsidR="00843B82">
        <w:rPr>
          <w:rFonts w:asciiTheme="majorBidi" w:hAnsiTheme="majorBidi" w:cstheme="majorBidi"/>
          <w:sz w:val="24"/>
          <w:szCs w:val="24"/>
        </w:rPr>
        <w:t>expenses</w:t>
      </w:r>
      <w:r w:rsidR="00287161">
        <w:rPr>
          <w:rFonts w:asciiTheme="majorBidi" w:hAnsiTheme="majorBidi" w:cstheme="majorBidi"/>
          <w:sz w:val="24"/>
          <w:szCs w:val="24"/>
        </w:rPr>
        <w:t xml:space="preserve"> of the response to the pandemic and the necessary steps to undertake in controlling the disease making the </w:t>
      </w:r>
      <w:r w:rsidR="00843B82">
        <w:rPr>
          <w:rFonts w:asciiTheme="majorBidi" w:hAnsiTheme="majorBidi" w:cstheme="majorBidi"/>
          <w:sz w:val="24"/>
          <w:szCs w:val="24"/>
        </w:rPr>
        <w:t>disease</w:t>
      </w:r>
      <w:r w:rsidR="00287161">
        <w:rPr>
          <w:rFonts w:asciiTheme="majorBidi" w:hAnsiTheme="majorBidi" w:cstheme="majorBidi"/>
          <w:sz w:val="24"/>
          <w:szCs w:val="24"/>
        </w:rPr>
        <w:t xml:space="preserve"> to spread far in the </w:t>
      </w:r>
      <w:r w:rsidR="00843B82">
        <w:rPr>
          <w:rFonts w:asciiTheme="majorBidi" w:hAnsiTheme="majorBidi" w:cstheme="majorBidi"/>
          <w:sz w:val="24"/>
          <w:szCs w:val="24"/>
        </w:rPr>
        <w:t>early</w:t>
      </w:r>
      <w:r w:rsidR="00287161">
        <w:rPr>
          <w:rFonts w:asciiTheme="majorBidi" w:hAnsiTheme="majorBidi" w:cstheme="majorBidi"/>
          <w:sz w:val="24"/>
          <w:szCs w:val="24"/>
        </w:rPr>
        <w:t xml:space="preserve"> months where it made the </w:t>
      </w:r>
      <w:r w:rsidR="00843B82">
        <w:rPr>
          <w:rFonts w:asciiTheme="majorBidi" w:hAnsiTheme="majorBidi" w:cstheme="majorBidi"/>
          <w:sz w:val="24"/>
          <w:szCs w:val="24"/>
        </w:rPr>
        <w:t>disease to</w:t>
      </w:r>
      <w:r w:rsidR="00287161">
        <w:rPr>
          <w:rFonts w:asciiTheme="majorBidi" w:hAnsiTheme="majorBidi" w:cstheme="majorBidi"/>
          <w:sz w:val="24"/>
          <w:szCs w:val="24"/>
        </w:rPr>
        <w:t xml:space="preserve"> shoot very high </w:t>
      </w:r>
      <w:r w:rsidR="00843B82">
        <w:rPr>
          <w:rFonts w:asciiTheme="majorBidi" w:hAnsiTheme="majorBidi" w:cstheme="majorBidi"/>
          <w:sz w:val="24"/>
          <w:szCs w:val="24"/>
        </w:rPr>
        <w:t>and, in the process,</w:t>
      </w:r>
      <w:r w:rsidR="00287161">
        <w:rPr>
          <w:rFonts w:asciiTheme="majorBidi" w:hAnsiTheme="majorBidi" w:cstheme="majorBidi"/>
          <w:sz w:val="24"/>
          <w:szCs w:val="24"/>
        </w:rPr>
        <w:t xml:space="preserve"> caused the healthcare system to be stretched a lot. Many of the patients got to </w:t>
      </w:r>
      <w:r w:rsidR="00843B82">
        <w:rPr>
          <w:rFonts w:asciiTheme="majorBidi" w:hAnsiTheme="majorBidi" w:cstheme="majorBidi"/>
          <w:sz w:val="24"/>
          <w:szCs w:val="24"/>
        </w:rPr>
        <w:t>die. The</w:t>
      </w:r>
      <w:r w:rsidR="00287161">
        <w:rPr>
          <w:rFonts w:asciiTheme="majorBidi" w:hAnsiTheme="majorBidi" w:cstheme="majorBidi"/>
          <w:sz w:val="24"/>
          <w:szCs w:val="24"/>
        </w:rPr>
        <w:t xml:space="preserve"> healthcare system has challenges that have not yet been solved, including </w:t>
      </w:r>
      <w:r w:rsidR="00843B82">
        <w:rPr>
          <w:rFonts w:asciiTheme="majorBidi" w:hAnsiTheme="majorBidi" w:cstheme="majorBidi"/>
          <w:sz w:val="24"/>
          <w:szCs w:val="24"/>
        </w:rPr>
        <w:t>obesity</w:t>
      </w:r>
      <w:r w:rsidR="00287161">
        <w:rPr>
          <w:rFonts w:asciiTheme="majorBidi" w:hAnsiTheme="majorBidi" w:cstheme="majorBidi"/>
          <w:sz w:val="24"/>
          <w:szCs w:val="24"/>
        </w:rPr>
        <w:t xml:space="preserve"> and </w:t>
      </w:r>
      <w:r w:rsidR="00843B82">
        <w:rPr>
          <w:rFonts w:asciiTheme="majorBidi" w:hAnsiTheme="majorBidi" w:cstheme="majorBidi"/>
          <w:sz w:val="24"/>
          <w:szCs w:val="24"/>
        </w:rPr>
        <w:t>diabetes cases</w:t>
      </w:r>
      <w:r w:rsidR="00287161">
        <w:rPr>
          <w:rFonts w:asciiTheme="majorBidi" w:hAnsiTheme="majorBidi" w:cstheme="majorBidi"/>
          <w:sz w:val="24"/>
          <w:szCs w:val="24"/>
        </w:rPr>
        <w:t xml:space="preserve"> plus other non-communicable diseases, which have </w:t>
      </w:r>
      <w:r w:rsidR="00843B82">
        <w:rPr>
          <w:rFonts w:asciiTheme="majorBidi" w:hAnsiTheme="majorBidi" w:cstheme="majorBidi"/>
          <w:sz w:val="24"/>
          <w:szCs w:val="24"/>
        </w:rPr>
        <w:t>become</w:t>
      </w:r>
      <w:r w:rsidR="00287161">
        <w:rPr>
          <w:rFonts w:asciiTheme="majorBidi" w:hAnsiTheme="majorBidi" w:cstheme="majorBidi"/>
          <w:sz w:val="24"/>
          <w:szCs w:val="24"/>
        </w:rPr>
        <w:t xml:space="preserve"> a major blow, which has led to the death of many </w:t>
      </w:r>
      <w:r w:rsidR="00843B82">
        <w:rPr>
          <w:rFonts w:asciiTheme="majorBidi" w:hAnsiTheme="majorBidi" w:cstheme="majorBidi"/>
          <w:sz w:val="24"/>
          <w:szCs w:val="24"/>
        </w:rPr>
        <w:t xml:space="preserve">of the </w:t>
      </w:r>
      <w:r w:rsidR="00782143">
        <w:rPr>
          <w:rFonts w:asciiTheme="majorBidi" w:hAnsiTheme="majorBidi" w:cstheme="majorBidi"/>
          <w:sz w:val="24"/>
          <w:szCs w:val="24"/>
        </w:rPr>
        <w:t xml:space="preserve">citizens. The government refused to use masks and other protection rules in practice, which also made the protections against the disease </w:t>
      </w:r>
      <w:r w:rsidR="00D53C38">
        <w:rPr>
          <w:rFonts w:asciiTheme="majorBidi" w:hAnsiTheme="majorBidi" w:cstheme="majorBidi"/>
          <w:sz w:val="24"/>
          <w:szCs w:val="24"/>
        </w:rPr>
        <w:t>difficult. The healthcare system also did not have enough bed capacity and ventilators.</w:t>
      </w:r>
    </w:p>
    <w:p w14:paraId="7CC5F64E" w14:textId="51870685" w:rsidR="00C4238D" w:rsidRDefault="00C4238D" w:rsidP="00843B82">
      <w:pPr>
        <w:spacing w:line="480" w:lineRule="auto"/>
        <w:ind w:firstLine="720"/>
        <w:jc w:val="both"/>
        <w:rPr>
          <w:rFonts w:asciiTheme="majorBidi" w:hAnsiTheme="majorBidi" w:cstheme="majorBidi"/>
          <w:sz w:val="24"/>
          <w:szCs w:val="24"/>
        </w:rPr>
      </w:pPr>
    </w:p>
    <w:p w14:paraId="441203A5" w14:textId="77777777" w:rsidR="00C4238D" w:rsidRDefault="00C4238D" w:rsidP="00843B82">
      <w:pPr>
        <w:spacing w:line="480" w:lineRule="auto"/>
        <w:ind w:firstLine="720"/>
        <w:jc w:val="both"/>
        <w:rPr>
          <w:rFonts w:asciiTheme="majorBidi" w:hAnsiTheme="majorBidi" w:cstheme="majorBidi"/>
          <w:sz w:val="24"/>
          <w:szCs w:val="24"/>
        </w:rPr>
      </w:pPr>
    </w:p>
    <w:p w14:paraId="3ED8ADF4" w14:textId="26403883" w:rsidR="00C5135E" w:rsidRDefault="009534B2" w:rsidP="00C4238D">
      <w:pPr>
        <w:spacing w:line="480" w:lineRule="auto"/>
        <w:ind w:firstLine="720"/>
        <w:jc w:val="center"/>
        <w:rPr>
          <w:rFonts w:asciiTheme="majorBidi" w:hAnsiTheme="majorBidi" w:cstheme="majorBidi"/>
          <w:b/>
          <w:bCs/>
          <w:sz w:val="24"/>
          <w:szCs w:val="24"/>
        </w:rPr>
      </w:pPr>
      <w:r w:rsidRPr="00C5135E">
        <w:rPr>
          <w:rFonts w:asciiTheme="majorBidi" w:hAnsiTheme="majorBidi" w:cstheme="majorBidi"/>
          <w:b/>
          <w:bCs/>
          <w:sz w:val="24"/>
          <w:szCs w:val="24"/>
        </w:rPr>
        <w:t>Recommends</w:t>
      </w:r>
    </w:p>
    <w:p w14:paraId="08C4B28A" w14:textId="08E6CDBF" w:rsidR="00C5135E" w:rsidRPr="00C5135E" w:rsidRDefault="009534B2" w:rsidP="0078214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healthcare system should focus on the testing kits that are valid and assay, which will help test the patients suspected of having the </w:t>
      </w:r>
      <w:r w:rsidR="003A60C1">
        <w:rPr>
          <w:rFonts w:asciiTheme="majorBidi" w:hAnsiTheme="majorBidi" w:cstheme="majorBidi"/>
          <w:sz w:val="24"/>
          <w:szCs w:val="24"/>
        </w:rPr>
        <w:t>pandemic. These</w:t>
      </w:r>
      <w:r>
        <w:rPr>
          <w:rFonts w:asciiTheme="majorBidi" w:hAnsiTheme="majorBidi" w:cstheme="majorBidi"/>
          <w:sz w:val="24"/>
          <w:szCs w:val="24"/>
        </w:rPr>
        <w:t xml:space="preserve"> will help in providing accurate information </w:t>
      </w:r>
      <w:r w:rsidR="003A60C1">
        <w:rPr>
          <w:rFonts w:asciiTheme="majorBidi" w:hAnsiTheme="majorBidi" w:cstheme="majorBidi"/>
          <w:sz w:val="24"/>
          <w:szCs w:val="24"/>
        </w:rPr>
        <w:t>about</w:t>
      </w:r>
      <w:r>
        <w:rPr>
          <w:rFonts w:asciiTheme="majorBidi" w:hAnsiTheme="majorBidi" w:cstheme="majorBidi"/>
          <w:sz w:val="24"/>
          <w:szCs w:val="24"/>
        </w:rPr>
        <w:t xml:space="preserve"> the patients and enable the team of decision-making and prevent the spreading of the disease future </w:t>
      </w:r>
      <w:r w:rsidR="003A60C1">
        <w:rPr>
          <w:rFonts w:asciiTheme="majorBidi" w:hAnsiTheme="majorBidi" w:cstheme="majorBidi"/>
          <w:sz w:val="24"/>
          <w:szCs w:val="24"/>
        </w:rPr>
        <w:t>at least</w:t>
      </w:r>
      <w:r>
        <w:rPr>
          <w:rFonts w:asciiTheme="majorBidi" w:hAnsiTheme="majorBidi" w:cstheme="majorBidi"/>
          <w:sz w:val="24"/>
          <w:szCs w:val="24"/>
        </w:rPr>
        <w:t xml:space="preserve"> get to restore the extent at which the disease is getting to spread and, at the same time, reduce the </w:t>
      </w:r>
      <w:r w:rsidR="00782143">
        <w:rPr>
          <w:rFonts w:asciiTheme="majorBidi" w:hAnsiTheme="majorBidi" w:cstheme="majorBidi"/>
          <w:sz w:val="24"/>
          <w:szCs w:val="24"/>
        </w:rPr>
        <w:t xml:space="preserve">deaths. The government should not put a lot of energy into looking at its financial implications at the citizens' health expense. They should have a few restrictions on the movements, and other activities to spread the disease should be managed. The government should support the healthcare system with the rules of protection against the coronavirus and impose mandatory waring of masks to reduce the </w:t>
      </w:r>
      <w:r w:rsidR="00D53C38">
        <w:rPr>
          <w:rFonts w:asciiTheme="majorBidi" w:hAnsiTheme="majorBidi" w:cstheme="majorBidi"/>
          <w:sz w:val="24"/>
          <w:szCs w:val="24"/>
        </w:rPr>
        <w:t>spread</w:t>
      </w:r>
      <w:r w:rsidR="00785F3F" w:rsidRPr="00785F3F">
        <w:rPr>
          <w:rFonts w:asciiTheme="majorBidi" w:hAnsiTheme="majorBidi" w:cstheme="majorBidi"/>
          <w:sz w:val="24"/>
          <w:szCs w:val="24"/>
          <w:shd w:val="clear" w:color="auto" w:fill="FFFFFF"/>
        </w:rPr>
        <w:t xml:space="preserve"> </w:t>
      </w:r>
      <w:r w:rsidR="00785F3F">
        <w:rPr>
          <w:rFonts w:asciiTheme="majorBidi" w:hAnsiTheme="majorBidi" w:cstheme="majorBidi"/>
          <w:sz w:val="24"/>
          <w:szCs w:val="24"/>
          <w:shd w:val="clear" w:color="auto" w:fill="FFFFFF"/>
        </w:rPr>
        <w:t>(</w:t>
      </w:r>
      <w:proofErr w:type="spellStart"/>
      <w:r w:rsidR="00785F3F" w:rsidRPr="00785F3F">
        <w:rPr>
          <w:rFonts w:asciiTheme="majorBidi" w:hAnsiTheme="majorBidi" w:cstheme="majorBidi"/>
          <w:sz w:val="24"/>
          <w:szCs w:val="24"/>
          <w:shd w:val="clear" w:color="auto" w:fill="FFFFFF"/>
        </w:rPr>
        <w:t>Tanne</w:t>
      </w:r>
      <w:proofErr w:type="spellEnd"/>
      <w:r w:rsidR="00785F3F">
        <w:rPr>
          <w:rFonts w:asciiTheme="majorBidi" w:hAnsiTheme="majorBidi" w:cstheme="majorBidi"/>
          <w:sz w:val="24"/>
          <w:szCs w:val="24"/>
          <w:shd w:val="clear" w:color="auto" w:fill="FFFFFF"/>
        </w:rPr>
        <w:t xml:space="preserve"> et al.,2020)</w:t>
      </w:r>
      <w:r w:rsidR="00D53C38">
        <w:rPr>
          <w:rFonts w:asciiTheme="majorBidi" w:hAnsiTheme="majorBidi" w:cstheme="majorBidi"/>
          <w:sz w:val="24"/>
          <w:szCs w:val="24"/>
        </w:rPr>
        <w:t>. The government should empower the locals in producing the ventilators, which will help the individuals in critical conditions.</w:t>
      </w:r>
    </w:p>
    <w:p w14:paraId="261543D7" w14:textId="606CFA67" w:rsidR="00305ADA" w:rsidRDefault="009534B2" w:rsidP="0024151E">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Kingdom of Saudi </w:t>
      </w:r>
      <w:r w:rsidR="004A60C9">
        <w:rPr>
          <w:rFonts w:asciiTheme="majorBidi" w:hAnsiTheme="majorBidi" w:cstheme="majorBidi"/>
          <w:b/>
          <w:bCs/>
          <w:sz w:val="24"/>
          <w:szCs w:val="24"/>
        </w:rPr>
        <w:t>Arabia</w:t>
      </w:r>
      <w:r>
        <w:rPr>
          <w:rFonts w:asciiTheme="majorBidi" w:hAnsiTheme="majorBidi" w:cstheme="majorBidi"/>
          <w:b/>
          <w:bCs/>
          <w:sz w:val="24"/>
          <w:szCs w:val="24"/>
        </w:rPr>
        <w:t xml:space="preserve"> </w:t>
      </w:r>
    </w:p>
    <w:p w14:paraId="2F3B25F7" w14:textId="77777777" w:rsidR="00782143" w:rsidRDefault="009534B2" w:rsidP="0024151E">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Challenges</w:t>
      </w:r>
    </w:p>
    <w:p w14:paraId="4FCF369B" w14:textId="058BFF05" w:rsidR="00782143" w:rsidRPr="00D53C38" w:rsidRDefault="009534B2" w:rsidP="00D53C38">
      <w:pPr>
        <w:spacing w:line="48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D53C38">
        <w:rPr>
          <w:rFonts w:asciiTheme="majorBidi" w:hAnsiTheme="majorBidi" w:cstheme="majorBidi"/>
          <w:b/>
          <w:bCs/>
          <w:sz w:val="24"/>
          <w:szCs w:val="24"/>
        </w:rPr>
        <w:tab/>
      </w:r>
      <w:r w:rsidR="00D53C38">
        <w:rPr>
          <w:rFonts w:asciiTheme="majorBidi" w:hAnsiTheme="majorBidi" w:cstheme="majorBidi"/>
          <w:sz w:val="24"/>
          <w:szCs w:val="24"/>
        </w:rPr>
        <w:t>The healthcare system was overwhelmed with the high numbers of patients getting the disease, making the nurses and doctors who took care of them lower than the required numbers. These made an increase in the workload of healthcare physicians. The kingdom is experiencing a shortage in the healthcare system, as many of the system providers are non -locals.</w:t>
      </w:r>
      <w:r w:rsidR="00C4238D">
        <w:rPr>
          <w:rFonts w:asciiTheme="majorBidi" w:hAnsiTheme="majorBidi" w:cstheme="majorBidi"/>
          <w:sz w:val="24"/>
          <w:szCs w:val="24"/>
        </w:rPr>
        <w:t xml:space="preserve"> The physicians are having an increase in the risk of contracting the disease because of the personal protective </w:t>
      </w:r>
      <w:r w:rsidR="008B67A0">
        <w:rPr>
          <w:rFonts w:asciiTheme="majorBidi" w:hAnsiTheme="majorBidi" w:cstheme="majorBidi"/>
          <w:sz w:val="24"/>
          <w:szCs w:val="24"/>
        </w:rPr>
        <w:t>equipment</w:t>
      </w:r>
      <w:r w:rsidR="00785F3F" w:rsidRPr="00785F3F">
        <w:rPr>
          <w:rFonts w:asciiTheme="majorBidi" w:hAnsiTheme="majorBidi" w:cstheme="majorBidi"/>
          <w:sz w:val="24"/>
          <w:szCs w:val="24"/>
          <w:shd w:val="clear" w:color="auto" w:fill="FFFFFF"/>
        </w:rPr>
        <w:t xml:space="preserve"> </w:t>
      </w:r>
      <w:r w:rsidR="00785F3F">
        <w:rPr>
          <w:rFonts w:asciiTheme="majorBidi" w:hAnsiTheme="majorBidi" w:cstheme="majorBidi"/>
          <w:sz w:val="24"/>
          <w:szCs w:val="24"/>
          <w:shd w:val="clear" w:color="auto" w:fill="FFFFFF"/>
        </w:rPr>
        <w:t>(</w:t>
      </w:r>
      <w:r w:rsidR="00785F3F" w:rsidRPr="00785F3F">
        <w:rPr>
          <w:rFonts w:asciiTheme="majorBidi" w:hAnsiTheme="majorBidi" w:cstheme="majorBidi"/>
          <w:sz w:val="24"/>
          <w:szCs w:val="24"/>
          <w:shd w:val="clear" w:color="auto" w:fill="FFFFFF"/>
        </w:rPr>
        <w:t>Al-</w:t>
      </w:r>
      <w:proofErr w:type="spellStart"/>
      <w:proofErr w:type="gramStart"/>
      <w:r w:rsidR="00785F3F" w:rsidRPr="00785F3F">
        <w:rPr>
          <w:rFonts w:asciiTheme="majorBidi" w:hAnsiTheme="majorBidi" w:cstheme="majorBidi"/>
          <w:sz w:val="24"/>
          <w:szCs w:val="24"/>
          <w:shd w:val="clear" w:color="auto" w:fill="FFFFFF"/>
        </w:rPr>
        <w:t>Tawfiq</w:t>
      </w:r>
      <w:proofErr w:type="spellEnd"/>
      <w:r w:rsidR="00785F3F">
        <w:rPr>
          <w:rFonts w:asciiTheme="majorBidi" w:hAnsiTheme="majorBidi" w:cstheme="majorBidi"/>
          <w:sz w:val="24"/>
          <w:szCs w:val="24"/>
          <w:shd w:val="clear" w:color="auto" w:fill="FFFFFF"/>
        </w:rPr>
        <w:t xml:space="preserve"> </w:t>
      </w:r>
      <w:r w:rsidR="00785F3F" w:rsidRPr="00785F3F">
        <w:rPr>
          <w:rFonts w:asciiTheme="majorBidi" w:hAnsiTheme="majorBidi" w:cstheme="majorBidi"/>
          <w:sz w:val="24"/>
          <w:szCs w:val="24"/>
          <w:shd w:val="clear" w:color="auto" w:fill="FFFFFF"/>
        </w:rPr>
        <w:t xml:space="preserve"> &amp;</w:t>
      </w:r>
      <w:proofErr w:type="gramEnd"/>
      <w:r w:rsidR="00785F3F" w:rsidRPr="00785F3F">
        <w:rPr>
          <w:rFonts w:asciiTheme="majorBidi" w:hAnsiTheme="majorBidi" w:cstheme="majorBidi"/>
          <w:sz w:val="24"/>
          <w:szCs w:val="24"/>
          <w:shd w:val="clear" w:color="auto" w:fill="FFFFFF"/>
        </w:rPr>
        <w:t xml:space="preserve"> </w:t>
      </w:r>
      <w:proofErr w:type="spellStart"/>
      <w:r w:rsidR="00785F3F" w:rsidRPr="00785F3F">
        <w:rPr>
          <w:rFonts w:asciiTheme="majorBidi" w:hAnsiTheme="majorBidi" w:cstheme="majorBidi"/>
          <w:sz w:val="24"/>
          <w:szCs w:val="24"/>
          <w:shd w:val="clear" w:color="auto" w:fill="FFFFFF"/>
        </w:rPr>
        <w:t>Memish</w:t>
      </w:r>
      <w:proofErr w:type="spellEnd"/>
      <w:r w:rsidR="00785F3F" w:rsidRPr="00785F3F">
        <w:rPr>
          <w:rFonts w:asciiTheme="majorBidi" w:hAnsiTheme="majorBidi" w:cstheme="majorBidi"/>
          <w:sz w:val="24"/>
          <w:szCs w:val="24"/>
          <w:shd w:val="clear" w:color="auto" w:fill="FFFFFF"/>
        </w:rPr>
        <w:t>, 2020).</w:t>
      </w:r>
      <w:r w:rsidR="008B67A0">
        <w:rPr>
          <w:rFonts w:asciiTheme="majorBidi" w:hAnsiTheme="majorBidi" w:cstheme="majorBidi"/>
          <w:sz w:val="24"/>
          <w:szCs w:val="24"/>
        </w:rPr>
        <w:t xml:space="preserve"> </w:t>
      </w:r>
      <w:r w:rsidR="00C4238D">
        <w:rPr>
          <w:rFonts w:asciiTheme="majorBidi" w:hAnsiTheme="majorBidi" w:cstheme="majorBidi"/>
          <w:sz w:val="24"/>
          <w:szCs w:val="24"/>
        </w:rPr>
        <w:t xml:space="preserve">These make many physicians get infections and even spread it to the patient, making many physicians die in the line of </w:t>
      </w:r>
      <w:r w:rsidR="008B67A0">
        <w:rPr>
          <w:rFonts w:asciiTheme="majorBidi" w:hAnsiTheme="majorBidi" w:cstheme="majorBidi"/>
          <w:sz w:val="24"/>
          <w:szCs w:val="24"/>
        </w:rPr>
        <w:t xml:space="preserve">duty. The population in Saudi </w:t>
      </w:r>
      <w:r w:rsidR="003A526D">
        <w:rPr>
          <w:rFonts w:asciiTheme="majorBidi" w:hAnsiTheme="majorBidi" w:cstheme="majorBidi"/>
          <w:sz w:val="24"/>
          <w:szCs w:val="24"/>
        </w:rPr>
        <w:lastRenderedPageBreak/>
        <w:t>Arabia</w:t>
      </w:r>
      <w:r w:rsidR="008B67A0">
        <w:rPr>
          <w:rFonts w:asciiTheme="majorBidi" w:hAnsiTheme="majorBidi" w:cstheme="majorBidi"/>
          <w:sz w:val="24"/>
          <w:szCs w:val="24"/>
        </w:rPr>
        <w:t xml:space="preserve"> had </w:t>
      </w:r>
      <w:r w:rsidR="003A526D">
        <w:rPr>
          <w:rFonts w:asciiTheme="majorBidi" w:hAnsiTheme="majorBidi" w:cstheme="majorBidi"/>
          <w:sz w:val="24"/>
          <w:szCs w:val="24"/>
        </w:rPr>
        <w:t>misconceptions</w:t>
      </w:r>
      <w:r w:rsidR="008B67A0">
        <w:rPr>
          <w:rFonts w:asciiTheme="majorBidi" w:hAnsiTheme="majorBidi" w:cstheme="majorBidi"/>
          <w:sz w:val="24"/>
          <w:szCs w:val="24"/>
        </w:rPr>
        <w:t xml:space="preserve"> about </w:t>
      </w:r>
      <w:r w:rsidR="00507D01">
        <w:rPr>
          <w:rFonts w:asciiTheme="majorBidi" w:hAnsiTheme="majorBidi" w:cstheme="majorBidi"/>
          <w:sz w:val="24"/>
          <w:szCs w:val="24"/>
        </w:rPr>
        <w:t xml:space="preserve">the disease. Some were getting information from unreliable sources, such as taking a lot of alcohol to prevent somebody from COVID-19. These made the people violate the rules and even not view the pandemic as </w:t>
      </w:r>
      <w:r w:rsidR="003A526D">
        <w:rPr>
          <w:rFonts w:asciiTheme="majorBidi" w:hAnsiTheme="majorBidi" w:cstheme="majorBidi"/>
          <w:sz w:val="24"/>
          <w:szCs w:val="24"/>
        </w:rPr>
        <w:t>serious.</w:t>
      </w:r>
    </w:p>
    <w:p w14:paraId="1E245D47" w14:textId="696CB877" w:rsidR="00305ADA" w:rsidRPr="002D0BD8" w:rsidRDefault="009534B2" w:rsidP="0024151E">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Recommendations</w:t>
      </w:r>
    </w:p>
    <w:p w14:paraId="4E90E7E1" w14:textId="3D99324F" w:rsidR="003A526D" w:rsidRDefault="009534B2" w:rsidP="00E37719">
      <w:pPr>
        <w:spacing w:line="480" w:lineRule="auto"/>
        <w:ind w:firstLine="720"/>
        <w:jc w:val="both"/>
        <w:rPr>
          <w:rFonts w:asciiTheme="majorBidi" w:hAnsiTheme="majorBidi" w:cstheme="majorBidi"/>
          <w:sz w:val="24"/>
          <w:szCs w:val="24"/>
        </w:rPr>
      </w:pPr>
      <w:r w:rsidRPr="006647F2">
        <w:rPr>
          <w:rFonts w:asciiTheme="majorBidi" w:hAnsiTheme="majorBidi" w:cstheme="majorBidi"/>
          <w:sz w:val="24"/>
          <w:szCs w:val="24"/>
        </w:rPr>
        <w:t xml:space="preserve">The </w:t>
      </w:r>
      <w:r w:rsidR="00E37719">
        <w:rPr>
          <w:rFonts w:asciiTheme="majorBidi" w:hAnsiTheme="majorBidi" w:cstheme="majorBidi"/>
          <w:sz w:val="24"/>
          <w:szCs w:val="24"/>
        </w:rPr>
        <w:t>government should have many programs to have the local nursed and physicians</w:t>
      </w:r>
      <w:r w:rsidR="00AF1E61">
        <w:rPr>
          <w:rFonts w:asciiTheme="majorBidi" w:hAnsiTheme="majorBidi" w:cstheme="majorBidi"/>
          <w:sz w:val="24"/>
          <w:szCs w:val="24"/>
        </w:rPr>
        <w:t xml:space="preserve"> even higher to have the patients' ratio to physicians </w:t>
      </w:r>
      <w:r w:rsidR="00C4238D">
        <w:rPr>
          <w:rFonts w:asciiTheme="majorBidi" w:hAnsiTheme="majorBidi" w:cstheme="majorBidi"/>
          <w:sz w:val="24"/>
          <w:szCs w:val="24"/>
        </w:rPr>
        <w:t xml:space="preserve">balanced. The </w:t>
      </w:r>
      <w:r w:rsidR="00553F42">
        <w:rPr>
          <w:rFonts w:asciiTheme="majorBidi" w:hAnsiTheme="majorBidi" w:cstheme="majorBidi"/>
          <w:sz w:val="24"/>
          <w:szCs w:val="24"/>
        </w:rPr>
        <w:t>healthcare system should be provided with an adequate amount of personal protective equipment so that the frontline personal will get protected.</w:t>
      </w:r>
      <w:r w:rsidR="00C4238D">
        <w:rPr>
          <w:rFonts w:asciiTheme="majorBidi" w:hAnsiTheme="majorBidi" w:cstheme="majorBidi"/>
          <w:sz w:val="24"/>
          <w:szCs w:val="24"/>
        </w:rPr>
        <w:t xml:space="preserve"> </w:t>
      </w:r>
      <w:r>
        <w:rPr>
          <w:rFonts w:asciiTheme="majorBidi" w:hAnsiTheme="majorBidi" w:cstheme="majorBidi"/>
          <w:sz w:val="24"/>
          <w:szCs w:val="24"/>
        </w:rPr>
        <w:t>The government</w:t>
      </w:r>
      <w:r w:rsidR="00507D01">
        <w:rPr>
          <w:rFonts w:asciiTheme="majorBidi" w:hAnsiTheme="majorBidi" w:cstheme="majorBidi"/>
          <w:sz w:val="24"/>
          <w:szCs w:val="24"/>
        </w:rPr>
        <w:t xml:space="preserve"> should provide information platforms where the public will gain information that they can rely upon not to get misled in understanding the disease, even make them aware of the nature of the disease so that the spread will get </w:t>
      </w:r>
      <w:r>
        <w:rPr>
          <w:rFonts w:asciiTheme="majorBidi" w:hAnsiTheme="majorBidi" w:cstheme="majorBidi"/>
          <w:sz w:val="24"/>
          <w:szCs w:val="24"/>
        </w:rPr>
        <w:t>reduced.</w:t>
      </w:r>
    </w:p>
    <w:p w14:paraId="392BC928" w14:textId="77777777" w:rsidR="003A526D" w:rsidRDefault="009534B2">
      <w:pPr>
        <w:rPr>
          <w:rFonts w:asciiTheme="majorBidi" w:hAnsiTheme="majorBidi" w:cstheme="majorBidi"/>
          <w:sz w:val="24"/>
          <w:szCs w:val="24"/>
        </w:rPr>
      </w:pPr>
      <w:r>
        <w:rPr>
          <w:rFonts w:asciiTheme="majorBidi" w:hAnsiTheme="majorBidi" w:cstheme="majorBidi"/>
          <w:sz w:val="24"/>
          <w:szCs w:val="24"/>
        </w:rPr>
        <w:br w:type="page"/>
      </w:r>
    </w:p>
    <w:p w14:paraId="7D018005" w14:textId="5C3238F1" w:rsidR="0024151E" w:rsidRDefault="009534B2" w:rsidP="003A526D">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lastRenderedPageBreak/>
        <w:t>REFERENCES</w:t>
      </w:r>
    </w:p>
    <w:p w14:paraId="0DBF5008" w14:textId="0517E1F8" w:rsidR="003A526D" w:rsidRPr="008B5DA6" w:rsidRDefault="009534B2" w:rsidP="008B5DA6">
      <w:pPr>
        <w:spacing w:line="480" w:lineRule="auto"/>
        <w:ind w:left="720" w:hanging="720"/>
        <w:jc w:val="both"/>
        <w:rPr>
          <w:rFonts w:asciiTheme="majorBidi" w:hAnsiTheme="majorBidi" w:cstheme="majorBidi"/>
          <w:sz w:val="24"/>
          <w:szCs w:val="24"/>
          <w:shd w:val="clear" w:color="auto" w:fill="FFFFFF"/>
        </w:rPr>
      </w:pPr>
      <w:r w:rsidRPr="008B5DA6">
        <w:rPr>
          <w:rFonts w:asciiTheme="majorBidi" w:hAnsiTheme="majorBidi" w:cstheme="majorBidi"/>
          <w:sz w:val="24"/>
          <w:szCs w:val="24"/>
          <w:shd w:val="clear" w:color="auto" w:fill="FFFFFF"/>
        </w:rPr>
        <w:t>National Center for Health Statistics (the US. (, 2019). Health, United States, 2018.</w:t>
      </w:r>
    </w:p>
    <w:p w14:paraId="0044A523" w14:textId="3D59C68F" w:rsidR="008B5DA6" w:rsidRDefault="009534B2" w:rsidP="008B5DA6">
      <w:pPr>
        <w:spacing w:line="480" w:lineRule="auto"/>
        <w:ind w:left="720" w:hanging="720"/>
        <w:jc w:val="both"/>
        <w:rPr>
          <w:rFonts w:asciiTheme="majorBidi" w:hAnsiTheme="majorBidi" w:cstheme="majorBidi"/>
          <w:sz w:val="24"/>
          <w:szCs w:val="24"/>
          <w:shd w:val="clear" w:color="auto" w:fill="FFFFFF"/>
        </w:rPr>
      </w:pPr>
      <w:r w:rsidRPr="008B5DA6">
        <w:rPr>
          <w:rFonts w:asciiTheme="majorBidi" w:hAnsiTheme="majorBidi" w:cstheme="majorBidi"/>
          <w:sz w:val="24"/>
          <w:szCs w:val="24"/>
          <w:shd w:val="clear" w:color="auto" w:fill="FFFFFF"/>
        </w:rPr>
        <w:t>Al-</w:t>
      </w:r>
      <w:proofErr w:type="spellStart"/>
      <w:r w:rsidRPr="008B5DA6">
        <w:rPr>
          <w:rFonts w:asciiTheme="majorBidi" w:hAnsiTheme="majorBidi" w:cstheme="majorBidi"/>
          <w:sz w:val="24"/>
          <w:szCs w:val="24"/>
          <w:shd w:val="clear" w:color="auto" w:fill="FFFFFF"/>
        </w:rPr>
        <w:t>Hanawi</w:t>
      </w:r>
      <w:proofErr w:type="spellEnd"/>
      <w:r w:rsidRPr="008B5DA6">
        <w:rPr>
          <w:rFonts w:asciiTheme="majorBidi" w:hAnsiTheme="majorBidi" w:cstheme="majorBidi"/>
          <w:sz w:val="24"/>
          <w:szCs w:val="24"/>
          <w:shd w:val="clear" w:color="auto" w:fill="FFFFFF"/>
        </w:rPr>
        <w:t xml:space="preserve">, M. K., </w:t>
      </w:r>
      <w:proofErr w:type="spellStart"/>
      <w:r w:rsidRPr="008B5DA6">
        <w:rPr>
          <w:rFonts w:asciiTheme="majorBidi" w:hAnsiTheme="majorBidi" w:cstheme="majorBidi"/>
          <w:sz w:val="24"/>
          <w:szCs w:val="24"/>
          <w:shd w:val="clear" w:color="auto" w:fill="FFFFFF"/>
        </w:rPr>
        <w:t>Alsharqi</w:t>
      </w:r>
      <w:proofErr w:type="spellEnd"/>
      <w:r w:rsidRPr="008B5DA6">
        <w:rPr>
          <w:rFonts w:asciiTheme="majorBidi" w:hAnsiTheme="majorBidi" w:cstheme="majorBidi"/>
          <w:sz w:val="24"/>
          <w:szCs w:val="24"/>
          <w:shd w:val="clear" w:color="auto" w:fill="FFFFFF"/>
        </w:rPr>
        <w:t xml:space="preserve">, O., </w:t>
      </w:r>
      <w:proofErr w:type="spellStart"/>
      <w:r w:rsidRPr="008B5DA6">
        <w:rPr>
          <w:rFonts w:asciiTheme="majorBidi" w:hAnsiTheme="majorBidi" w:cstheme="majorBidi"/>
          <w:sz w:val="24"/>
          <w:szCs w:val="24"/>
          <w:shd w:val="clear" w:color="auto" w:fill="FFFFFF"/>
        </w:rPr>
        <w:t>Almazrou</w:t>
      </w:r>
      <w:proofErr w:type="spellEnd"/>
      <w:r w:rsidRPr="008B5DA6">
        <w:rPr>
          <w:rFonts w:asciiTheme="majorBidi" w:hAnsiTheme="majorBidi" w:cstheme="majorBidi"/>
          <w:sz w:val="24"/>
          <w:szCs w:val="24"/>
          <w:shd w:val="clear" w:color="auto" w:fill="FFFFFF"/>
        </w:rPr>
        <w:t>, S., &amp; Vaidya, K. (2018). Healthcare finance in the Kingdom of Saudi Arabia: a qualitative study of householders’ attitudes. </w:t>
      </w:r>
      <w:r w:rsidRPr="008B5DA6">
        <w:rPr>
          <w:rFonts w:asciiTheme="majorBidi" w:hAnsiTheme="majorBidi" w:cstheme="majorBidi"/>
          <w:i/>
          <w:iCs/>
          <w:sz w:val="24"/>
          <w:szCs w:val="24"/>
          <w:shd w:val="clear" w:color="auto" w:fill="FFFFFF"/>
        </w:rPr>
        <w:t>Applied health economics and health policy</w:t>
      </w:r>
      <w:r w:rsidRPr="008B5DA6">
        <w:rPr>
          <w:rFonts w:asciiTheme="majorBidi" w:hAnsiTheme="majorBidi" w:cstheme="majorBidi"/>
          <w:sz w:val="24"/>
          <w:szCs w:val="24"/>
          <w:shd w:val="clear" w:color="auto" w:fill="FFFFFF"/>
        </w:rPr>
        <w:t>, </w:t>
      </w:r>
      <w:r w:rsidRPr="008B5DA6">
        <w:rPr>
          <w:rFonts w:asciiTheme="majorBidi" w:hAnsiTheme="majorBidi" w:cstheme="majorBidi"/>
          <w:i/>
          <w:iCs/>
          <w:sz w:val="24"/>
          <w:szCs w:val="24"/>
          <w:shd w:val="clear" w:color="auto" w:fill="FFFFFF"/>
        </w:rPr>
        <w:t>16</w:t>
      </w:r>
      <w:r w:rsidRPr="008B5DA6">
        <w:rPr>
          <w:rFonts w:asciiTheme="majorBidi" w:hAnsiTheme="majorBidi" w:cstheme="majorBidi"/>
          <w:sz w:val="24"/>
          <w:szCs w:val="24"/>
          <w:shd w:val="clear" w:color="auto" w:fill="FFFFFF"/>
        </w:rPr>
        <w:t>(1), 55-64.</w:t>
      </w:r>
    </w:p>
    <w:p w14:paraId="38233950" w14:textId="35C812A7" w:rsidR="00785F3F" w:rsidRPr="00785F3F" w:rsidRDefault="009534B2" w:rsidP="008B5DA6">
      <w:pPr>
        <w:spacing w:line="480" w:lineRule="auto"/>
        <w:ind w:left="720" w:hanging="720"/>
        <w:jc w:val="both"/>
        <w:rPr>
          <w:rFonts w:asciiTheme="majorBidi" w:hAnsiTheme="majorBidi" w:cstheme="majorBidi"/>
          <w:sz w:val="24"/>
          <w:szCs w:val="24"/>
          <w:shd w:val="clear" w:color="auto" w:fill="FFFFFF"/>
        </w:rPr>
      </w:pPr>
      <w:proofErr w:type="spellStart"/>
      <w:r w:rsidRPr="00785F3F">
        <w:rPr>
          <w:rFonts w:asciiTheme="majorBidi" w:hAnsiTheme="majorBidi" w:cstheme="majorBidi"/>
          <w:sz w:val="24"/>
          <w:szCs w:val="24"/>
          <w:shd w:val="clear" w:color="auto" w:fill="FFFFFF"/>
        </w:rPr>
        <w:t>Luchetti</w:t>
      </w:r>
      <w:proofErr w:type="spellEnd"/>
      <w:r w:rsidRPr="00785F3F">
        <w:rPr>
          <w:rFonts w:asciiTheme="majorBidi" w:hAnsiTheme="majorBidi" w:cstheme="majorBidi"/>
          <w:sz w:val="24"/>
          <w:szCs w:val="24"/>
          <w:shd w:val="clear" w:color="auto" w:fill="FFFFFF"/>
        </w:rPr>
        <w:t xml:space="preserve">, M., Lee, J. H., </w:t>
      </w:r>
      <w:proofErr w:type="spellStart"/>
      <w:r w:rsidRPr="00785F3F">
        <w:rPr>
          <w:rFonts w:asciiTheme="majorBidi" w:hAnsiTheme="majorBidi" w:cstheme="majorBidi"/>
          <w:sz w:val="24"/>
          <w:szCs w:val="24"/>
          <w:shd w:val="clear" w:color="auto" w:fill="FFFFFF"/>
        </w:rPr>
        <w:t>Aschwanden</w:t>
      </w:r>
      <w:proofErr w:type="spellEnd"/>
      <w:r w:rsidRPr="00785F3F">
        <w:rPr>
          <w:rFonts w:asciiTheme="majorBidi" w:hAnsiTheme="majorBidi" w:cstheme="majorBidi"/>
          <w:sz w:val="24"/>
          <w:szCs w:val="24"/>
          <w:shd w:val="clear" w:color="auto" w:fill="FFFFFF"/>
        </w:rPr>
        <w:t xml:space="preserve">, D., </w:t>
      </w:r>
      <w:proofErr w:type="spellStart"/>
      <w:r w:rsidRPr="00785F3F">
        <w:rPr>
          <w:rFonts w:asciiTheme="majorBidi" w:hAnsiTheme="majorBidi" w:cstheme="majorBidi"/>
          <w:sz w:val="24"/>
          <w:szCs w:val="24"/>
          <w:shd w:val="clear" w:color="auto" w:fill="FFFFFF"/>
        </w:rPr>
        <w:t>Sesker</w:t>
      </w:r>
      <w:proofErr w:type="spellEnd"/>
      <w:r w:rsidRPr="00785F3F">
        <w:rPr>
          <w:rFonts w:asciiTheme="majorBidi" w:hAnsiTheme="majorBidi" w:cstheme="majorBidi"/>
          <w:sz w:val="24"/>
          <w:szCs w:val="24"/>
          <w:shd w:val="clear" w:color="auto" w:fill="FFFFFF"/>
        </w:rPr>
        <w:t xml:space="preserve">, A., </w:t>
      </w:r>
      <w:proofErr w:type="spellStart"/>
      <w:r w:rsidRPr="00785F3F">
        <w:rPr>
          <w:rFonts w:asciiTheme="majorBidi" w:hAnsiTheme="majorBidi" w:cstheme="majorBidi"/>
          <w:sz w:val="24"/>
          <w:szCs w:val="24"/>
          <w:shd w:val="clear" w:color="auto" w:fill="FFFFFF"/>
        </w:rPr>
        <w:t>Strickhouser</w:t>
      </w:r>
      <w:proofErr w:type="spellEnd"/>
      <w:r w:rsidRPr="00785F3F">
        <w:rPr>
          <w:rFonts w:asciiTheme="majorBidi" w:hAnsiTheme="majorBidi" w:cstheme="majorBidi"/>
          <w:sz w:val="24"/>
          <w:szCs w:val="24"/>
          <w:shd w:val="clear" w:color="auto" w:fill="FFFFFF"/>
        </w:rPr>
        <w:t xml:space="preserve">, J. E., </w:t>
      </w:r>
      <w:proofErr w:type="spellStart"/>
      <w:r w:rsidRPr="00785F3F">
        <w:rPr>
          <w:rFonts w:asciiTheme="majorBidi" w:hAnsiTheme="majorBidi" w:cstheme="majorBidi"/>
          <w:sz w:val="24"/>
          <w:szCs w:val="24"/>
          <w:shd w:val="clear" w:color="auto" w:fill="FFFFFF"/>
        </w:rPr>
        <w:t>Terracciano</w:t>
      </w:r>
      <w:proofErr w:type="spellEnd"/>
      <w:r w:rsidRPr="00785F3F">
        <w:rPr>
          <w:rFonts w:asciiTheme="majorBidi" w:hAnsiTheme="majorBidi" w:cstheme="majorBidi"/>
          <w:sz w:val="24"/>
          <w:szCs w:val="24"/>
          <w:shd w:val="clear" w:color="auto" w:fill="FFFFFF"/>
        </w:rPr>
        <w:t xml:space="preserve">, A., &amp; </w:t>
      </w:r>
      <w:proofErr w:type="spellStart"/>
      <w:r w:rsidRPr="00785F3F">
        <w:rPr>
          <w:rFonts w:asciiTheme="majorBidi" w:hAnsiTheme="majorBidi" w:cstheme="majorBidi"/>
          <w:sz w:val="24"/>
          <w:szCs w:val="24"/>
          <w:shd w:val="clear" w:color="auto" w:fill="FFFFFF"/>
        </w:rPr>
        <w:t>Sutin</w:t>
      </w:r>
      <w:proofErr w:type="spellEnd"/>
      <w:r w:rsidRPr="00785F3F">
        <w:rPr>
          <w:rFonts w:asciiTheme="majorBidi" w:hAnsiTheme="majorBidi" w:cstheme="majorBidi"/>
          <w:sz w:val="24"/>
          <w:szCs w:val="24"/>
          <w:shd w:val="clear" w:color="auto" w:fill="FFFFFF"/>
        </w:rPr>
        <w:t>, A. R. (2020). The trajectory of loneliness in response to COVID-19. </w:t>
      </w:r>
      <w:r w:rsidRPr="00785F3F">
        <w:rPr>
          <w:rFonts w:asciiTheme="majorBidi" w:hAnsiTheme="majorBidi" w:cstheme="majorBidi"/>
          <w:i/>
          <w:iCs/>
          <w:sz w:val="24"/>
          <w:szCs w:val="24"/>
          <w:shd w:val="clear" w:color="auto" w:fill="FFFFFF"/>
        </w:rPr>
        <w:t>American Psychologist</w:t>
      </w:r>
      <w:r w:rsidRPr="00785F3F">
        <w:rPr>
          <w:rFonts w:asciiTheme="majorBidi" w:hAnsiTheme="majorBidi" w:cstheme="majorBidi"/>
          <w:sz w:val="24"/>
          <w:szCs w:val="24"/>
          <w:shd w:val="clear" w:color="auto" w:fill="FFFFFF"/>
        </w:rPr>
        <w:t>.</w:t>
      </w:r>
    </w:p>
    <w:p w14:paraId="57806FFA" w14:textId="145C1B74" w:rsidR="00785F3F" w:rsidRPr="00785F3F" w:rsidRDefault="009534B2" w:rsidP="008B5DA6">
      <w:pPr>
        <w:spacing w:line="480" w:lineRule="auto"/>
        <w:ind w:left="720" w:hanging="720"/>
        <w:jc w:val="both"/>
        <w:rPr>
          <w:rFonts w:asciiTheme="majorBidi" w:hAnsiTheme="majorBidi" w:cstheme="majorBidi"/>
          <w:sz w:val="24"/>
          <w:szCs w:val="24"/>
          <w:shd w:val="clear" w:color="auto" w:fill="FFFFFF"/>
        </w:rPr>
      </w:pPr>
      <w:proofErr w:type="spellStart"/>
      <w:r w:rsidRPr="00785F3F">
        <w:rPr>
          <w:rFonts w:asciiTheme="majorBidi" w:hAnsiTheme="majorBidi" w:cstheme="majorBidi"/>
          <w:sz w:val="24"/>
          <w:szCs w:val="24"/>
          <w:shd w:val="clear" w:color="auto" w:fill="FFFFFF"/>
        </w:rPr>
        <w:t>Algaissi</w:t>
      </w:r>
      <w:proofErr w:type="spellEnd"/>
      <w:r w:rsidRPr="00785F3F">
        <w:rPr>
          <w:rFonts w:asciiTheme="majorBidi" w:hAnsiTheme="majorBidi" w:cstheme="majorBidi"/>
          <w:sz w:val="24"/>
          <w:szCs w:val="24"/>
          <w:shd w:val="clear" w:color="auto" w:fill="FFFFFF"/>
        </w:rPr>
        <w:t xml:space="preserve">, A. A., Alharbi, N. K., </w:t>
      </w:r>
      <w:proofErr w:type="spellStart"/>
      <w:r w:rsidRPr="00785F3F">
        <w:rPr>
          <w:rFonts w:asciiTheme="majorBidi" w:hAnsiTheme="majorBidi" w:cstheme="majorBidi"/>
          <w:sz w:val="24"/>
          <w:szCs w:val="24"/>
          <w:shd w:val="clear" w:color="auto" w:fill="FFFFFF"/>
        </w:rPr>
        <w:t>Hassanain</w:t>
      </w:r>
      <w:proofErr w:type="spellEnd"/>
      <w:r w:rsidRPr="00785F3F">
        <w:rPr>
          <w:rFonts w:asciiTheme="majorBidi" w:hAnsiTheme="majorBidi" w:cstheme="majorBidi"/>
          <w:sz w:val="24"/>
          <w:szCs w:val="24"/>
          <w:shd w:val="clear" w:color="auto" w:fill="FFFFFF"/>
        </w:rPr>
        <w:t>, M., &amp; Hashem, A. M. (2020). Preparedness and Response to COVID-19 in Saudi Arabia: Building on MERS Experience. </w:t>
      </w:r>
      <w:r w:rsidRPr="00785F3F">
        <w:rPr>
          <w:rFonts w:asciiTheme="majorBidi" w:hAnsiTheme="majorBidi" w:cstheme="majorBidi"/>
          <w:i/>
          <w:iCs/>
          <w:sz w:val="24"/>
          <w:szCs w:val="24"/>
          <w:shd w:val="clear" w:color="auto" w:fill="FFFFFF"/>
        </w:rPr>
        <w:t>Journal of Infection and Public Health</w:t>
      </w:r>
      <w:r w:rsidRPr="00785F3F">
        <w:rPr>
          <w:rFonts w:asciiTheme="majorBidi" w:hAnsiTheme="majorBidi" w:cstheme="majorBidi"/>
          <w:sz w:val="24"/>
          <w:szCs w:val="24"/>
          <w:shd w:val="clear" w:color="auto" w:fill="FFFFFF"/>
        </w:rPr>
        <w:t>.</w:t>
      </w:r>
    </w:p>
    <w:p w14:paraId="2C95F9E6" w14:textId="1AE6C763" w:rsidR="00785F3F" w:rsidRPr="00785F3F" w:rsidRDefault="009534B2" w:rsidP="008B5DA6">
      <w:pPr>
        <w:spacing w:line="480" w:lineRule="auto"/>
        <w:ind w:left="720" w:hanging="720"/>
        <w:jc w:val="both"/>
        <w:rPr>
          <w:rFonts w:asciiTheme="majorBidi" w:hAnsiTheme="majorBidi" w:cstheme="majorBidi"/>
          <w:sz w:val="24"/>
          <w:szCs w:val="24"/>
          <w:shd w:val="clear" w:color="auto" w:fill="FFFFFF"/>
        </w:rPr>
      </w:pPr>
      <w:proofErr w:type="spellStart"/>
      <w:r w:rsidRPr="00785F3F">
        <w:rPr>
          <w:rFonts w:asciiTheme="majorBidi" w:hAnsiTheme="majorBidi" w:cstheme="majorBidi"/>
          <w:sz w:val="24"/>
          <w:szCs w:val="24"/>
          <w:shd w:val="clear" w:color="auto" w:fill="FFFFFF"/>
        </w:rPr>
        <w:t>Tanne</w:t>
      </w:r>
      <w:proofErr w:type="spellEnd"/>
      <w:r w:rsidRPr="00785F3F">
        <w:rPr>
          <w:rFonts w:asciiTheme="majorBidi" w:hAnsiTheme="majorBidi" w:cstheme="majorBidi"/>
          <w:sz w:val="24"/>
          <w:szCs w:val="24"/>
          <w:shd w:val="clear" w:color="auto" w:fill="FFFFFF"/>
        </w:rPr>
        <w:t xml:space="preserve">, J. H., </w:t>
      </w:r>
      <w:proofErr w:type="spellStart"/>
      <w:r w:rsidRPr="00785F3F">
        <w:rPr>
          <w:rFonts w:asciiTheme="majorBidi" w:hAnsiTheme="majorBidi" w:cstheme="majorBidi"/>
          <w:sz w:val="24"/>
          <w:szCs w:val="24"/>
          <w:shd w:val="clear" w:color="auto" w:fill="FFFFFF"/>
        </w:rPr>
        <w:t>Hayasaki</w:t>
      </w:r>
      <w:proofErr w:type="spellEnd"/>
      <w:r w:rsidRPr="00785F3F">
        <w:rPr>
          <w:rFonts w:asciiTheme="majorBidi" w:hAnsiTheme="majorBidi" w:cstheme="majorBidi"/>
          <w:sz w:val="24"/>
          <w:szCs w:val="24"/>
          <w:shd w:val="clear" w:color="auto" w:fill="FFFFFF"/>
        </w:rPr>
        <w:t xml:space="preserve">, E., Zastrow, M., </w:t>
      </w:r>
      <w:proofErr w:type="spellStart"/>
      <w:r w:rsidRPr="00785F3F">
        <w:rPr>
          <w:rFonts w:asciiTheme="majorBidi" w:hAnsiTheme="majorBidi" w:cstheme="majorBidi"/>
          <w:sz w:val="24"/>
          <w:szCs w:val="24"/>
          <w:shd w:val="clear" w:color="auto" w:fill="FFFFFF"/>
        </w:rPr>
        <w:t>Pulla</w:t>
      </w:r>
      <w:proofErr w:type="spellEnd"/>
      <w:r w:rsidRPr="00785F3F">
        <w:rPr>
          <w:rFonts w:asciiTheme="majorBidi" w:hAnsiTheme="majorBidi" w:cstheme="majorBidi"/>
          <w:sz w:val="24"/>
          <w:szCs w:val="24"/>
          <w:shd w:val="clear" w:color="auto" w:fill="FFFFFF"/>
        </w:rPr>
        <w:t>, P., Smith, P., &amp; Rada, A. G. (2020). Covid-19: how doctors and healthcare systems are tackling coronavirus worldwide. </w:t>
      </w:r>
      <w:r w:rsidRPr="00785F3F">
        <w:rPr>
          <w:rFonts w:asciiTheme="majorBidi" w:hAnsiTheme="majorBidi" w:cstheme="majorBidi"/>
          <w:i/>
          <w:iCs/>
          <w:sz w:val="24"/>
          <w:szCs w:val="24"/>
          <w:shd w:val="clear" w:color="auto" w:fill="FFFFFF"/>
        </w:rPr>
        <w:t>B</w:t>
      </w:r>
      <w:r w:rsidRPr="00785F3F">
        <w:rPr>
          <w:rFonts w:asciiTheme="majorBidi" w:hAnsiTheme="majorBidi" w:cstheme="majorBidi"/>
          <w:sz w:val="24"/>
          <w:szCs w:val="24"/>
          <w:shd w:val="clear" w:color="auto" w:fill="FFFFFF"/>
        </w:rPr>
        <w:t xml:space="preserve">MJ; </w:t>
      </w:r>
      <w:r w:rsidRPr="00785F3F">
        <w:rPr>
          <w:rFonts w:asciiTheme="majorBidi" w:hAnsiTheme="majorBidi" w:cstheme="majorBidi"/>
          <w:i/>
          <w:iCs/>
          <w:sz w:val="24"/>
          <w:szCs w:val="24"/>
          <w:shd w:val="clear" w:color="auto" w:fill="FFFFFF"/>
        </w:rPr>
        <w:t>368</w:t>
      </w:r>
      <w:r w:rsidRPr="00785F3F">
        <w:rPr>
          <w:rFonts w:asciiTheme="majorBidi" w:hAnsiTheme="majorBidi" w:cstheme="majorBidi"/>
          <w:sz w:val="24"/>
          <w:szCs w:val="24"/>
          <w:shd w:val="clear" w:color="auto" w:fill="FFFFFF"/>
        </w:rPr>
        <w:t>.</w:t>
      </w:r>
    </w:p>
    <w:p w14:paraId="227BEE4B" w14:textId="5E478425" w:rsidR="00785F3F" w:rsidRPr="00785F3F" w:rsidRDefault="009534B2" w:rsidP="008B5DA6">
      <w:pPr>
        <w:spacing w:line="480" w:lineRule="auto"/>
        <w:ind w:left="720" w:hanging="720"/>
        <w:jc w:val="both"/>
        <w:rPr>
          <w:rFonts w:asciiTheme="majorBidi" w:hAnsiTheme="majorBidi" w:cstheme="majorBidi"/>
          <w:sz w:val="24"/>
          <w:szCs w:val="24"/>
        </w:rPr>
      </w:pPr>
      <w:r w:rsidRPr="00785F3F">
        <w:rPr>
          <w:rFonts w:asciiTheme="majorBidi" w:hAnsiTheme="majorBidi" w:cstheme="majorBidi"/>
          <w:sz w:val="24"/>
          <w:szCs w:val="24"/>
          <w:shd w:val="clear" w:color="auto" w:fill="FFFFFF"/>
        </w:rPr>
        <w:t>Al-</w:t>
      </w:r>
      <w:proofErr w:type="spellStart"/>
      <w:r w:rsidRPr="00785F3F">
        <w:rPr>
          <w:rFonts w:asciiTheme="majorBidi" w:hAnsiTheme="majorBidi" w:cstheme="majorBidi"/>
          <w:sz w:val="24"/>
          <w:szCs w:val="24"/>
          <w:shd w:val="clear" w:color="auto" w:fill="FFFFFF"/>
        </w:rPr>
        <w:t>Tawfiq</w:t>
      </w:r>
      <w:proofErr w:type="spellEnd"/>
      <w:r w:rsidRPr="00785F3F">
        <w:rPr>
          <w:rFonts w:asciiTheme="majorBidi" w:hAnsiTheme="majorBidi" w:cstheme="majorBidi"/>
          <w:sz w:val="24"/>
          <w:szCs w:val="24"/>
          <w:shd w:val="clear" w:color="auto" w:fill="FFFFFF"/>
        </w:rPr>
        <w:t xml:space="preserve">, J. A., &amp; </w:t>
      </w:r>
      <w:proofErr w:type="spellStart"/>
      <w:r w:rsidRPr="00785F3F">
        <w:rPr>
          <w:rFonts w:asciiTheme="majorBidi" w:hAnsiTheme="majorBidi" w:cstheme="majorBidi"/>
          <w:sz w:val="24"/>
          <w:szCs w:val="24"/>
          <w:shd w:val="clear" w:color="auto" w:fill="FFFFFF"/>
        </w:rPr>
        <w:t>Memish</w:t>
      </w:r>
      <w:proofErr w:type="spellEnd"/>
      <w:r w:rsidRPr="00785F3F">
        <w:rPr>
          <w:rFonts w:asciiTheme="majorBidi" w:hAnsiTheme="majorBidi" w:cstheme="majorBidi"/>
          <w:sz w:val="24"/>
          <w:szCs w:val="24"/>
          <w:shd w:val="clear" w:color="auto" w:fill="FFFFFF"/>
        </w:rPr>
        <w:t>, Z. A. (2020). COVID-19 in the Eastern Mediterranean Region and Saudi Arabia: prevention and therapeutic strategies. </w:t>
      </w:r>
      <w:r w:rsidRPr="00785F3F">
        <w:rPr>
          <w:rFonts w:asciiTheme="majorBidi" w:hAnsiTheme="majorBidi" w:cstheme="majorBidi"/>
          <w:i/>
          <w:iCs/>
          <w:sz w:val="24"/>
          <w:szCs w:val="24"/>
          <w:shd w:val="clear" w:color="auto" w:fill="FFFFFF"/>
        </w:rPr>
        <w:t>International Journal of Antimicrobial Agents</w:t>
      </w:r>
      <w:r w:rsidRPr="00785F3F">
        <w:rPr>
          <w:rFonts w:asciiTheme="majorBidi" w:hAnsiTheme="majorBidi" w:cstheme="majorBidi"/>
          <w:sz w:val="24"/>
          <w:szCs w:val="24"/>
          <w:shd w:val="clear" w:color="auto" w:fill="FFFFFF"/>
        </w:rPr>
        <w:t>, </w:t>
      </w:r>
      <w:r w:rsidRPr="00785F3F">
        <w:rPr>
          <w:rFonts w:asciiTheme="majorBidi" w:hAnsiTheme="majorBidi" w:cstheme="majorBidi"/>
          <w:i/>
          <w:iCs/>
          <w:sz w:val="24"/>
          <w:szCs w:val="24"/>
          <w:shd w:val="clear" w:color="auto" w:fill="FFFFFF"/>
        </w:rPr>
        <w:t>55</w:t>
      </w:r>
      <w:r w:rsidRPr="00785F3F">
        <w:rPr>
          <w:rFonts w:asciiTheme="majorBidi" w:hAnsiTheme="majorBidi" w:cstheme="majorBidi"/>
          <w:sz w:val="24"/>
          <w:szCs w:val="24"/>
          <w:shd w:val="clear" w:color="auto" w:fill="FFFFFF"/>
        </w:rPr>
        <w:t>(5), 105968.</w:t>
      </w:r>
    </w:p>
    <w:sectPr w:rsidR="00785F3F" w:rsidRPr="00785F3F" w:rsidSect="002415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4F0BE" w14:textId="77777777" w:rsidR="00FB5DF2" w:rsidRDefault="00FB5DF2">
      <w:pPr>
        <w:spacing w:after="0" w:line="240" w:lineRule="auto"/>
      </w:pPr>
      <w:r>
        <w:separator/>
      </w:r>
    </w:p>
  </w:endnote>
  <w:endnote w:type="continuationSeparator" w:id="0">
    <w:p w14:paraId="2758F43C" w14:textId="77777777" w:rsidR="00FB5DF2" w:rsidRDefault="00FB5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5E3E8" w14:textId="77777777" w:rsidR="00FB5DF2" w:rsidRDefault="00FB5DF2">
      <w:pPr>
        <w:spacing w:after="0" w:line="240" w:lineRule="auto"/>
      </w:pPr>
      <w:r>
        <w:separator/>
      </w:r>
    </w:p>
  </w:footnote>
  <w:footnote w:type="continuationSeparator" w:id="0">
    <w:p w14:paraId="63C862A6" w14:textId="77777777" w:rsidR="00FB5DF2" w:rsidRDefault="00FB5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30626754"/>
      <w:docPartObj>
        <w:docPartGallery w:val="Page Numbers (Top of Page)"/>
        <w:docPartUnique/>
      </w:docPartObj>
    </w:sdtPr>
    <w:sdtEndPr>
      <w:rPr>
        <w:noProof/>
      </w:rPr>
    </w:sdtEndPr>
    <w:sdtContent>
      <w:p w14:paraId="60865F48" w14:textId="4B5BAA9F" w:rsidR="0024151E" w:rsidRPr="0024151E" w:rsidRDefault="009534B2">
        <w:pPr>
          <w:pStyle w:val="Header"/>
          <w:jc w:val="right"/>
          <w:rPr>
            <w:rFonts w:asciiTheme="majorBidi" w:hAnsiTheme="majorBidi" w:cstheme="majorBidi"/>
            <w:sz w:val="24"/>
            <w:szCs w:val="24"/>
          </w:rPr>
        </w:pPr>
        <w:r w:rsidRPr="0024151E">
          <w:rPr>
            <w:rFonts w:asciiTheme="majorBidi" w:hAnsiTheme="majorBidi" w:cstheme="majorBidi"/>
            <w:sz w:val="24"/>
            <w:szCs w:val="24"/>
          </w:rPr>
          <w:t>COVID 19 RESPONSE</w:t>
        </w:r>
        <w:r>
          <w:rPr>
            <w:rFonts w:asciiTheme="majorBidi" w:hAnsiTheme="majorBidi" w:cstheme="majorBidi"/>
            <w:sz w:val="24"/>
            <w:szCs w:val="24"/>
          </w:rPr>
          <w:tab/>
        </w:r>
        <w:r>
          <w:rPr>
            <w:rFonts w:asciiTheme="majorBidi" w:hAnsiTheme="majorBidi" w:cstheme="majorBidi"/>
            <w:sz w:val="24"/>
            <w:szCs w:val="24"/>
          </w:rPr>
          <w:tab/>
        </w:r>
        <w:r w:rsidRPr="0024151E">
          <w:rPr>
            <w:rFonts w:asciiTheme="majorBidi" w:hAnsiTheme="majorBidi" w:cstheme="majorBidi"/>
            <w:sz w:val="24"/>
            <w:szCs w:val="24"/>
          </w:rPr>
          <w:t xml:space="preserve"> </w:t>
        </w:r>
        <w:r w:rsidRPr="0024151E">
          <w:rPr>
            <w:rFonts w:asciiTheme="majorBidi" w:hAnsiTheme="majorBidi" w:cstheme="majorBidi"/>
            <w:sz w:val="24"/>
            <w:szCs w:val="24"/>
          </w:rPr>
          <w:fldChar w:fldCharType="begin"/>
        </w:r>
        <w:r w:rsidRPr="0024151E">
          <w:rPr>
            <w:rFonts w:asciiTheme="majorBidi" w:hAnsiTheme="majorBidi" w:cstheme="majorBidi"/>
            <w:sz w:val="24"/>
            <w:szCs w:val="24"/>
          </w:rPr>
          <w:instrText xml:space="preserve"> PAGE   \* MERGEFORMAT </w:instrText>
        </w:r>
        <w:r w:rsidRPr="0024151E">
          <w:rPr>
            <w:rFonts w:asciiTheme="majorBidi" w:hAnsiTheme="majorBidi" w:cstheme="majorBidi"/>
            <w:sz w:val="24"/>
            <w:szCs w:val="24"/>
          </w:rPr>
          <w:fldChar w:fldCharType="separate"/>
        </w:r>
        <w:r w:rsidRPr="0024151E">
          <w:rPr>
            <w:rFonts w:asciiTheme="majorBidi" w:hAnsiTheme="majorBidi" w:cstheme="majorBidi"/>
            <w:noProof/>
            <w:sz w:val="24"/>
            <w:szCs w:val="24"/>
          </w:rPr>
          <w:t>2</w:t>
        </w:r>
        <w:r w:rsidRPr="0024151E">
          <w:rPr>
            <w:rFonts w:asciiTheme="majorBidi" w:hAnsiTheme="majorBidi" w:cstheme="majorBidi"/>
            <w:noProof/>
            <w:sz w:val="24"/>
            <w:szCs w:val="24"/>
          </w:rPr>
          <w:fldChar w:fldCharType="end"/>
        </w:r>
      </w:p>
    </w:sdtContent>
  </w:sdt>
  <w:p w14:paraId="33559064" w14:textId="77777777" w:rsidR="0024151E" w:rsidRDefault="00241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56DCA" w14:textId="3075A26A" w:rsidR="0024151E" w:rsidRPr="0024151E" w:rsidRDefault="009534B2">
    <w:pPr>
      <w:pStyle w:val="Header"/>
      <w:jc w:val="right"/>
      <w:rPr>
        <w:rFonts w:asciiTheme="majorBidi" w:hAnsiTheme="majorBidi" w:cstheme="majorBidi"/>
        <w:sz w:val="24"/>
        <w:szCs w:val="24"/>
      </w:rPr>
    </w:pPr>
    <w:r w:rsidRPr="0024151E">
      <w:rPr>
        <w:rFonts w:asciiTheme="majorBidi" w:hAnsiTheme="majorBidi" w:cstheme="majorBidi"/>
        <w:sz w:val="24"/>
        <w:szCs w:val="24"/>
      </w:rPr>
      <w:t>Running Head</w:t>
    </w:r>
    <w:sdt>
      <w:sdtPr>
        <w:rPr>
          <w:rFonts w:asciiTheme="majorBidi" w:hAnsiTheme="majorBidi" w:cstheme="majorBidi"/>
          <w:sz w:val="24"/>
          <w:szCs w:val="24"/>
        </w:rPr>
        <w:id w:val="-1258363386"/>
        <w:docPartObj>
          <w:docPartGallery w:val="Page Numbers (Top of Page)"/>
          <w:docPartUnique/>
        </w:docPartObj>
      </w:sdtPr>
      <w:sdtEndPr>
        <w:rPr>
          <w:noProof/>
        </w:rPr>
      </w:sdtEndPr>
      <w:sdtContent>
        <w:r w:rsidRPr="0024151E">
          <w:rPr>
            <w:rFonts w:asciiTheme="majorBidi" w:hAnsiTheme="majorBidi" w:cstheme="majorBidi"/>
            <w:sz w:val="24"/>
            <w:szCs w:val="24"/>
          </w:rPr>
          <w:t>: COVID 19 RESPONSE</w:t>
        </w:r>
        <w:r w:rsidRPr="0024151E">
          <w:rPr>
            <w:rFonts w:asciiTheme="majorBidi" w:hAnsiTheme="majorBidi" w:cstheme="majorBidi"/>
            <w:sz w:val="24"/>
            <w:szCs w:val="24"/>
          </w:rPr>
          <w:tab/>
        </w:r>
        <w:r w:rsidRPr="0024151E">
          <w:rPr>
            <w:rFonts w:asciiTheme="majorBidi" w:hAnsiTheme="majorBidi" w:cstheme="majorBidi"/>
            <w:sz w:val="24"/>
            <w:szCs w:val="24"/>
          </w:rPr>
          <w:tab/>
          <w:t xml:space="preserve"> </w:t>
        </w:r>
        <w:r w:rsidRPr="0024151E">
          <w:rPr>
            <w:rFonts w:asciiTheme="majorBidi" w:hAnsiTheme="majorBidi" w:cstheme="majorBidi"/>
            <w:sz w:val="24"/>
            <w:szCs w:val="24"/>
          </w:rPr>
          <w:fldChar w:fldCharType="begin"/>
        </w:r>
        <w:r w:rsidRPr="0024151E">
          <w:rPr>
            <w:rFonts w:asciiTheme="majorBidi" w:hAnsiTheme="majorBidi" w:cstheme="majorBidi"/>
            <w:sz w:val="24"/>
            <w:szCs w:val="24"/>
          </w:rPr>
          <w:instrText xml:space="preserve"> PAGE   \* MERGEFORMAT </w:instrText>
        </w:r>
        <w:r w:rsidRPr="0024151E">
          <w:rPr>
            <w:rFonts w:asciiTheme="majorBidi" w:hAnsiTheme="majorBidi" w:cstheme="majorBidi"/>
            <w:sz w:val="24"/>
            <w:szCs w:val="24"/>
          </w:rPr>
          <w:fldChar w:fldCharType="separate"/>
        </w:r>
        <w:r w:rsidRPr="0024151E">
          <w:rPr>
            <w:rFonts w:asciiTheme="majorBidi" w:hAnsiTheme="majorBidi" w:cstheme="majorBidi"/>
            <w:noProof/>
            <w:sz w:val="24"/>
            <w:szCs w:val="24"/>
          </w:rPr>
          <w:t>2</w:t>
        </w:r>
        <w:r w:rsidRPr="0024151E">
          <w:rPr>
            <w:rFonts w:asciiTheme="majorBidi" w:hAnsiTheme="majorBidi" w:cstheme="majorBidi"/>
            <w:noProof/>
            <w:sz w:val="24"/>
            <w:szCs w:val="24"/>
          </w:rPr>
          <w:fldChar w:fldCharType="end"/>
        </w:r>
      </w:sdtContent>
    </w:sdt>
  </w:p>
  <w:p w14:paraId="3968CEBE" w14:textId="77777777" w:rsidR="0024151E" w:rsidRPr="0024151E" w:rsidRDefault="0024151E">
    <w:pPr>
      <w:pStyle w:val="Header"/>
      <w:rPr>
        <w:rFonts w:asciiTheme="majorBidi" w:hAnsiTheme="majorBidi" w:cstheme="majorBid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C33BF"/>
    <w:multiLevelType w:val="hybridMultilevel"/>
    <w:tmpl w:val="0B529078"/>
    <w:lvl w:ilvl="0" w:tplc="39B8B8A8">
      <w:start w:val="1"/>
      <w:numFmt w:val="lowerLetter"/>
      <w:lvlText w:val="%1)"/>
      <w:lvlJc w:val="left"/>
      <w:pPr>
        <w:ind w:left="720" w:hanging="360"/>
      </w:pPr>
      <w:rPr>
        <w:rFonts w:hint="default"/>
      </w:rPr>
    </w:lvl>
    <w:lvl w:ilvl="1" w:tplc="B13A88AA" w:tentative="1">
      <w:start w:val="1"/>
      <w:numFmt w:val="lowerLetter"/>
      <w:lvlText w:val="%2."/>
      <w:lvlJc w:val="left"/>
      <w:pPr>
        <w:ind w:left="1440" w:hanging="360"/>
      </w:pPr>
    </w:lvl>
    <w:lvl w:ilvl="2" w:tplc="734C93D8" w:tentative="1">
      <w:start w:val="1"/>
      <w:numFmt w:val="lowerRoman"/>
      <w:lvlText w:val="%3."/>
      <w:lvlJc w:val="right"/>
      <w:pPr>
        <w:ind w:left="2160" w:hanging="180"/>
      </w:pPr>
    </w:lvl>
    <w:lvl w:ilvl="3" w:tplc="380CAFD8" w:tentative="1">
      <w:start w:val="1"/>
      <w:numFmt w:val="decimal"/>
      <w:lvlText w:val="%4."/>
      <w:lvlJc w:val="left"/>
      <w:pPr>
        <w:ind w:left="2880" w:hanging="360"/>
      </w:pPr>
    </w:lvl>
    <w:lvl w:ilvl="4" w:tplc="6BA4EFEC" w:tentative="1">
      <w:start w:val="1"/>
      <w:numFmt w:val="lowerLetter"/>
      <w:lvlText w:val="%5."/>
      <w:lvlJc w:val="left"/>
      <w:pPr>
        <w:ind w:left="3600" w:hanging="360"/>
      </w:pPr>
    </w:lvl>
    <w:lvl w:ilvl="5" w:tplc="C9A41E60" w:tentative="1">
      <w:start w:val="1"/>
      <w:numFmt w:val="lowerRoman"/>
      <w:lvlText w:val="%6."/>
      <w:lvlJc w:val="right"/>
      <w:pPr>
        <w:ind w:left="4320" w:hanging="180"/>
      </w:pPr>
    </w:lvl>
    <w:lvl w:ilvl="6" w:tplc="BB089BCA" w:tentative="1">
      <w:start w:val="1"/>
      <w:numFmt w:val="decimal"/>
      <w:lvlText w:val="%7."/>
      <w:lvlJc w:val="left"/>
      <w:pPr>
        <w:ind w:left="5040" w:hanging="360"/>
      </w:pPr>
    </w:lvl>
    <w:lvl w:ilvl="7" w:tplc="3C90C176" w:tentative="1">
      <w:start w:val="1"/>
      <w:numFmt w:val="lowerLetter"/>
      <w:lvlText w:val="%8."/>
      <w:lvlJc w:val="left"/>
      <w:pPr>
        <w:ind w:left="5760" w:hanging="360"/>
      </w:pPr>
    </w:lvl>
    <w:lvl w:ilvl="8" w:tplc="77CAEE58" w:tentative="1">
      <w:start w:val="1"/>
      <w:numFmt w:val="lowerRoman"/>
      <w:lvlText w:val="%9."/>
      <w:lvlJc w:val="right"/>
      <w:pPr>
        <w:ind w:left="6480" w:hanging="180"/>
      </w:pPr>
    </w:lvl>
  </w:abstractNum>
  <w:abstractNum w:abstractNumId="1" w15:restartNumberingAfterBreak="0">
    <w:nsid w:val="40680B3C"/>
    <w:multiLevelType w:val="hybridMultilevel"/>
    <w:tmpl w:val="C03A1FB4"/>
    <w:lvl w:ilvl="0" w:tplc="4E6E4212">
      <w:start w:val="1"/>
      <w:numFmt w:val="lowerLetter"/>
      <w:lvlText w:val="%1)"/>
      <w:lvlJc w:val="left"/>
      <w:pPr>
        <w:ind w:left="720" w:hanging="360"/>
      </w:pPr>
      <w:rPr>
        <w:rFonts w:hint="default"/>
      </w:rPr>
    </w:lvl>
    <w:lvl w:ilvl="1" w:tplc="1E1468E2" w:tentative="1">
      <w:start w:val="1"/>
      <w:numFmt w:val="lowerLetter"/>
      <w:lvlText w:val="%2."/>
      <w:lvlJc w:val="left"/>
      <w:pPr>
        <w:ind w:left="1440" w:hanging="360"/>
      </w:pPr>
    </w:lvl>
    <w:lvl w:ilvl="2" w:tplc="456E09A8" w:tentative="1">
      <w:start w:val="1"/>
      <w:numFmt w:val="lowerRoman"/>
      <w:lvlText w:val="%3."/>
      <w:lvlJc w:val="right"/>
      <w:pPr>
        <w:ind w:left="2160" w:hanging="180"/>
      </w:pPr>
    </w:lvl>
    <w:lvl w:ilvl="3" w:tplc="B8ECB038" w:tentative="1">
      <w:start w:val="1"/>
      <w:numFmt w:val="decimal"/>
      <w:lvlText w:val="%4."/>
      <w:lvlJc w:val="left"/>
      <w:pPr>
        <w:ind w:left="2880" w:hanging="360"/>
      </w:pPr>
    </w:lvl>
    <w:lvl w:ilvl="4" w:tplc="ED101560" w:tentative="1">
      <w:start w:val="1"/>
      <w:numFmt w:val="lowerLetter"/>
      <w:lvlText w:val="%5."/>
      <w:lvlJc w:val="left"/>
      <w:pPr>
        <w:ind w:left="3600" w:hanging="360"/>
      </w:pPr>
    </w:lvl>
    <w:lvl w:ilvl="5" w:tplc="5338E284" w:tentative="1">
      <w:start w:val="1"/>
      <w:numFmt w:val="lowerRoman"/>
      <w:lvlText w:val="%6."/>
      <w:lvlJc w:val="right"/>
      <w:pPr>
        <w:ind w:left="4320" w:hanging="180"/>
      </w:pPr>
    </w:lvl>
    <w:lvl w:ilvl="6" w:tplc="5F3E6362" w:tentative="1">
      <w:start w:val="1"/>
      <w:numFmt w:val="decimal"/>
      <w:lvlText w:val="%7."/>
      <w:lvlJc w:val="left"/>
      <w:pPr>
        <w:ind w:left="5040" w:hanging="360"/>
      </w:pPr>
    </w:lvl>
    <w:lvl w:ilvl="7" w:tplc="119C08AC" w:tentative="1">
      <w:start w:val="1"/>
      <w:numFmt w:val="lowerLetter"/>
      <w:lvlText w:val="%8."/>
      <w:lvlJc w:val="left"/>
      <w:pPr>
        <w:ind w:left="5760" w:hanging="360"/>
      </w:pPr>
    </w:lvl>
    <w:lvl w:ilvl="8" w:tplc="F79488F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1E"/>
    <w:rsid w:val="000308DC"/>
    <w:rsid w:val="000601CA"/>
    <w:rsid w:val="000949ED"/>
    <w:rsid w:val="000A3A60"/>
    <w:rsid w:val="000C5A6C"/>
    <w:rsid w:val="000F0400"/>
    <w:rsid w:val="001C744F"/>
    <w:rsid w:val="0024151E"/>
    <w:rsid w:val="00287161"/>
    <w:rsid w:val="002D0BD8"/>
    <w:rsid w:val="00305ADA"/>
    <w:rsid w:val="00321797"/>
    <w:rsid w:val="003A526D"/>
    <w:rsid w:val="003A60C1"/>
    <w:rsid w:val="00405AE5"/>
    <w:rsid w:val="00483983"/>
    <w:rsid w:val="004A60C9"/>
    <w:rsid w:val="004B43BF"/>
    <w:rsid w:val="004B5C95"/>
    <w:rsid w:val="00507D01"/>
    <w:rsid w:val="00553F42"/>
    <w:rsid w:val="006647F2"/>
    <w:rsid w:val="006D44BA"/>
    <w:rsid w:val="00762166"/>
    <w:rsid w:val="00763ED5"/>
    <w:rsid w:val="00782143"/>
    <w:rsid w:val="00785F3F"/>
    <w:rsid w:val="0084350A"/>
    <w:rsid w:val="00843B82"/>
    <w:rsid w:val="008B5DA6"/>
    <w:rsid w:val="008B67A0"/>
    <w:rsid w:val="008C75EE"/>
    <w:rsid w:val="00934DA0"/>
    <w:rsid w:val="009534B2"/>
    <w:rsid w:val="00A640EB"/>
    <w:rsid w:val="00AE6E2E"/>
    <w:rsid w:val="00AF1E61"/>
    <w:rsid w:val="00B91AB0"/>
    <w:rsid w:val="00BA7921"/>
    <w:rsid w:val="00C01EC4"/>
    <w:rsid w:val="00C4238D"/>
    <w:rsid w:val="00C5135E"/>
    <w:rsid w:val="00D43DA4"/>
    <w:rsid w:val="00D53C38"/>
    <w:rsid w:val="00D614E1"/>
    <w:rsid w:val="00E143E9"/>
    <w:rsid w:val="00E150EB"/>
    <w:rsid w:val="00E37719"/>
    <w:rsid w:val="00E84BB1"/>
    <w:rsid w:val="00F712A6"/>
    <w:rsid w:val="00F842EB"/>
    <w:rsid w:val="00FA6E29"/>
    <w:rsid w:val="00FB5D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D8FD"/>
  <w15:chartTrackingRefBased/>
  <w15:docId w15:val="{0694E26A-B91C-4FE6-B5E6-3F1464476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51E"/>
  </w:style>
  <w:style w:type="paragraph" w:styleId="Footer">
    <w:name w:val="footer"/>
    <w:basedOn w:val="Normal"/>
    <w:link w:val="FooterChar"/>
    <w:uiPriority w:val="99"/>
    <w:unhideWhenUsed/>
    <w:rsid w:val="00241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51E"/>
  </w:style>
  <w:style w:type="paragraph" w:styleId="ListParagraph">
    <w:name w:val="List Paragraph"/>
    <w:basedOn w:val="Normal"/>
    <w:uiPriority w:val="34"/>
    <w:qFormat/>
    <w:rsid w:val="00D61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2020-11-15T15:44:00Z</dcterms:created>
  <dcterms:modified xsi:type="dcterms:W3CDTF">2020-11-15T15:44:00Z</dcterms:modified>
</cp:coreProperties>
</file>