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8A7" w:rsidRPr="00EA73DE" w:rsidRDefault="007678A7" w:rsidP="00EA73DE">
      <w:pPr>
        <w:ind w:left="0"/>
        <w:jc w:val="center"/>
        <w:rPr>
          <w:rFonts w:ascii="Times New Roman" w:hAnsi="Times New Roman" w:cs="Times New Roman"/>
          <w:b/>
          <w:sz w:val="24"/>
          <w:szCs w:val="24"/>
        </w:rPr>
      </w:pPr>
      <w:bookmarkStart w:id="0" w:name="_GoBack"/>
    </w:p>
    <w:p w:rsidR="007678A7" w:rsidRPr="00EA73DE" w:rsidRDefault="007678A7" w:rsidP="00EA73DE">
      <w:pPr>
        <w:ind w:left="0"/>
        <w:jc w:val="center"/>
        <w:rPr>
          <w:rFonts w:ascii="Times New Roman" w:hAnsi="Times New Roman" w:cs="Times New Roman"/>
          <w:b/>
          <w:sz w:val="24"/>
          <w:szCs w:val="24"/>
        </w:rPr>
      </w:pPr>
    </w:p>
    <w:p w:rsidR="00451F3E" w:rsidRPr="00EA73DE" w:rsidRDefault="007678A7"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t xml:space="preserve">Crimes </w:t>
      </w:r>
    </w:p>
    <w:p w:rsidR="00451F3E" w:rsidRPr="00EA73DE" w:rsidRDefault="00451F3E"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t>Name of Student</w:t>
      </w:r>
    </w:p>
    <w:p w:rsidR="00451F3E" w:rsidRPr="00EA73DE" w:rsidRDefault="00451F3E"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t>Institutional Affiliation</w:t>
      </w:r>
    </w:p>
    <w:p w:rsidR="00451F3E" w:rsidRPr="00EA73DE" w:rsidRDefault="00451F3E"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t>Course Code: Course Name</w:t>
      </w:r>
    </w:p>
    <w:p w:rsidR="00451F3E" w:rsidRPr="00EA73DE" w:rsidRDefault="00451F3E"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t>Professor’s Name</w:t>
      </w:r>
    </w:p>
    <w:p w:rsidR="00451F3E" w:rsidRPr="00EA73DE" w:rsidRDefault="00451F3E"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t>Date</w:t>
      </w:r>
    </w:p>
    <w:p w:rsidR="007678A7" w:rsidRPr="00EA73DE" w:rsidRDefault="007678A7" w:rsidP="00EA73DE">
      <w:pPr>
        <w:rPr>
          <w:rFonts w:ascii="Times New Roman" w:hAnsi="Times New Roman" w:cs="Times New Roman"/>
          <w:b/>
          <w:sz w:val="24"/>
          <w:szCs w:val="24"/>
        </w:rPr>
      </w:pPr>
      <w:r w:rsidRPr="00EA73DE">
        <w:rPr>
          <w:rFonts w:ascii="Times New Roman" w:hAnsi="Times New Roman" w:cs="Times New Roman"/>
          <w:b/>
          <w:sz w:val="24"/>
          <w:szCs w:val="24"/>
        </w:rPr>
        <w:br w:type="page"/>
      </w:r>
    </w:p>
    <w:p w:rsidR="00451F3E" w:rsidRPr="00EA73DE" w:rsidRDefault="00451F3E"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lastRenderedPageBreak/>
        <w:t>Introduction</w:t>
      </w:r>
    </w:p>
    <w:p w:rsidR="00264091" w:rsidRPr="00EA73DE" w:rsidRDefault="004E6898" w:rsidP="00EA73DE">
      <w:pPr>
        <w:ind w:left="0" w:firstLine="720"/>
        <w:rPr>
          <w:rFonts w:ascii="Times New Roman" w:hAnsi="Times New Roman" w:cs="Times New Roman"/>
          <w:sz w:val="24"/>
          <w:szCs w:val="24"/>
        </w:rPr>
      </w:pPr>
      <w:r w:rsidRPr="00EA73DE">
        <w:rPr>
          <w:rFonts w:ascii="Times New Roman" w:hAnsi="Times New Roman" w:cs="Times New Roman"/>
          <w:sz w:val="24"/>
          <w:szCs w:val="24"/>
        </w:rPr>
        <w:t xml:space="preserve">Poor socialization within the society results in criminal behavior, with the individuals being unable to abide with the set laws, rules, and morals. </w:t>
      </w:r>
      <w:r w:rsidR="00AF1316" w:rsidRPr="00EA73DE">
        <w:rPr>
          <w:rFonts w:ascii="Times New Roman" w:hAnsi="Times New Roman" w:cs="Times New Roman"/>
          <w:sz w:val="24"/>
          <w:szCs w:val="24"/>
        </w:rPr>
        <w:t xml:space="preserve">Criminal behavior is considered violent, and thus members of society </w:t>
      </w:r>
      <w:r w:rsidR="00A71136" w:rsidRPr="00EA73DE">
        <w:rPr>
          <w:rFonts w:ascii="Times New Roman" w:hAnsi="Times New Roman" w:cs="Times New Roman"/>
          <w:sz w:val="24"/>
          <w:szCs w:val="24"/>
        </w:rPr>
        <w:t>will prevent it by all means</w:t>
      </w:r>
      <w:r w:rsidR="00451F3E" w:rsidRPr="00EA73DE">
        <w:rPr>
          <w:rFonts w:ascii="Times New Roman" w:hAnsi="Times New Roman" w:cs="Times New Roman"/>
          <w:color w:val="222222"/>
          <w:sz w:val="24"/>
          <w:szCs w:val="24"/>
          <w:shd w:val="clear" w:color="auto" w:fill="FFFFFF"/>
        </w:rPr>
        <w:t xml:space="preserve"> (</w:t>
      </w:r>
      <w:proofErr w:type="spellStart"/>
      <w:r w:rsidR="00451F3E" w:rsidRPr="00EA73DE">
        <w:rPr>
          <w:rFonts w:ascii="Times New Roman" w:hAnsi="Times New Roman" w:cs="Times New Roman"/>
          <w:color w:val="222222"/>
          <w:sz w:val="24"/>
          <w:szCs w:val="24"/>
          <w:shd w:val="clear" w:color="auto" w:fill="FFFFFF"/>
        </w:rPr>
        <w:t>Airaksinen</w:t>
      </w:r>
      <w:proofErr w:type="spellEnd"/>
      <w:r w:rsidR="00451F3E" w:rsidRPr="00EA73DE">
        <w:rPr>
          <w:rFonts w:ascii="Times New Roman" w:hAnsi="Times New Roman" w:cs="Times New Roman"/>
          <w:color w:val="222222"/>
          <w:sz w:val="24"/>
          <w:szCs w:val="24"/>
          <w:shd w:val="clear" w:color="auto" w:fill="FFFFFF"/>
        </w:rPr>
        <w:t xml:space="preserve"> et al., 2021)</w:t>
      </w:r>
      <w:r w:rsidR="00A71136" w:rsidRPr="00EA73DE">
        <w:rPr>
          <w:rFonts w:ascii="Times New Roman" w:hAnsi="Times New Roman" w:cs="Times New Roman"/>
          <w:sz w:val="24"/>
          <w:szCs w:val="24"/>
        </w:rPr>
        <w:t xml:space="preserve">. The four main sociological theories of crime include structural functionalism, labeling theory, conflict theory, and social strain theory. </w:t>
      </w:r>
      <w:r w:rsidR="00A11F0A" w:rsidRPr="00EA73DE">
        <w:rPr>
          <w:rFonts w:ascii="Times New Roman" w:hAnsi="Times New Roman" w:cs="Times New Roman"/>
          <w:sz w:val="24"/>
          <w:szCs w:val="24"/>
        </w:rPr>
        <w:t xml:space="preserve">The present paper seeks to discuss crimes against persons, crimes against property, and drug-related crimes using criminality theories. </w:t>
      </w:r>
    </w:p>
    <w:p w:rsidR="00A11F0A" w:rsidRPr="00EA73DE" w:rsidRDefault="00451F3E"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t>Crimes against P</w:t>
      </w:r>
      <w:r w:rsidR="004E6898" w:rsidRPr="00EA73DE">
        <w:rPr>
          <w:rFonts w:ascii="Times New Roman" w:hAnsi="Times New Roman" w:cs="Times New Roman"/>
          <w:b/>
          <w:sz w:val="24"/>
          <w:szCs w:val="24"/>
        </w:rPr>
        <w:t>ersons</w:t>
      </w:r>
    </w:p>
    <w:p w:rsidR="00A11F0A" w:rsidRPr="00EA73DE" w:rsidRDefault="004E6898" w:rsidP="00EA73DE">
      <w:pPr>
        <w:ind w:left="0" w:firstLine="720"/>
        <w:rPr>
          <w:rFonts w:ascii="Times New Roman" w:hAnsi="Times New Roman" w:cs="Times New Roman"/>
          <w:sz w:val="24"/>
          <w:szCs w:val="24"/>
        </w:rPr>
      </w:pPr>
      <w:r w:rsidRPr="00EA73DE">
        <w:rPr>
          <w:rFonts w:ascii="Times New Roman" w:hAnsi="Times New Roman" w:cs="Times New Roman"/>
          <w:sz w:val="24"/>
          <w:szCs w:val="24"/>
        </w:rPr>
        <w:t xml:space="preserve">Crimes against persons comprise a broad array of criminal offenses that usually result in bodily harm </w:t>
      </w:r>
      <w:r w:rsidR="00F25900" w:rsidRPr="00EA73DE">
        <w:rPr>
          <w:rFonts w:ascii="Times New Roman" w:hAnsi="Times New Roman" w:cs="Times New Roman"/>
          <w:sz w:val="24"/>
          <w:szCs w:val="24"/>
        </w:rPr>
        <w:t xml:space="preserve">or creates a threat to the body. </w:t>
      </w:r>
      <w:r w:rsidR="00943590" w:rsidRPr="00EA73DE">
        <w:rPr>
          <w:rFonts w:ascii="Times New Roman" w:hAnsi="Times New Roman" w:cs="Times New Roman"/>
          <w:sz w:val="24"/>
          <w:szCs w:val="24"/>
        </w:rPr>
        <w:t xml:space="preserve">These types of crimes </w:t>
      </w:r>
      <w:r w:rsidR="00E13575" w:rsidRPr="00EA73DE">
        <w:rPr>
          <w:rFonts w:ascii="Times New Roman" w:hAnsi="Times New Roman" w:cs="Times New Roman"/>
          <w:sz w:val="24"/>
          <w:szCs w:val="24"/>
        </w:rPr>
        <w:t>usually endanger the</w:t>
      </w:r>
      <w:r w:rsidR="00DF3DC7" w:rsidRPr="00EA73DE">
        <w:rPr>
          <w:rFonts w:ascii="Times New Roman" w:hAnsi="Times New Roman" w:cs="Times New Roman"/>
          <w:sz w:val="24"/>
          <w:szCs w:val="24"/>
        </w:rPr>
        <w:t xml:space="preserve"> lives of individuals, and thus their penalties ought to remain high. Mostly, the offenders target the weak groups of the people in the society, such as women and children</w:t>
      </w:r>
      <w:r w:rsidR="00451F3E" w:rsidRPr="00EA73DE">
        <w:rPr>
          <w:rFonts w:ascii="Times New Roman" w:hAnsi="Times New Roman" w:cs="Times New Roman"/>
          <w:color w:val="222222"/>
          <w:sz w:val="24"/>
          <w:szCs w:val="24"/>
          <w:shd w:val="clear" w:color="auto" w:fill="FFFFFF"/>
        </w:rPr>
        <w:t xml:space="preserve"> (Bender &amp; </w:t>
      </w:r>
      <w:proofErr w:type="spellStart"/>
      <w:r w:rsidR="00451F3E" w:rsidRPr="00EA73DE">
        <w:rPr>
          <w:rFonts w:ascii="Times New Roman" w:hAnsi="Times New Roman" w:cs="Times New Roman"/>
          <w:color w:val="222222"/>
          <w:sz w:val="24"/>
          <w:szCs w:val="24"/>
          <w:shd w:val="clear" w:color="auto" w:fill="FFFFFF"/>
        </w:rPr>
        <w:t>Lauritsen</w:t>
      </w:r>
      <w:proofErr w:type="spellEnd"/>
      <w:r w:rsidR="00451F3E" w:rsidRPr="00EA73DE">
        <w:rPr>
          <w:rFonts w:ascii="Times New Roman" w:hAnsi="Times New Roman" w:cs="Times New Roman"/>
          <w:color w:val="222222"/>
          <w:sz w:val="24"/>
          <w:szCs w:val="24"/>
          <w:shd w:val="clear" w:color="auto" w:fill="FFFFFF"/>
        </w:rPr>
        <w:t>, 2021)</w:t>
      </w:r>
      <w:r w:rsidR="00DF3DC7" w:rsidRPr="00EA73DE">
        <w:rPr>
          <w:rFonts w:ascii="Times New Roman" w:hAnsi="Times New Roman" w:cs="Times New Roman"/>
          <w:sz w:val="24"/>
          <w:szCs w:val="24"/>
        </w:rPr>
        <w:t>. Some of the examples of crimes against persons include kidnapping, assault, harassment, and rape. In my state, there are laws set to counter such crimes, which may not b</w:t>
      </w:r>
      <w:r w:rsidR="00DD3889" w:rsidRPr="00EA73DE">
        <w:rPr>
          <w:rFonts w:ascii="Times New Roman" w:hAnsi="Times New Roman" w:cs="Times New Roman"/>
          <w:sz w:val="24"/>
          <w:szCs w:val="24"/>
        </w:rPr>
        <w:t xml:space="preserve">e limited to live imprisonment </w:t>
      </w:r>
      <w:r w:rsidR="005B0204" w:rsidRPr="00EA73DE">
        <w:rPr>
          <w:rFonts w:ascii="Times New Roman" w:hAnsi="Times New Roman" w:cs="Times New Roman"/>
          <w:sz w:val="24"/>
          <w:szCs w:val="24"/>
        </w:rPr>
        <w:t xml:space="preserve">and high court charges. </w:t>
      </w:r>
      <w:r w:rsidR="002A6CE9" w:rsidRPr="00EA73DE">
        <w:rPr>
          <w:rFonts w:ascii="Times New Roman" w:hAnsi="Times New Roman" w:cs="Times New Roman"/>
          <w:sz w:val="24"/>
          <w:szCs w:val="24"/>
        </w:rPr>
        <w:t xml:space="preserve">Mostly, those individuals who feel they are more superior in society are likely to commit this type of crime. For example, male employers engaging women in sexual assault in exchange for a job. Structural functionalism theory can be used in explaining this type of crime. </w:t>
      </w:r>
    </w:p>
    <w:p w:rsidR="002A6CE9" w:rsidRPr="00EA73DE" w:rsidRDefault="004E6898"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t>Crimes against Property</w:t>
      </w:r>
    </w:p>
    <w:p w:rsidR="00F819C6" w:rsidRPr="00EA73DE" w:rsidRDefault="004E6898" w:rsidP="00EA73DE">
      <w:pPr>
        <w:ind w:left="0" w:firstLine="720"/>
        <w:rPr>
          <w:rFonts w:ascii="Times New Roman" w:hAnsi="Times New Roman" w:cs="Times New Roman"/>
          <w:sz w:val="24"/>
          <w:szCs w:val="24"/>
        </w:rPr>
      </w:pPr>
      <w:r w:rsidRPr="00EA73DE">
        <w:rPr>
          <w:rFonts w:ascii="Times New Roman" w:hAnsi="Times New Roman" w:cs="Times New Roman"/>
          <w:sz w:val="24"/>
          <w:szCs w:val="24"/>
        </w:rPr>
        <w:t>Crimes against property involve taking property or money without the use of for</w:t>
      </w:r>
      <w:r w:rsidRPr="00EA73DE">
        <w:rPr>
          <w:rFonts w:ascii="Times New Roman" w:hAnsi="Times New Roman" w:cs="Times New Roman"/>
          <w:sz w:val="24"/>
          <w:szCs w:val="24"/>
        </w:rPr>
        <w:t xml:space="preserve">ce against the victim. </w:t>
      </w:r>
      <w:r w:rsidR="00D72B6B" w:rsidRPr="00EA73DE">
        <w:rPr>
          <w:rFonts w:ascii="Times New Roman" w:hAnsi="Times New Roman" w:cs="Times New Roman"/>
          <w:sz w:val="24"/>
          <w:szCs w:val="24"/>
        </w:rPr>
        <w:t xml:space="preserve">Such crimes include motor vehicle theft, arson, and shoplifting. </w:t>
      </w:r>
      <w:r w:rsidR="006964B9" w:rsidRPr="00EA73DE">
        <w:rPr>
          <w:rFonts w:ascii="Times New Roman" w:hAnsi="Times New Roman" w:cs="Times New Roman"/>
          <w:sz w:val="24"/>
          <w:szCs w:val="24"/>
        </w:rPr>
        <w:t xml:space="preserve">In our state, </w:t>
      </w:r>
      <w:r w:rsidR="006964B9" w:rsidRPr="00EA73DE">
        <w:rPr>
          <w:rFonts w:ascii="Times New Roman" w:hAnsi="Times New Roman" w:cs="Times New Roman"/>
          <w:sz w:val="24"/>
          <w:szCs w:val="24"/>
        </w:rPr>
        <w:lastRenderedPageBreak/>
        <w:t>individuals are not allowed to trespass on the properties of others. There are certain contributing factors to this type of crime, such as high poverty levels. Mostly, those individuals who steal other people's properties would want to earn a living since they feel secluded in s</w:t>
      </w:r>
      <w:r w:rsidR="00F754BE" w:rsidRPr="00EA73DE">
        <w:rPr>
          <w:rFonts w:ascii="Times New Roman" w:hAnsi="Times New Roman" w:cs="Times New Roman"/>
          <w:sz w:val="24"/>
          <w:szCs w:val="24"/>
        </w:rPr>
        <w:t>ociety</w:t>
      </w:r>
      <w:r w:rsidR="00451F3E" w:rsidRPr="00EA73DE">
        <w:rPr>
          <w:rFonts w:ascii="Times New Roman" w:hAnsi="Times New Roman" w:cs="Times New Roman"/>
          <w:color w:val="222222"/>
          <w:sz w:val="24"/>
          <w:szCs w:val="24"/>
          <w:shd w:val="clear" w:color="auto" w:fill="FFFFFF"/>
        </w:rPr>
        <w:t xml:space="preserve"> (</w:t>
      </w:r>
      <w:proofErr w:type="spellStart"/>
      <w:r w:rsidR="00451F3E" w:rsidRPr="00EA73DE">
        <w:rPr>
          <w:rFonts w:ascii="Times New Roman" w:hAnsi="Times New Roman" w:cs="Times New Roman"/>
          <w:color w:val="222222"/>
          <w:sz w:val="24"/>
          <w:szCs w:val="24"/>
          <w:shd w:val="clear" w:color="auto" w:fill="FFFFFF"/>
        </w:rPr>
        <w:t>Jha</w:t>
      </w:r>
      <w:proofErr w:type="spellEnd"/>
      <w:r w:rsidR="00451F3E" w:rsidRPr="00EA73DE">
        <w:rPr>
          <w:rFonts w:ascii="Times New Roman" w:hAnsi="Times New Roman" w:cs="Times New Roman"/>
          <w:color w:val="222222"/>
          <w:sz w:val="24"/>
          <w:szCs w:val="24"/>
          <w:shd w:val="clear" w:color="auto" w:fill="FFFFFF"/>
        </w:rPr>
        <w:t>, 2021)</w:t>
      </w:r>
      <w:r w:rsidR="00F754BE" w:rsidRPr="00EA73DE">
        <w:rPr>
          <w:rFonts w:ascii="Times New Roman" w:hAnsi="Times New Roman" w:cs="Times New Roman"/>
          <w:sz w:val="24"/>
          <w:szCs w:val="24"/>
        </w:rPr>
        <w:t>. The conflict theory</w:t>
      </w:r>
      <w:r w:rsidR="006964B9" w:rsidRPr="00EA73DE">
        <w:rPr>
          <w:rFonts w:ascii="Times New Roman" w:hAnsi="Times New Roman" w:cs="Times New Roman"/>
          <w:sz w:val="24"/>
          <w:szCs w:val="24"/>
        </w:rPr>
        <w:t xml:space="preserve"> can be used in explaining this type of crime since the crime arrives fro</w:t>
      </w:r>
      <w:r w:rsidR="00F754BE" w:rsidRPr="00EA73DE">
        <w:rPr>
          <w:rFonts w:ascii="Times New Roman" w:hAnsi="Times New Roman" w:cs="Times New Roman"/>
          <w:sz w:val="24"/>
          <w:szCs w:val="24"/>
        </w:rPr>
        <w:t>m material inequality.</w:t>
      </w:r>
    </w:p>
    <w:p w:rsidR="006964B9" w:rsidRPr="00EA73DE" w:rsidRDefault="004E6898"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t>Drug-rel</w:t>
      </w:r>
      <w:r w:rsidR="00451F3E" w:rsidRPr="00EA73DE">
        <w:rPr>
          <w:rFonts w:ascii="Times New Roman" w:hAnsi="Times New Roman" w:cs="Times New Roman"/>
          <w:b/>
          <w:sz w:val="24"/>
          <w:szCs w:val="24"/>
        </w:rPr>
        <w:t>ated C</w:t>
      </w:r>
      <w:r w:rsidRPr="00EA73DE">
        <w:rPr>
          <w:rFonts w:ascii="Times New Roman" w:hAnsi="Times New Roman" w:cs="Times New Roman"/>
          <w:b/>
          <w:sz w:val="24"/>
          <w:szCs w:val="24"/>
        </w:rPr>
        <w:t>rime</w:t>
      </w:r>
    </w:p>
    <w:p w:rsidR="008A5010" w:rsidRPr="00EA73DE" w:rsidRDefault="004E6898" w:rsidP="00EA73DE">
      <w:pPr>
        <w:ind w:left="0" w:firstLine="720"/>
        <w:rPr>
          <w:rFonts w:ascii="Times New Roman" w:hAnsi="Times New Roman" w:cs="Times New Roman"/>
          <w:sz w:val="24"/>
          <w:szCs w:val="24"/>
        </w:rPr>
      </w:pPr>
      <w:r w:rsidRPr="00EA73DE">
        <w:rPr>
          <w:rFonts w:ascii="Times New Roman" w:hAnsi="Times New Roman" w:cs="Times New Roman"/>
          <w:sz w:val="24"/>
          <w:szCs w:val="24"/>
        </w:rPr>
        <w:t xml:space="preserve">Substance abuse </w:t>
      </w:r>
      <w:r w:rsidR="00EA4EF5" w:rsidRPr="00EA73DE">
        <w:rPr>
          <w:rFonts w:ascii="Times New Roman" w:hAnsi="Times New Roman" w:cs="Times New Roman"/>
          <w:sz w:val="24"/>
          <w:szCs w:val="24"/>
        </w:rPr>
        <w:t>has currently increased, especially in youths. Drug traffickers would target those states with t</w:t>
      </w:r>
      <w:r w:rsidR="00FF3466" w:rsidRPr="00EA73DE">
        <w:rPr>
          <w:rFonts w:ascii="Times New Roman" w:hAnsi="Times New Roman" w:cs="Times New Roman"/>
          <w:sz w:val="24"/>
          <w:szCs w:val="24"/>
        </w:rPr>
        <w:t>he highest population of youths since they offer an improved customer base</w:t>
      </w:r>
      <w:r w:rsidR="00451F3E" w:rsidRPr="00EA73DE">
        <w:rPr>
          <w:rFonts w:ascii="Times New Roman" w:hAnsi="Times New Roman" w:cs="Times New Roman"/>
          <w:sz w:val="24"/>
          <w:szCs w:val="24"/>
        </w:rPr>
        <w:t xml:space="preserve"> </w:t>
      </w:r>
      <w:r w:rsidR="00451F3E" w:rsidRPr="00EA73DE">
        <w:rPr>
          <w:rFonts w:ascii="Times New Roman" w:hAnsi="Times New Roman" w:cs="Times New Roman"/>
          <w:color w:val="222222"/>
          <w:sz w:val="24"/>
          <w:szCs w:val="24"/>
          <w:shd w:val="clear" w:color="auto" w:fill="FFFFFF"/>
        </w:rPr>
        <w:t>(</w:t>
      </w:r>
      <w:proofErr w:type="spellStart"/>
      <w:r w:rsidR="00451F3E" w:rsidRPr="00EA73DE">
        <w:rPr>
          <w:rFonts w:ascii="Times New Roman" w:hAnsi="Times New Roman" w:cs="Times New Roman"/>
          <w:color w:val="222222"/>
          <w:sz w:val="24"/>
          <w:szCs w:val="24"/>
          <w:shd w:val="clear" w:color="auto" w:fill="FFFFFF"/>
        </w:rPr>
        <w:t>Jha</w:t>
      </w:r>
      <w:proofErr w:type="spellEnd"/>
      <w:r w:rsidR="00451F3E" w:rsidRPr="00EA73DE">
        <w:rPr>
          <w:rFonts w:ascii="Times New Roman" w:hAnsi="Times New Roman" w:cs="Times New Roman"/>
          <w:color w:val="222222"/>
          <w:sz w:val="24"/>
          <w:szCs w:val="24"/>
          <w:shd w:val="clear" w:color="auto" w:fill="FFFFFF"/>
        </w:rPr>
        <w:t>, 2021)</w:t>
      </w:r>
      <w:r w:rsidR="00FF3466" w:rsidRPr="00EA73DE">
        <w:rPr>
          <w:rFonts w:ascii="Times New Roman" w:hAnsi="Times New Roman" w:cs="Times New Roman"/>
          <w:sz w:val="24"/>
          <w:szCs w:val="24"/>
        </w:rPr>
        <w:t>. In our state, those individual</w:t>
      </w:r>
      <w:r w:rsidR="00F754BE" w:rsidRPr="00EA73DE">
        <w:rPr>
          <w:rFonts w:ascii="Times New Roman" w:hAnsi="Times New Roman" w:cs="Times New Roman"/>
          <w:sz w:val="24"/>
          <w:szCs w:val="24"/>
        </w:rPr>
        <w:t xml:space="preserve">s who commit this type of crime are top government officials. The charges for selling drugs include heavy fines and serving several years in prison. The social strain theory can be used in explaining this type of crime since it originates from a person's motives. </w:t>
      </w:r>
    </w:p>
    <w:p w:rsidR="00F754BE" w:rsidRPr="00EA73DE" w:rsidRDefault="004E6898" w:rsidP="00EA73DE">
      <w:pPr>
        <w:ind w:left="0"/>
        <w:jc w:val="center"/>
        <w:rPr>
          <w:rFonts w:ascii="Times New Roman" w:hAnsi="Times New Roman" w:cs="Times New Roman"/>
          <w:b/>
          <w:sz w:val="24"/>
          <w:szCs w:val="24"/>
        </w:rPr>
      </w:pPr>
      <w:r w:rsidRPr="00EA73DE">
        <w:rPr>
          <w:rFonts w:ascii="Times New Roman" w:hAnsi="Times New Roman" w:cs="Times New Roman"/>
          <w:b/>
          <w:sz w:val="24"/>
          <w:szCs w:val="24"/>
        </w:rPr>
        <w:t>Conclusion</w:t>
      </w:r>
    </w:p>
    <w:p w:rsidR="00F754BE" w:rsidRPr="00EA73DE" w:rsidRDefault="004E6898" w:rsidP="00EA73DE">
      <w:pPr>
        <w:ind w:left="0" w:firstLine="720"/>
        <w:rPr>
          <w:rFonts w:ascii="Times New Roman" w:hAnsi="Times New Roman" w:cs="Times New Roman"/>
          <w:sz w:val="24"/>
          <w:szCs w:val="24"/>
        </w:rPr>
      </w:pPr>
      <w:r w:rsidRPr="00EA73DE">
        <w:rPr>
          <w:rFonts w:ascii="Times New Roman" w:hAnsi="Times New Roman" w:cs="Times New Roman"/>
          <w:sz w:val="24"/>
          <w:szCs w:val="24"/>
        </w:rPr>
        <w:t>In conc</w:t>
      </w:r>
      <w:r w:rsidRPr="00EA73DE">
        <w:rPr>
          <w:rFonts w:ascii="Times New Roman" w:hAnsi="Times New Roman" w:cs="Times New Roman"/>
          <w:sz w:val="24"/>
          <w:szCs w:val="24"/>
        </w:rPr>
        <w:t>l</w:t>
      </w:r>
      <w:r w:rsidR="00624CE8" w:rsidRPr="00EA73DE">
        <w:rPr>
          <w:rFonts w:ascii="Times New Roman" w:hAnsi="Times New Roman" w:cs="Times New Roman"/>
          <w:sz w:val="24"/>
          <w:szCs w:val="24"/>
        </w:rPr>
        <w:t xml:space="preserve">usion, the behavior of individuals plays a great role in determining the nature of </w:t>
      </w:r>
      <w:r w:rsidR="0074745D" w:rsidRPr="00EA73DE">
        <w:rPr>
          <w:rFonts w:ascii="Times New Roman" w:hAnsi="Times New Roman" w:cs="Times New Roman"/>
          <w:sz w:val="24"/>
          <w:szCs w:val="24"/>
        </w:rPr>
        <w:t xml:space="preserve">the crime. There are contributing factors to crimes within society, such as poverty, difference in social classes, and lack of employment. </w:t>
      </w:r>
      <w:r w:rsidR="00BB2441" w:rsidRPr="00EA73DE">
        <w:rPr>
          <w:rFonts w:ascii="Times New Roman" w:hAnsi="Times New Roman" w:cs="Times New Roman"/>
          <w:sz w:val="24"/>
          <w:szCs w:val="24"/>
        </w:rPr>
        <w:t xml:space="preserve">Different states have set their own laws and policies in the fight against crimes. For instance, heavy fines for those involved in drug trafficking. </w:t>
      </w:r>
    </w:p>
    <w:p w:rsidR="00451F3E" w:rsidRPr="00EA73DE" w:rsidRDefault="00451F3E" w:rsidP="00EA73DE">
      <w:pPr>
        <w:rPr>
          <w:rFonts w:ascii="Times New Roman" w:hAnsi="Times New Roman" w:cs="Times New Roman"/>
          <w:sz w:val="24"/>
          <w:szCs w:val="24"/>
        </w:rPr>
      </w:pPr>
      <w:r w:rsidRPr="00EA73DE">
        <w:rPr>
          <w:rFonts w:ascii="Times New Roman" w:hAnsi="Times New Roman" w:cs="Times New Roman"/>
          <w:sz w:val="24"/>
          <w:szCs w:val="24"/>
        </w:rPr>
        <w:br w:type="page"/>
      </w:r>
    </w:p>
    <w:p w:rsidR="00BB2441" w:rsidRPr="00EA73DE" w:rsidRDefault="004E6898" w:rsidP="00EA73DE">
      <w:pPr>
        <w:ind w:left="0"/>
        <w:jc w:val="center"/>
        <w:rPr>
          <w:rFonts w:ascii="Times New Roman" w:hAnsi="Times New Roman" w:cs="Times New Roman"/>
          <w:sz w:val="24"/>
          <w:szCs w:val="24"/>
        </w:rPr>
      </w:pPr>
      <w:r w:rsidRPr="00EA73DE">
        <w:rPr>
          <w:rFonts w:ascii="Times New Roman" w:hAnsi="Times New Roman" w:cs="Times New Roman"/>
          <w:sz w:val="24"/>
          <w:szCs w:val="24"/>
        </w:rPr>
        <w:lastRenderedPageBreak/>
        <w:t>References</w:t>
      </w:r>
    </w:p>
    <w:p w:rsidR="00BB2441" w:rsidRPr="00EA73DE" w:rsidRDefault="004E6898" w:rsidP="00EA73DE">
      <w:pPr>
        <w:ind w:hanging="720"/>
        <w:rPr>
          <w:rFonts w:ascii="Times New Roman" w:hAnsi="Times New Roman" w:cs="Times New Roman"/>
          <w:sz w:val="24"/>
          <w:szCs w:val="24"/>
        </w:rPr>
      </w:pPr>
      <w:r w:rsidRPr="00EA73DE">
        <w:rPr>
          <w:rFonts w:ascii="Times New Roman" w:hAnsi="Times New Roman" w:cs="Times New Roman"/>
          <w:color w:val="222222"/>
          <w:sz w:val="24"/>
          <w:szCs w:val="24"/>
          <w:shd w:val="clear" w:color="auto" w:fill="FFFFFF"/>
        </w:rPr>
        <w:t xml:space="preserve">Airaksinen, J., Aaltonen, M., Tarkiainen, L., Martikainen, P., &amp; Latvala, A. (2021). Associations of neighborhood disadvantage </w:t>
      </w:r>
      <w:r w:rsidRPr="00EA73DE">
        <w:rPr>
          <w:rFonts w:ascii="Times New Roman" w:hAnsi="Times New Roman" w:cs="Times New Roman"/>
          <w:color w:val="222222"/>
          <w:sz w:val="24"/>
          <w:szCs w:val="24"/>
          <w:shd w:val="clear" w:color="auto" w:fill="FFFFFF"/>
        </w:rPr>
        <w:t>and offender concentration with criminal behavior: Between-within analysis in Finnish registry data. </w:t>
      </w:r>
      <w:r w:rsidRPr="00EA73DE">
        <w:rPr>
          <w:rFonts w:ascii="Times New Roman" w:hAnsi="Times New Roman" w:cs="Times New Roman"/>
          <w:i/>
          <w:iCs/>
          <w:color w:val="222222"/>
          <w:sz w:val="24"/>
          <w:szCs w:val="24"/>
          <w:shd w:val="clear" w:color="auto" w:fill="FFFFFF"/>
        </w:rPr>
        <w:t>Journal of Criminal Justice</w:t>
      </w:r>
      <w:r w:rsidRPr="00EA73DE">
        <w:rPr>
          <w:rFonts w:ascii="Times New Roman" w:hAnsi="Times New Roman" w:cs="Times New Roman"/>
          <w:color w:val="222222"/>
          <w:sz w:val="24"/>
          <w:szCs w:val="24"/>
          <w:shd w:val="clear" w:color="auto" w:fill="FFFFFF"/>
        </w:rPr>
        <w:t>, </w:t>
      </w:r>
      <w:r w:rsidRPr="00EA73DE">
        <w:rPr>
          <w:rFonts w:ascii="Times New Roman" w:hAnsi="Times New Roman" w:cs="Times New Roman"/>
          <w:i/>
          <w:iCs/>
          <w:color w:val="222222"/>
          <w:sz w:val="24"/>
          <w:szCs w:val="24"/>
          <w:shd w:val="clear" w:color="auto" w:fill="FFFFFF"/>
        </w:rPr>
        <w:t>74</w:t>
      </w:r>
      <w:r w:rsidRPr="00EA73DE">
        <w:rPr>
          <w:rFonts w:ascii="Times New Roman" w:hAnsi="Times New Roman" w:cs="Times New Roman"/>
          <w:color w:val="222222"/>
          <w:sz w:val="24"/>
          <w:szCs w:val="24"/>
          <w:shd w:val="clear" w:color="auto" w:fill="FFFFFF"/>
        </w:rPr>
        <w:t>, 101813.</w:t>
      </w:r>
    </w:p>
    <w:p w:rsidR="00BB2441" w:rsidRPr="00EA73DE" w:rsidRDefault="004E6898" w:rsidP="00EA73DE">
      <w:pPr>
        <w:ind w:hanging="720"/>
        <w:rPr>
          <w:rFonts w:ascii="Times New Roman" w:hAnsi="Times New Roman" w:cs="Times New Roman"/>
          <w:color w:val="222222"/>
          <w:sz w:val="24"/>
          <w:szCs w:val="24"/>
          <w:shd w:val="clear" w:color="auto" w:fill="FFFFFF"/>
        </w:rPr>
      </w:pPr>
      <w:r w:rsidRPr="00EA73DE">
        <w:rPr>
          <w:rFonts w:ascii="Times New Roman" w:hAnsi="Times New Roman" w:cs="Times New Roman"/>
          <w:color w:val="222222"/>
          <w:sz w:val="24"/>
          <w:szCs w:val="24"/>
          <w:shd w:val="clear" w:color="auto" w:fill="FFFFFF"/>
        </w:rPr>
        <w:t xml:space="preserve">Bender, A. K., &amp; Lauritsen, J. L. (2021). Violent victimization among lesbian, gay, and bisexual populations in </w:t>
      </w:r>
      <w:r w:rsidRPr="00EA73DE">
        <w:rPr>
          <w:rFonts w:ascii="Times New Roman" w:hAnsi="Times New Roman" w:cs="Times New Roman"/>
          <w:color w:val="222222"/>
          <w:sz w:val="24"/>
          <w:szCs w:val="24"/>
          <w:shd w:val="clear" w:color="auto" w:fill="FFFFFF"/>
        </w:rPr>
        <w:t>the United States: Findings from the National Crime Victimization Survey, 2017–2018. </w:t>
      </w:r>
      <w:r w:rsidRPr="00EA73DE">
        <w:rPr>
          <w:rFonts w:ascii="Times New Roman" w:hAnsi="Times New Roman" w:cs="Times New Roman"/>
          <w:i/>
          <w:iCs/>
          <w:color w:val="222222"/>
          <w:sz w:val="24"/>
          <w:szCs w:val="24"/>
          <w:shd w:val="clear" w:color="auto" w:fill="FFFFFF"/>
        </w:rPr>
        <w:t>American journal of public health</w:t>
      </w:r>
      <w:r w:rsidRPr="00EA73DE">
        <w:rPr>
          <w:rFonts w:ascii="Times New Roman" w:hAnsi="Times New Roman" w:cs="Times New Roman"/>
          <w:color w:val="222222"/>
          <w:sz w:val="24"/>
          <w:szCs w:val="24"/>
          <w:shd w:val="clear" w:color="auto" w:fill="FFFFFF"/>
        </w:rPr>
        <w:t>, </w:t>
      </w:r>
      <w:r w:rsidRPr="00EA73DE">
        <w:rPr>
          <w:rFonts w:ascii="Times New Roman" w:hAnsi="Times New Roman" w:cs="Times New Roman"/>
          <w:i/>
          <w:iCs/>
          <w:color w:val="222222"/>
          <w:sz w:val="24"/>
          <w:szCs w:val="24"/>
          <w:shd w:val="clear" w:color="auto" w:fill="FFFFFF"/>
        </w:rPr>
        <w:t>111</w:t>
      </w:r>
      <w:r w:rsidRPr="00EA73DE">
        <w:rPr>
          <w:rFonts w:ascii="Times New Roman" w:hAnsi="Times New Roman" w:cs="Times New Roman"/>
          <w:color w:val="222222"/>
          <w:sz w:val="24"/>
          <w:szCs w:val="24"/>
          <w:shd w:val="clear" w:color="auto" w:fill="FFFFFF"/>
        </w:rPr>
        <w:t>(2), 318-326.</w:t>
      </w:r>
    </w:p>
    <w:p w:rsidR="00BB2441" w:rsidRPr="00EA73DE" w:rsidRDefault="004E6898" w:rsidP="00EA73DE">
      <w:pPr>
        <w:ind w:hanging="720"/>
        <w:rPr>
          <w:rFonts w:ascii="Times New Roman" w:hAnsi="Times New Roman" w:cs="Times New Roman"/>
          <w:color w:val="222222"/>
          <w:sz w:val="24"/>
          <w:szCs w:val="24"/>
          <w:shd w:val="clear" w:color="auto" w:fill="FFFFFF"/>
        </w:rPr>
      </w:pPr>
      <w:r w:rsidRPr="00EA73DE">
        <w:rPr>
          <w:rFonts w:ascii="Times New Roman" w:hAnsi="Times New Roman" w:cs="Times New Roman"/>
          <w:color w:val="222222"/>
          <w:sz w:val="24"/>
          <w:szCs w:val="24"/>
          <w:shd w:val="clear" w:color="auto" w:fill="FFFFFF"/>
        </w:rPr>
        <w:t>Jha, N. (2021). No time for crime? The effect of compulsory engagement on youth crime. </w:t>
      </w:r>
      <w:r w:rsidRPr="00EA73DE">
        <w:rPr>
          <w:rFonts w:ascii="Times New Roman" w:hAnsi="Times New Roman" w:cs="Times New Roman"/>
          <w:i/>
          <w:iCs/>
          <w:color w:val="222222"/>
          <w:sz w:val="24"/>
          <w:szCs w:val="24"/>
          <w:shd w:val="clear" w:color="auto" w:fill="FFFFFF"/>
        </w:rPr>
        <w:t>Papers in Regional Science</w:t>
      </w:r>
      <w:r w:rsidRPr="00EA73DE">
        <w:rPr>
          <w:rFonts w:ascii="Times New Roman" w:hAnsi="Times New Roman" w:cs="Times New Roman"/>
          <w:color w:val="222222"/>
          <w:sz w:val="24"/>
          <w:szCs w:val="24"/>
          <w:shd w:val="clear" w:color="auto" w:fill="FFFFFF"/>
        </w:rPr>
        <w:t>.</w:t>
      </w:r>
    </w:p>
    <w:p w:rsidR="00BB2441" w:rsidRPr="00EA73DE" w:rsidRDefault="00BB2441" w:rsidP="00EA73DE">
      <w:pPr>
        <w:ind w:hanging="720"/>
        <w:rPr>
          <w:rFonts w:ascii="Times New Roman" w:hAnsi="Times New Roman" w:cs="Times New Roman"/>
          <w:color w:val="222222"/>
          <w:sz w:val="24"/>
          <w:szCs w:val="24"/>
          <w:shd w:val="clear" w:color="auto" w:fill="FFFFFF"/>
        </w:rPr>
      </w:pPr>
    </w:p>
    <w:p w:rsidR="00BB2441" w:rsidRPr="00EA73DE" w:rsidRDefault="00BB2441" w:rsidP="00EA73DE">
      <w:pPr>
        <w:ind w:hanging="720"/>
        <w:rPr>
          <w:rFonts w:ascii="Times New Roman" w:hAnsi="Times New Roman" w:cs="Times New Roman"/>
          <w:color w:val="222222"/>
          <w:sz w:val="24"/>
          <w:szCs w:val="24"/>
          <w:shd w:val="clear" w:color="auto" w:fill="FFFFFF"/>
        </w:rPr>
      </w:pPr>
    </w:p>
    <w:p w:rsidR="00BB2441" w:rsidRPr="00EA73DE" w:rsidRDefault="00BB2441" w:rsidP="00EA73DE">
      <w:pPr>
        <w:ind w:hanging="720"/>
        <w:rPr>
          <w:rFonts w:ascii="Times New Roman" w:hAnsi="Times New Roman" w:cs="Times New Roman"/>
          <w:sz w:val="24"/>
          <w:szCs w:val="24"/>
        </w:rPr>
      </w:pPr>
    </w:p>
    <w:p w:rsidR="0074745D" w:rsidRPr="00EA73DE" w:rsidRDefault="0074745D" w:rsidP="00EA73DE">
      <w:pPr>
        <w:ind w:hanging="720"/>
        <w:rPr>
          <w:rFonts w:ascii="Times New Roman" w:hAnsi="Times New Roman" w:cs="Times New Roman"/>
          <w:sz w:val="24"/>
          <w:szCs w:val="24"/>
        </w:rPr>
      </w:pPr>
    </w:p>
    <w:p w:rsidR="0074745D" w:rsidRPr="00EA73DE" w:rsidRDefault="0074745D" w:rsidP="00EA73DE">
      <w:pPr>
        <w:ind w:hanging="720"/>
        <w:rPr>
          <w:rFonts w:ascii="Times New Roman" w:hAnsi="Times New Roman" w:cs="Times New Roman"/>
          <w:sz w:val="24"/>
          <w:szCs w:val="24"/>
        </w:rPr>
      </w:pPr>
    </w:p>
    <w:p w:rsidR="0074745D" w:rsidRPr="00EA73DE" w:rsidRDefault="0074745D" w:rsidP="00EA73DE">
      <w:pPr>
        <w:ind w:hanging="720"/>
        <w:rPr>
          <w:rFonts w:ascii="Times New Roman" w:hAnsi="Times New Roman" w:cs="Times New Roman"/>
          <w:sz w:val="24"/>
          <w:szCs w:val="24"/>
        </w:rPr>
      </w:pPr>
    </w:p>
    <w:p w:rsidR="00F754BE" w:rsidRPr="00EA73DE" w:rsidRDefault="00F754BE" w:rsidP="00EA73DE">
      <w:pPr>
        <w:ind w:hanging="720"/>
        <w:rPr>
          <w:rFonts w:ascii="Times New Roman" w:hAnsi="Times New Roman" w:cs="Times New Roman"/>
          <w:sz w:val="24"/>
          <w:szCs w:val="24"/>
        </w:rPr>
      </w:pPr>
    </w:p>
    <w:p w:rsidR="00F754BE" w:rsidRPr="00EA73DE" w:rsidRDefault="00F754BE" w:rsidP="00EA73DE">
      <w:pPr>
        <w:ind w:left="0"/>
        <w:rPr>
          <w:rFonts w:ascii="Times New Roman" w:hAnsi="Times New Roman" w:cs="Times New Roman"/>
          <w:sz w:val="24"/>
          <w:szCs w:val="24"/>
        </w:rPr>
      </w:pPr>
    </w:p>
    <w:p w:rsidR="008A5010" w:rsidRPr="00EA73DE" w:rsidRDefault="008A5010" w:rsidP="00EA73DE">
      <w:pPr>
        <w:ind w:left="0"/>
        <w:rPr>
          <w:rFonts w:ascii="Times New Roman" w:hAnsi="Times New Roman" w:cs="Times New Roman"/>
          <w:sz w:val="24"/>
          <w:szCs w:val="24"/>
        </w:rPr>
      </w:pPr>
    </w:p>
    <w:p w:rsidR="008A5010" w:rsidRPr="00EA73DE" w:rsidRDefault="008A5010" w:rsidP="00EA73DE">
      <w:pPr>
        <w:ind w:left="0"/>
        <w:rPr>
          <w:rFonts w:ascii="Times New Roman" w:hAnsi="Times New Roman" w:cs="Times New Roman"/>
          <w:sz w:val="24"/>
          <w:szCs w:val="24"/>
        </w:rPr>
      </w:pPr>
    </w:p>
    <w:p w:rsidR="008A5010" w:rsidRPr="00EA73DE" w:rsidRDefault="008A5010" w:rsidP="00EA73DE">
      <w:pPr>
        <w:ind w:left="0"/>
        <w:rPr>
          <w:rFonts w:ascii="Times New Roman" w:hAnsi="Times New Roman" w:cs="Times New Roman"/>
          <w:sz w:val="24"/>
          <w:szCs w:val="24"/>
        </w:rPr>
      </w:pPr>
    </w:p>
    <w:p w:rsidR="008A5010" w:rsidRPr="00EA73DE" w:rsidRDefault="008A5010" w:rsidP="00EA73DE">
      <w:pPr>
        <w:ind w:left="0"/>
        <w:rPr>
          <w:rFonts w:ascii="Times New Roman" w:hAnsi="Times New Roman" w:cs="Times New Roman"/>
          <w:sz w:val="24"/>
          <w:szCs w:val="24"/>
        </w:rPr>
      </w:pPr>
    </w:p>
    <w:bookmarkEnd w:id="0"/>
    <w:p w:rsidR="006964B9" w:rsidRPr="00EA73DE" w:rsidRDefault="006964B9" w:rsidP="00EA73DE">
      <w:pPr>
        <w:ind w:left="0"/>
        <w:rPr>
          <w:rFonts w:ascii="Times New Roman" w:hAnsi="Times New Roman" w:cs="Times New Roman"/>
          <w:sz w:val="24"/>
          <w:szCs w:val="24"/>
        </w:rPr>
      </w:pPr>
    </w:p>
    <w:sectPr w:rsidR="006964B9" w:rsidRPr="00EA73D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898" w:rsidRDefault="004E6898" w:rsidP="007678A7">
      <w:pPr>
        <w:spacing w:after="0" w:line="240" w:lineRule="auto"/>
      </w:pPr>
      <w:r>
        <w:separator/>
      </w:r>
    </w:p>
  </w:endnote>
  <w:endnote w:type="continuationSeparator" w:id="0">
    <w:p w:rsidR="004E6898" w:rsidRDefault="004E6898" w:rsidP="00767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898" w:rsidRDefault="004E6898" w:rsidP="007678A7">
      <w:pPr>
        <w:spacing w:after="0" w:line="240" w:lineRule="auto"/>
      </w:pPr>
      <w:r>
        <w:separator/>
      </w:r>
    </w:p>
  </w:footnote>
  <w:footnote w:type="continuationSeparator" w:id="0">
    <w:p w:rsidR="004E6898" w:rsidRDefault="004E6898" w:rsidP="00767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261643"/>
      <w:docPartObj>
        <w:docPartGallery w:val="Page Numbers (Top of Page)"/>
        <w:docPartUnique/>
      </w:docPartObj>
    </w:sdtPr>
    <w:sdtEndPr>
      <w:rPr>
        <w:rFonts w:ascii="Times New Roman" w:hAnsi="Times New Roman" w:cs="Times New Roman"/>
        <w:noProof/>
        <w:sz w:val="24"/>
        <w:szCs w:val="24"/>
      </w:rPr>
    </w:sdtEndPr>
    <w:sdtContent>
      <w:p w:rsidR="007678A7" w:rsidRPr="007678A7" w:rsidRDefault="007678A7" w:rsidP="007678A7">
        <w:pPr>
          <w:pStyle w:val="Header"/>
          <w:spacing w:line="480" w:lineRule="auto"/>
          <w:jc w:val="right"/>
          <w:rPr>
            <w:rFonts w:ascii="Times New Roman" w:hAnsi="Times New Roman" w:cs="Times New Roman"/>
            <w:sz w:val="24"/>
            <w:szCs w:val="24"/>
          </w:rPr>
        </w:pPr>
        <w:r w:rsidRPr="007678A7">
          <w:rPr>
            <w:rFonts w:ascii="Times New Roman" w:hAnsi="Times New Roman" w:cs="Times New Roman"/>
            <w:sz w:val="24"/>
            <w:szCs w:val="24"/>
          </w:rPr>
          <w:fldChar w:fldCharType="begin"/>
        </w:r>
        <w:r w:rsidRPr="007678A7">
          <w:rPr>
            <w:rFonts w:ascii="Times New Roman" w:hAnsi="Times New Roman" w:cs="Times New Roman"/>
            <w:sz w:val="24"/>
            <w:szCs w:val="24"/>
          </w:rPr>
          <w:instrText xml:space="preserve"> PAGE   \* MERGEFORMAT </w:instrText>
        </w:r>
        <w:r w:rsidRPr="007678A7">
          <w:rPr>
            <w:rFonts w:ascii="Times New Roman" w:hAnsi="Times New Roman" w:cs="Times New Roman"/>
            <w:sz w:val="24"/>
            <w:szCs w:val="24"/>
          </w:rPr>
          <w:fldChar w:fldCharType="separate"/>
        </w:r>
        <w:r w:rsidR="00EA73DE">
          <w:rPr>
            <w:rFonts w:ascii="Times New Roman" w:hAnsi="Times New Roman" w:cs="Times New Roman"/>
            <w:noProof/>
            <w:sz w:val="24"/>
            <w:szCs w:val="24"/>
          </w:rPr>
          <w:t>5</w:t>
        </w:r>
        <w:r w:rsidRPr="007678A7">
          <w:rPr>
            <w:rFonts w:ascii="Times New Roman" w:hAnsi="Times New Roman" w:cs="Times New Roman"/>
            <w:noProof/>
            <w:sz w:val="24"/>
            <w:szCs w:val="24"/>
          </w:rPr>
          <w:fldChar w:fldCharType="end"/>
        </w:r>
      </w:p>
    </w:sdtContent>
  </w:sdt>
  <w:p w:rsidR="007678A7" w:rsidRPr="007678A7" w:rsidRDefault="007678A7" w:rsidP="007678A7">
    <w:pPr>
      <w:pStyle w:val="Heade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4A0"/>
    <w:rsid w:val="00264091"/>
    <w:rsid w:val="002A6CE9"/>
    <w:rsid w:val="003A58E4"/>
    <w:rsid w:val="00451F3E"/>
    <w:rsid w:val="004B5333"/>
    <w:rsid w:val="004E6898"/>
    <w:rsid w:val="005B0204"/>
    <w:rsid w:val="006134E8"/>
    <w:rsid w:val="0062327D"/>
    <w:rsid w:val="00624CE8"/>
    <w:rsid w:val="006964B9"/>
    <w:rsid w:val="007032E0"/>
    <w:rsid w:val="0074745D"/>
    <w:rsid w:val="007678A7"/>
    <w:rsid w:val="008A5010"/>
    <w:rsid w:val="00943590"/>
    <w:rsid w:val="00A11F0A"/>
    <w:rsid w:val="00A71136"/>
    <w:rsid w:val="00AF1316"/>
    <w:rsid w:val="00BB2441"/>
    <w:rsid w:val="00D72B6B"/>
    <w:rsid w:val="00DA24A0"/>
    <w:rsid w:val="00DD3889"/>
    <w:rsid w:val="00DF3DC7"/>
    <w:rsid w:val="00E13575"/>
    <w:rsid w:val="00EA4EF5"/>
    <w:rsid w:val="00EA73DE"/>
    <w:rsid w:val="00F25900"/>
    <w:rsid w:val="00F754BE"/>
    <w:rsid w:val="00F819C6"/>
    <w:rsid w:val="00FF3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195CF4-224E-4421-B13B-EE53E7C8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8A7"/>
  </w:style>
  <w:style w:type="paragraph" w:styleId="Footer">
    <w:name w:val="footer"/>
    <w:basedOn w:val="Normal"/>
    <w:link w:val="FooterChar"/>
    <w:uiPriority w:val="99"/>
    <w:unhideWhenUsed/>
    <w:rsid w:val="00767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dc:creator>
  <cp:lastModifiedBy>DUNCAN</cp:lastModifiedBy>
  <cp:revision>20</cp:revision>
  <dcterms:created xsi:type="dcterms:W3CDTF">2021-09-10T00:48:00Z</dcterms:created>
  <dcterms:modified xsi:type="dcterms:W3CDTF">2021-09-10T02:03:00Z</dcterms:modified>
</cp:coreProperties>
</file>