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1D93" w:rsidRPr="003200FA" w:rsidRDefault="005A1D93" w:rsidP="005A1D93">
      <w:pPr>
        <w:rPr>
          <w:rFonts w:cs="Times New Roman"/>
          <w:szCs w:val="24"/>
        </w:rPr>
      </w:pPr>
      <w:r w:rsidRPr="003200FA">
        <w:rPr>
          <w:rFonts w:cs="Times New Roman"/>
          <w:szCs w:val="24"/>
        </w:rPr>
        <w:t xml:space="preserve">Name </w:t>
      </w:r>
    </w:p>
    <w:p w:rsidR="005A1D93" w:rsidRPr="003200FA" w:rsidRDefault="005A1D93" w:rsidP="005A1D93">
      <w:pPr>
        <w:rPr>
          <w:rFonts w:cs="Times New Roman"/>
          <w:szCs w:val="24"/>
        </w:rPr>
      </w:pPr>
      <w:r w:rsidRPr="003200FA">
        <w:rPr>
          <w:rFonts w:cs="Times New Roman"/>
          <w:szCs w:val="24"/>
        </w:rPr>
        <w:t xml:space="preserve">Professor </w:t>
      </w:r>
    </w:p>
    <w:p w:rsidR="005A1D93" w:rsidRPr="003200FA" w:rsidRDefault="005A1D93" w:rsidP="005A1D93">
      <w:pPr>
        <w:rPr>
          <w:rFonts w:cs="Times New Roman"/>
          <w:szCs w:val="24"/>
        </w:rPr>
      </w:pPr>
      <w:r w:rsidRPr="003200FA">
        <w:rPr>
          <w:rFonts w:cs="Times New Roman"/>
          <w:szCs w:val="24"/>
        </w:rPr>
        <w:t xml:space="preserve">Course </w:t>
      </w:r>
    </w:p>
    <w:p w:rsidR="005A1D93" w:rsidRDefault="005A1D93" w:rsidP="005A1D93">
      <w:pPr>
        <w:rPr>
          <w:rFonts w:cs="Times New Roman"/>
          <w:szCs w:val="24"/>
        </w:rPr>
      </w:pPr>
      <w:r w:rsidRPr="003200FA">
        <w:rPr>
          <w:rFonts w:cs="Times New Roman"/>
          <w:szCs w:val="24"/>
        </w:rPr>
        <w:t xml:space="preserve">Date </w:t>
      </w:r>
    </w:p>
    <w:p w:rsidR="006E717E" w:rsidRPr="006E717E" w:rsidRDefault="006E717E" w:rsidP="005A1D93">
      <w:pPr>
        <w:rPr>
          <w:rFonts w:cs="Times New Roman"/>
          <w:b/>
          <w:szCs w:val="24"/>
        </w:rPr>
      </w:pPr>
      <w:r w:rsidRPr="006E717E">
        <w:rPr>
          <w:rFonts w:cs="Times New Roman"/>
          <w:b/>
          <w:color w:val="1B1B1B"/>
          <w:szCs w:val="24"/>
          <w:shd w:val="clear" w:color="auto" w:fill="FFFFFF"/>
        </w:rPr>
        <w:t xml:space="preserve">Biography </w:t>
      </w:r>
      <w:r>
        <w:rPr>
          <w:rFonts w:cs="Times New Roman"/>
          <w:b/>
          <w:color w:val="1B1B1B"/>
          <w:szCs w:val="24"/>
          <w:shd w:val="clear" w:color="auto" w:fill="FFFFFF"/>
        </w:rPr>
        <w:t xml:space="preserve">of Author and a critique of Sandra’s </w:t>
      </w:r>
      <w:r w:rsidRPr="006E717E">
        <w:rPr>
          <w:rFonts w:cs="Times New Roman"/>
          <w:b/>
          <w:color w:val="1B1B1B"/>
          <w:szCs w:val="24"/>
          <w:shd w:val="clear" w:color="auto" w:fill="FFFFFF"/>
        </w:rPr>
        <w:t>story</w:t>
      </w:r>
    </w:p>
    <w:p w:rsidR="00251DCA" w:rsidRPr="00251DCA" w:rsidRDefault="00251DCA" w:rsidP="00251DCA">
      <w:pPr>
        <w:rPr>
          <w:rFonts w:cs="Times New Roman"/>
          <w:szCs w:val="24"/>
        </w:rPr>
      </w:pPr>
      <w:r w:rsidRPr="00251DCA">
        <w:rPr>
          <w:rFonts w:cs="Times New Roman"/>
          <w:szCs w:val="24"/>
        </w:rPr>
        <w:t>Sandra Cisneros is an American artist and writer. She writes poems, short sto</w:t>
      </w:r>
      <w:r w:rsidR="006E717E">
        <w:rPr>
          <w:rFonts w:cs="Times New Roman"/>
          <w:szCs w:val="24"/>
        </w:rPr>
        <w:t xml:space="preserve">ries, novels and essays. Also, </w:t>
      </w:r>
      <w:r w:rsidRPr="00251DCA">
        <w:rPr>
          <w:rFonts w:cs="Times New Roman"/>
          <w:szCs w:val="24"/>
        </w:rPr>
        <w:t>she explores the lifestyles of working people. She was born in Chicago in 1954 as a third born in a family of seven siblings. She is also the only daughter in the family. She went to the Loyola University of Chicago where she studied a Bachelor of Arts degree in English, in the year 1976. She also went to the University of Iowa she acquired her Masters of Fine Arts in creative writing in 1978. Also, she's worked as a teacher and a peer educator to high-school dropouts, and she's taught creative writing at various levels. Furthermore, she has worked as an administrator of arts and recruiting personnel in colleges among other jobs. She has also achieved multiple awards including the NEA fellowships which she received for both poetry and fiction, the Texas Medal of the Arts among other honours. Some of the books she has written to mention a few; Bad Boys by Mango press 1980, Caramelo (2002) and Loose Woman by Alfred 1994 among others. This work will focus on the "Pilon" story from the Caramelo novel.</w:t>
      </w:r>
    </w:p>
    <w:p w:rsidR="00251DCA" w:rsidRPr="00251DCA" w:rsidRDefault="00251DCA" w:rsidP="00251DCA">
      <w:pPr>
        <w:rPr>
          <w:rFonts w:cs="Times New Roman"/>
          <w:szCs w:val="24"/>
        </w:rPr>
      </w:pPr>
      <w:r w:rsidRPr="00251DCA">
        <w:rPr>
          <w:rFonts w:cs="Times New Roman"/>
          <w:szCs w:val="24"/>
        </w:rPr>
        <w:t xml:space="preserve">In the story "Pilon" Sandra Cisneros applies more eloquent words that make the reader feel like he /she is within Mexico. She makes the reader see the Cinco de Mayo </w:t>
      </w:r>
      <w:r w:rsidR="0084574C" w:rsidRPr="00251DCA">
        <w:rPr>
          <w:rFonts w:cs="Times New Roman"/>
          <w:szCs w:val="24"/>
        </w:rPr>
        <w:t>Street</w:t>
      </w:r>
      <w:r w:rsidRPr="00251DCA">
        <w:rPr>
          <w:rFonts w:cs="Times New Roman"/>
          <w:szCs w:val="24"/>
        </w:rPr>
        <w:t xml:space="preserve"> as if the reader is also standing on the same street. Sandra's choice of words also brings about some thoughts to the reader, which appear similar or connect quickly with her thinking. Also, her creativity in stating some specific places; for instance, the Café la Blanca enables the reader to grasp her location </w:t>
      </w:r>
      <w:r w:rsidRPr="00251DCA">
        <w:rPr>
          <w:rFonts w:cs="Times New Roman"/>
          <w:szCs w:val="24"/>
        </w:rPr>
        <w:lastRenderedPageBreak/>
        <w:t>more precisely and vividly (Hernández</w:t>
      </w:r>
      <w:r w:rsidR="0084574C" w:rsidRPr="00251DCA">
        <w:rPr>
          <w:rFonts w:cs="Times New Roman"/>
          <w:szCs w:val="24"/>
        </w:rPr>
        <w:t>, p160</w:t>
      </w:r>
      <w:r w:rsidRPr="00251DCA">
        <w:rPr>
          <w:rFonts w:cs="Times New Roman"/>
          <w:szCs w:val="24"/>
        </w:rPr>
        <w:t>). Furthermore, her intensive use of imagery is vivid when she talks about the instrument playing "Farolito" This way of specifying the details brings life to the reader and they feel as if they are actually in Mexico (McCracken, 118). Also, Sandra's way of expressing how the music ignites some feelings inside her makes the reader understand her more. She makes me feel that she had some issues to deal with.</w:t>
      </w:r>
    </w:p>
    <w:p w:rsidR="00251DCA" w:rsidRPr="00251DCA" w:rsidRDefault="00251DCA" w:rsidP="00251DCA">
      <w:pPr>
        <w:rPr>
          <w:rFonts w:cs="Times New Roman"/>
          <w:szCs w:val="24"/>
        </w:rPr>
      </w:pPr>
      <w:r w:rsidRPr="00251DCA">
        <w:rPr>
          <w:rFonts w:cs="Times New Roman"/>
          <w:szCs w:val="24"/>
        </w:rPr>
        <w:t>Moreover, the way Sandra expresses the impact of the "Forolito" to her memories is very captivating. Her memories rekindle</w:t>
      </w:r>
      <w:bookmarkStart w:id="0" w:name="_GoBack"/>
      <w:bookmarkEnd w:id="0"/>
      <w:r w:rsidR="0084574C" w:rsidRPr="00251DCA">
        <w:rPr>
          <w:rFonts w:cs="Times New Roman"/>
          <w:szCs w:val="24"/>
        </w:rPr>
        <w:t>, the</w:t>
      </w:r>
      <w:r w:rsidRPr="00251DCA">
        <w:rPr>
          <w:rFonts w:cs="Times New Roman"/>
          <w:szCs w:val="24"/>
        </w:rPr>
        <w:t xml:space="preserve"> reader is motivated through these memories, which sparks some souvenirs in the readers head, thus connecting vividly with Sandra. However, some statements are at first, not clear. For instance, when Sandra claims that she had forgotten her state of being instead of her mood. The reader, therefore, has to take some time to comprehend that Sandra meant that she had forgotten herself as a child. From there, Sandra is talking about her childhood and adolescent lifestyle.</w:t>
      </w:r>
    </w:p>
    <w:p w:rsidR="00251DCA" w:rsidRPr="00251DCA" w:rsidRDefault="00251DCA" w:rsidP="00251DCA">
      <w:pPr>
        <w:rPr>
          <w:rFonts w:cs="Times New Roman"/>
          <w:szCs w:val="24"/>
        </w:rPr>
      </w:pPr>
      <w:r w:rsidRPr="00251DCA">
        <w:rPr>
          <w:rFonts w:cs="Times New Roman"/>
          <w:szCs w:val="24"/>
        </w:rPr>
        <w:t>Her imaginative way of portraying how younger girls live is very captivating (McCracken, 118). She articulates that young girls hardly take care of their bodies. She claims that the bodies of young girls don't matter that much to them and all they care about is their happiness. After talking about the young girls, she talks about the red Rubicon, which is interpreted differently. For instance, the red Rubicon would symbolize the period when Sandra reached the puberty stage. Also, it would imply the period when Sandra's ancestors went back to America.</w:t>
      </w:r>
    </w:p>
    <w:p w:rsidR="00251DCA" w:rsidRPr="00251DCA" w:rsidRDefault="00251DCA" w:rsidP="00251DCA">
      <w:pPr>
        <w:rPr>
          <w:rFonts w:cs="Times New Roman"/>
          <w:szCs w:val="24"/>
        </w:rPr>
      </w:pPr>
      <w:r w:rsidRPr="00251DCA">
        <w:rPr>
          <w:rFonts w:cs="Times New Roman"/>
          <w:szCs w:val="24"/>
        </w:rPr>
        <w:t>Lastly, Sandra terminates her short tale by articulating how she feels about her motherland, where her ancestors originated. She states that she's homesick for some things she felt they no longer existed. This also affects the emotional state of the reader, where you can feel her pain and desire to get back home. In conclusion, Sandra's story has presented its ideas in an imaginative manner where insights can be easily visualized by the reader (Peart,6).</w:t>
      </w:r>
    </w:p>
    <w:p w:rsidR="00251DCA" w:rsidRPr="00251DCA" w:rsidRDefault="00251DCA" w:rsidP="00251DCA">
      <w:pPr>
        <w:rPr>
          <w:rFonts w:cs="Times New Roman"/>
          <w:szCs w:val="24"/>
        </w:rPr>
      </w:pPr>
      <w:r w:rsidRPr="00251DCA">
        <w:rPr>
          <w:rFonts w:cs="Times New Roman"/>
          <w:szCs w:val="24"/>
        </w:rPr>
        <w:lastRenderedPageBreak/>
        <w:t xml:space="preserve">                                                   </w:t>
      </w:r>
      <w:r w:rsidR="006E717E">
        <w:rPr>
          <w:rFonts w:cs="Times New Roman"/>
          <w:szCs w:val="24"/>
        </w:rPr>
        <w:t xml:space="preserve">          </w:t>
      </w:r>
      <w:r w:rsidRPr="00251DCA">
        <w:rPr>
          <w:rFonts w:cs="Times New Roman"/>
          <w:szCs w:val="24"/>
        </w:rPr>
        <w:t>Work Cited</w:t>
      </w:r>
    </w:p>
    <w:p w:rsidR="00251DCA" w:rsidRPr="00251DCA" w:rsidRDefault="00251DCA" w:rsidP="00251DCA">
      <w:pPr>
        <w:ind w:left="720" w:hanging="720"/>
        <w:rPr>
          <w:rFonts w:cs="Times New Roman"/>
          <w:szCs w:val="24"/>
        </w:rPr>
      </w:pPr>
      <w:r w:rsidRPr="00251DCA">
        <w:rPr>
          <w:rFonts w:cs="Times New Roman"/>
          <w:szCs w:val="24"/>
        </w:rPr>
        <w:t>Hernández, Teresa. "Invented Geographies: The Material and Immaterial Geopoetics of Sandra Cisneros's "Pilón"." MELUS 45.2 (2020): 154-172.</w:t>
      </w:r>
    </w:p>
    <w:p w:rsidR="00251DCA" w:rsidRPr="00251DCA" w:rsidRDefault="00251DCA" w:rsidP="00251DCA">
      <w:pPr>
        <w:ind w:left="720" w:hanging="720"/>
        <w:rPr>
          <w:rFonts w:cs="Times New Roman"/>
          <w:szCs w:val="24"/>
        </w:rPr>
      </w:pPr>
      <w:r w:rsidRPr="00251DCA">
        <w:rPr>
          <w:rFonts w:cs="Times New Roman"/>
          <w:szCs w:val="24"/>
        </w:rPr>
        <w:t>McCracken, Ellen. "Peritextual Thresholds of the Material Print Artifact." Paratexts and Performance in the Novels of Junot Díaz and Sandra Cisneros. Palgrave Macmillan, New York, 2016. 101-126.</w:t>
      </w:r>
    </w:p>
    <w:p w:rsidR="00251DCA" w:rsidRPr="00251DCA" w:rsidRDefault="00251DCA" w:rsidP="00251DCA">
      <w:pPr>
        <w:ind w:left="720" w:hanging="720"/>
        <w:rPr>
          <w:rFonts w:cs="Times New Roman"/>
          <w:szCs w:val="24"/>
        </w:rPr>
      </w:pPr>
      <w:r w:rsidRPr="00251DCA">
        <w:rPr>
          <w:rFonts w:cs="Times New Roman"/>
          <w:szCs w:val="24"/>
        </w:rPr>
        <w:t>Peart, Silvia M., and Dale C. Lescher. "Spanglish and the Negotiation of Latina Identities in Sandra Cisneros's Caramelo." Label Me Latina/o 6 (2016): 1-8.</w:t>
      </w:r>
    </w:p>
    <w:p w:rsidR="00251DCA" w:rsidRPr="003200FA" w:rsidRDefault="00251DCA" w:rsidP="005A1D93">
      <w:pPr>
        <w:rPr>
          <w:rFonts w:cs="Times New Roman"/>
          <w:szCs w:val="24"/>
        </w:rPr>
      </w:pPr>
    </w:p>
    <w:sectPr w:rsidR="00251DCA" w:rsidRPr="003200F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388C" w:rsidRDefault="00AA388C" w:rsidP="005A1D93">
      <w:pPr>
        <w:spacing w:after="0" w:line="240" w:lineRule="auto"/>
      </w:pPr>
      <w:r>
        <w:separator/>
      </w:r>
    </w:p>
  </w:endnote>
  <w:endnote w:type="continuationSeparator" w:id="0">
    <w:p w:rsidR="00AA388C" w:rsidRDefault="00AA388C" w:rsidP="005A1D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388C" w:rsidRDefault="00AA388C" w:rsidP="005A1D93">
      <w:pPr>
        <w:spacing w:after="0" w:line="240" w:lineRule="auto"/>
      </w:pPr>
      <w:r>
        <w:separator/>
      </w:r>
    </w:p>
  </w:footnote>
  <w:footnote w:type="continuationSeparator" w:id="0">
    <w:p w:rsidR="00AA388C" w:rsidRDefault="00AA388C" w:rsidP="005A1D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77771322"/>
      <w:docPartObj>
        <w:docPartGallery w:val="Page Numbers (Top of Page)"/>
        <w:docPartUnique/>
      </w:docPartObj>
    </w:sdtPr>
    <w:sdtEndPr>
      <w:rPr>
        <w:noProof/>
      </w:rPr>
    </w:sdtEndPr>
    <w:sdtContent>
      <w:p w:rsidR="00496764" w:rsidRDefault="00496764">
        <w:pPr>
          <w:pStyle w:val="Header"/>
          <w:jc w:val="right"/>
        </w:pPr>
        <w:r>
          <w:t>Surname</w:t>
        </w:r>
        <w:r>
          <w:fldChar w:fldCharType="begin"/>
        </w:r>
        <w:r>
          <w:instrText xml:space="preserve"> PAGE   \* MERGEFORMAT </w:instrText>
        </w:r>
        <w:r>
          <w:fldChar w:fldCharType="separate"/>
        </w:r>
        <w:r w:rsidR="00EE13F8">
          <w:rPr>
            <w:noProof/>
          </w:rPr>
          <w:t>1</w:t>
        </w:r>
        <w:r>
          <w:rPr>
            <w:noProof/>
          </w:rPr>
          <w:fldChar w:fldCharType="end"/>
        </w:r>
      </w:p>
    </w:sdtContent>
  </w:sdt>
  <w:p w:rsidR="00496764" w:rsidRDefault="0049676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1D93"/>
    <w:rsid w:val="000A194A"/>
    <w:rsid w:val="001208AD"/>
    <w:rsid w:val="002442F3"/>
    <w:rsid w:val="00251DCA"/>
    <w:rsid w:val="003200FA"/>
    <w:rsid w:val="0037682E"/>
    <w:rsid w:val="003E05B8"/>
    <w:rsid w:val="003E08F9"/>
    <w:rsid w:val="00476B9D"/>
    <w:rsid w:val="00496764"/>
    <w:rsid w:val="005275F5"/>
    <w:rsid w:val="005459B1"/>
    <w:rsid w:val="005A1D93"/>
    <w:rsid w:val="006922E0"/>
    <w:rsid w:val="006E717E"/>
    <w:rsid w:val="00716789"/>
    <w:rsid w:val="0084574C"/>
    <w:rsid w:val="00AA388C"/>
    <w:rsid w:val="00D440A9"/>
    <w:rsid w:val="00D644B0"/>
    <w:rsid w:val="00EE13F8"/>
    <w:rsid w:val="00F36E46"/>
    <w:rsid w:val="00FB5A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329952E-E1CA-45E0-B402-6D6102A2A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1D93"/>
    <w:pPr>
      <w:spacing w:after="160" w:line="480" w:lineRule="auto"/>
    </w:pPr>
    <w:rPr>
      <w:rFonts w:ascii="Times New Roman" w:hAnsi="Times New Roman"/>
      <w:color w:val="000000" w:themeColor="text1"/>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1D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1D93"/>
    <w:rPr>
      <w:rFonts w:ascii="Times New Roman" w:hAnsi="Times New Roman"/>
      <w:color w:val="000000" w:themeColor="text1"/>
      <w:sz w:val="24"/>
    </w:rPr>
  </w:style>
  <w:style w:type="paragraph" w:styleId="Footer">
    <w:name w:val="footer"/>
    <w:basedOn w:val="Normal"/>
    <w:link w:val="FooterChar"/>
    <w:uiPriority w:val="99"/>
    <w:unhideWhenUsed/>
    <w:rsid w:val="005A1D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1D93"/>
    <w:rPr>
      <w:rFonts w:ascii="Times New Roman" w:hAnsi="Times New Roman"/>
      <w:color w:val="000000" w:themeColor="text1"/>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645</Words>
  <Characters>3679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hp</cp:lastModifiedBy>
  <cp:revision>2</cp:revision>
  <dcterms:created xsi:type="dcterms:W3CDTF">2020-06-25T21:48:00Z</dcterms:created>
  <dcterms:modified xsi:type="dcterms:W3CDTF">2020-06-25T21:48:00Z</dcterms:modified>
</cp:coreProperties>
</file>