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4"/>
        <w:tblW w:w="12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4850"/>
        <w:gridCol w:w="4860"/>
      </w:tblGrid>
      <w:tr w:rsidR="008B4150" w:rsidRPr="00DC1DD7" w14:paraId="05E4B4B9" w14:textId="77777777" w:rsidTr="008B4150">
        <w:trPr>
          <w:trHeight w:val="8100"/>
        </w:trPr>
        <w:tc>
          <w:tcPr>
            <w:tcW w:w="3240" w:type="dxa"/>
            <w:shd w:val="clear" w:color="auto" w:fill="auto"/>
            <w:tcMar>
              <w:top w:w="100" w:type="dxa"/>
              <w:left w:w="100" w:type="dxa"/>
              <w:bottom w:w="100" w:type="dxa"/>
              <w:right w:w="100" w:type="dxa"/>
            </w:tcMar>
          </w:tcPr>
          <w:p w14:paraId="57CEB924" w14:textId="159F18E4" w:rsidR="008B4150" w:rsidRPr="00DC1DD7" w:rsidRDefault="008B4150" w:rsidP="002C00DB">
            <w:pPr>
              <w:spacing w:after="0" w:line="240" w:lineRule="auto"/>
              <w:ind w:left="167"/>
              <w:textAlignment w:val="baseline"/>
              <w:rPr>
                <w:rFonts w:ascii="Times New Roman" w:eastAsia="Times New Roman" w:hAnsi="Times New Roman" w:cs="Times New Roman"/>
                <w:sz w:val="20"/>
                <w:szCs w:val="20"/>
              </w:rPr>
            </w:pPr>
            <w:r w:rsidRPr="00DC1DD7">
              <w:rPr>
                <w:rFonts w:ascii="Times New Roman" w:eastAsia="Times New Roman" w:hAnsi="Times New Roman" w:cs="Times New Roman"/>
                <w:sz w:val="20"/>
                <w:szCs w:val="20"/>
              </w:rPr>
              <w:t xml:space="preserve">Select one of the following three aggregates for your Community ADPIE topic.  </w:t>
            </w:r>
          </w:p>
          <w:p w14:paraId="30A19051" w14:textId="77777777" w:rsidR="008B4150" w:rsidRPr="00DC1DD7" w:rsidRDefault="008B4150" w:rsidP="002C00DB">
            <w:pPr>
              <w:spacing w:after="0" w:line="240" w:lineRule="auto"/>
              <w:textAlignment w:val="baseline"/>
              <w:rPr>
                <w:rFonts w:ascii="Times New Roman" w:eastAsia="Times New Roman" w:hAnsi="Times New Roman" w:cs="Times New Roman"/>
                <w:sz w:val="10"/>
                <w:szCs w:val="10"/>
              </w:rPr>
            </w:pPr>
          </w:p>
          <w:p w14:paraId="412A3F07" w14:textId="4B367877" w:rsidR="008B4150" w:rsidRPr="00DC1DD7" w:rsidRDefault="00582E9D" w:rsidP="002C00DB">
            <w:pPr>
              <w:spacing w:after="0" w:line="240" w:lineRule="auto"/>
              <w:ind w:left="165"/>
              <w:textAlignment w:val="baseline"/>
              <w:rPr>
                <w:rFonts w:ascii="Times New Roman" w:eastAsia="Times New Roman" w:hAnsi="Times New Roman" w:cs="Times New Roman"/>
              </w:rPr>
            </w:pPr>
            <w:sdt>
              <w:sdtPr>
                <w:rPr>
                  <w:rFonts w:ascii="Times New Roman" w:eastAsia="Times New Roman" w:hAnsi="Times New Roman" w:cs="Times New Roman"/>
                </w:rPr>
                <w:id w:val="-417797162"/>
                <w14:checkbox>
                  <w14:checked w14:val="0"/>
                  <w14:checkedState w14:val="2612" w14:font="MS Gothic"/>
                  <w14:uncheckedState w14:val="2610" w14:font="MS Gothic"/>
                </w14:checkbox>
              </w:sdtPr>
              <w:sdtEndPr/>
              <w:sdtContent>
                <w:r w:rsidR="005A3782" w:rsidRPr="00DC1DD7">
                  <w:rPr>
                    <w:rFonts w:ascii="Segoe UI Symbol" w:eastAsia="MS Gothic" w:hAnsi="Segoe UI Symbol" w:cs="Segoe UI Symbol"/>
                  </w:rPr>
                  <w:t>☐</w:t>
                </w:r>
              </w:sdtContent>
            </w:sdt>
            <w:r w:rsidR="008B4150" w:rsidRPr="00DC1DD7">
              <w:rPr>
                <w:rFonts w:ascii="Times New Roman" w:eastAsia="Times New Roman" w:hAnsi="Times New Roman" w:cs="Times New Roman"/>
              </w:rPr>
              <w:t>  Homelessness  (subpopulation: ____)</w:t>
            </w:r>
          </w:p>
          <w:p w14:paraId="0CC0D3F3" w14:textId="0F3BDF2E" w:rsidR="008B4150" w:rsidRPr="00DC1DD7" w:rsidRDefault="00582E9D" w:rsidP="002C00DB">
            <w:pPr>
              <w:spacing w:after="0" w:line="240" w:lineRule="auto"/>
              <w:ind w:left="165"/>
              <w:textAlignment w:val="baseline"/>
              <w:rPr>
                <w:rFonts w:ascii="Times New Roman" w:eastAsia="Times New Roman" w:hAnsi="Times New Roman" w:cs="Times New Roman"/>
              </w:rPr>
            </w:pPr>
            <w:sdt>
              <w:sdtPr>
                <w:rPr>
                  <w:rFonts w:ascii="Times New Roman" w:eastAsia="Times New Roman" w:hAnsi="Times New Roman" w:cs="Times New Roman"/>
                </w:rPr>
                <w:id w:val="-1237547962"/>
                <w14:checkbox>
                  <w14:checked w14:val="0"/>
                  <w14:checkedState w14:val="2612" w14:font="MS Gothic"/>
                  <w14:uncheckedState w14:val="2610" w14:font="MS Gothic"/>
                </w14:checkbox>
              </w:sdtPr>
              <w:sdtEndPr/>
              <w:sdtContent>
                <w:r w:rsidR="004155E0" w:rsidRPr="00DC1DD7">
                  <w:rPr>
                    <w:rFonts w:ascii="Segoe UI Symbol" w:eastAsia="MS Gothic" w:hAnsi="Segoe UI Symbol" w:cs="Segoe UI Symbol"/>
                  </w:rPr>
                  <w:t>☐</w:t>
                </w:r>
              </w:sdtContent>
            </w:sdt>
            <w:r w:rsidR="008B4150" w:rsidRPr="00DC1DD7">
              <w:rPr>
                <w:rFonts w:ascii="Times New Roman" w:eastAsia="Times New Roman" w:hAnsi="Times New Roman" w:cs="Times New Roman"/>
              </w:rPr>
              <w:t>  Obesity (subpopulation: _____)</w:t>
            </w:r>
          </w:p>
          <w:p w14:paraId="5C8FD409" w14:textId="77777777" w:rsidR="008B4150" w:rsidRPr="00DC1DD7" w:rsidRDefault="00582E9D" w:rsidP="002C00DB">
            <w:pPr>
              <w:spacing w:after="0" w:line="240" w:lineRule="auto"/>
              <w:ind w:left="165"/>
              <w:textAlignment w:val="baseline"/>
              <w:rPr>
                <w:rFonts w:ascii="Times New Roman" w:eastAsia="Times New Roman" w:hAnsi="Times New Roman" w:cs="Times New Roman"/>
              </w:rPr>
            </w:pPr>
            <w:sdt>
              <w:sdtPr>
                <w:rPr>
                  <w:rFonts w:ascii="Times New Roman" w:eastAsia="Times New Roman" w:hAnsi="Times New Roman" w:cs="Times New Roman"/>
                </w:rPr>
                <w:id w:val="-1125770894"/>
                <w14:checkbox>
                  <w14:checked w14:val="0"/>
                  <w14:checkedState w14:val="2612" w14:font="MS Gothic"/>
                  <w14:uncheckedState w14:val="2610" w14:font="MS Gothic"/>
                </w14:checkbox>
              </w:sdtPr>
              <w:sdtEndPr/>
              <w:sdtContent>
                <w:r w:rsidR="008B4150" w:rsidRPr="00DC1DD7">
                  <w:rPr>
                    <w:rFonts w:ascii="Segoe UI Symbol" w:eastAsia="MS Gothic" w:hAnsi="Segoe UI Symbol" w:cs="Segoe UI Symbol"/>
                  </w:rPr>
                  <w:t>☐</w:t>
                </w:r>
              </w:sdtContent>
            </w:sdt>
            <w:r w:rsidR="008B4150" w:rsidRPr="00DC1DD7">
              <w:rPr>
                <w:rFonts w:ascii="Times New Roman" w:eastAsia="Times New Roman" w:hAnsi="Times New Roman" w:cs="Times New Roman"/>
              </w:rPr>
              <w:t xml:space="preserve">  Substance Use (subpopulation: ____)</w:t>
            </w:r>
          </w:p>
          <w:p w14:paraId="14C65768" w14:textId="77777777" w:rsidR="008B4150" w:rsidRPr="00DC1DD7" w:rsidRDefault="00582E9D" w:rsidP="002C00DB">
            <w:pPr>
              <w:spacing w:after="0" w:line="240" w:lineRule="auto"/>
              <w:ind w:left="165"/>
              <w:textAlignment w:val="baseline"/>
              <w:rPr>
                <w:rFonts w:ascii="Times New Roman" w:eastAsia="Times New Roman" w:hAnsi="Times New Roman" w:cs="Times New Roman"/>
              </w:rPr>
            </w:pPr>
            <w:sdt>
              <w:sdtPr>
                <w:rPr>
                  <w:rFonts w:ascii="Times New Roman" w:eastAsia="Times New Roman" w:hAnsi="Times New Roman" w:cs="Times New Roman"/>
                </w:rPr>
                <w:id w:val="-1615582987"/>
                <w14:checkbox>
                  <w14:checked w14:val="0"/>
                  <w14:checkedState w14:val="2612" w14:font="MS Gothic"/>
                  <w14:uncheckedState w14:val="2610" w14:font="MS Gothic"/>
                </w14:checkbox>
              </w:sdtPr>
              <w:sdtEndPr/>
              <w:sdtContent>
                <w:r w:rsidR="008B4150" w:rsidRPr="00DC1DD7">
                  <w:rPr>
                    <w:rFonts w:ascii="Segoe UI Symbol" w:eastAsia="MS Gothic" w:hAnsi="Segoe UI Symbol" w:cs="Segoe UI Symbol"/>
                  </w:rPr>
                  <w:t>☐</w:t>
                </w:r>
              </w:sdtContent>
            </w:sdt>
            <w:r w:rsidR="008B4150" w:rsidRPr="00DC1DD7">
              <w:rPr>
                <w:rFonts w:ascii="Times New Roman" w:eastAsia="Times New Roman" w:hAnsi="Times New Roman" w:cs="Times New Roman"/>
              </w:rPr>
              <w:t xml:space="preserve">  Environmental Health (subpopulation: ____)</w:t>
            </w:r>
          </w:p>
          <w:p w14:paraId="1813E71B" w14:textId="77777777" w:rsidR="008B4150" w:rsidRPr="00DC1DD7" w:rsidRDefault="00582E9D" w:rsidP="002C00DB">
            <w:pPr>
              <w:spacing w:after="0" w:line="240" w:lineRule="auto"/>
              <w:ind w:left="165"/>
              <w:textAlignment w:val="baseline"/>
              <w:rPr>
                <w:rFonts w:ascii="Times New Roman" w:eastAsia="Times New Roman" w:hAnsi="Times New Roman" w:cs="Times New Roman"/>
              </w:rPr>
            </w:pPr>
            <w:sdt>
              <w:sdtPr>
                <w:rPr>
                  <w:rFonts w:ascii="Times New Roman" w:eastAsia="Times New Roman" w:hAnsi="Times New Roman" w:cs="Times New Roman"/>
                </w:rPr>
                <w:id w:val="1073539363"/>
                <w14:checkbox>
                  <w14:checked w14:val="0"/>
                  <w14:checkedState w14:val="2612" w14:font="MS Gothic"/>
                  <w14:uncheckedState w14:val="2610" w14:font="MS Gothic"/>
                </w14:checkbox>
              </w:sdtPr>
              <w:sdtEndPr/>
              <w:sdtContent>
                <w:r w:rsidR="008B4150" w:rsidRPr="00DC1DD7">
                  <w:rPr>
                    <w:rFonts w:ascii="Segoe UI Symbol" w:eastAsia="MS Gothic" w:hAnsi="Segoe UI Symbol" w:cs="Segoe UI Symbol"/>
                  </w:rPr>
                  <w:t>☐</w:t>
                </w:r>
              </w:sdtContent>
            </w:sdt>
            <w:r w:rsidR="008B4150" w:rsidRPr="00DC1DD7">
              <w:rPr>
                <w:rFonts w:ascii="Times New Roman" w:eastAsia="Times New Roman" w:hAnsi="Times New Roman" w:cs="Times New Roman"/>
              </w:rPr>
              <w:t xml:space="preserve">  Occupational Health (subpopulation: ____)</w:t>
            </w:r>
          </w:p>
          <w:p w14:paraId="4E95C4BC" w14:textId="77777777" w:rsidR="008B4150" w:rsidRPr="00DC1DD7" w:rsidRDefault="00582E9D" w:rsidP="002C00DB">
            <w:pPr>
              <w:spacing w:after="0" w:line="240" w:lineRule="auto"/>
              <w:ind w:left="165"/>
              <w:textAlignment w:val="baseline"/>
              <w:rPr>
                <w:rFonts w:ascii="Times New Roman" w:eastAsia="Times New Roman" w:hAnsi="Times New Roman" w:cs="Times New Roman"/>
              </w:rPr>
            </w:pPr>
            <w:sdt>
              <w:sdtPr>
                <w:rPr>
                  <w:rFonts w:ascii="Times New Roman" w:eastAsia="Times New Roman" w:hAnsi="Times New Roman" w:cs="Times New Roman"/>
                </w:rPr>
                <w:id w:val="-451243101"/>
                <w14:checkbox>
                  <w14:checked w14:val="0"/>
                  <w14:checkedState w14:val="2612" w14:font="MS Gothic"/>
                  <w14:uncheckedState w14:val="2610" w14:font="MS Gothic"/>
                </w14:checkbox>
              </w:sdtPr>
              <w:sdtEndPr/>
              <w:sdtContent>
                <w:r w:rsidR="008B4150" w:rsidRPr="00DC1DD7">
                  <w:rPr>
                    <w:rFonts w:ascii="Segoe UI Symbol" w:eastAsia="MS Gothic" w:hAnsi="Segoe UI Symbol" w:cs="Segoe UI Symbol"/>
                  </w:rPr>
                  <w:t>☐</w:t>
                </w:r>
              </w:sdtContent>
            </w:sdt>
            <w:r w:rsidR="008B4150" w:rsidRPr="00DC1DD7">
              <w:rPr>
                <w:rFonts w:ascii="Times New Roman" w:eastAsia="Times New Roman" w:hAnsi="Times New Roman" w:cs="Times New Roman"/>
              </w:rPr>
              <w:t xml:space="preserve">  Rural/Migrant Workers (subpopulation: ____)</w:t>
            </w:r>
          </w:p>
          <w:p w14:paraId="62A9368A" w14:textId="149417F2" w:rsidR="008B4150" w:rsidRPr="00582E9D" w:rsidRDefault="00582E9D" w:rsidP="002C00DB">
            <w:pPr>
              <w:spacing w:after="0" w:line="240" w:lineRule="auto"/>
              <w:ind w:left="165"/>
              <w:textAlignment w:val="baseline"/>
              <w:rPr>
                <w:rFonts w:ascii="Times New Roman" w:eastAsia="Times New Roman" w:hAnsi="Times New Roman" w:cs="Times New Roman"/>
                <w:b/>
              </w:rPr>
            </w:pPr>
            <w:sdt>
              <w:sdtPr>
                <w:rPr>
                  <w:rFonts w:ascii="Times New Roman" w:eastAsia="Times New Roman" w:hAnsi="Times New Roman" w:cs="Times New Roman"/>
                </w:rPr>
                <w:id w:val="-431899121"/>
                <w14:checkbox>
                  <w14:checked w14:val="1"/>
                  <w14:checkedState w14:val="2612" w14:font="MS Gothic"/>
                  <w14:uncheckedState w14:val="2610" w14:font="MS Gothic"/>
                </w14:checkbox>
              </w:sdtPr>
              <w:sdtEndPr/>
              <w:sdtContent>
                <w:r>
                  <w:rPr>
                    <w:rFonts w:ascii="MS Gothic" w:eastAsia="MS Gothic" w:hAnsi="MS Gothic" w:cs="Times New Roman" w:hint="eastAsia"/>
                  </w:rPr>
                  <w:t>☒</w:t>
                </w:r>
              </w:sdtContent>
            </w:sdt>
            <w:r w:rsidR="008B4150" w:rsidRPr="00DC1DD7">
              <w:rPr>
                <w:rFonts w:ascii="Times New Roman" w:eastAsia="Times New Roman" w:hAnsi="Times New Roman" w:cs="Times New Roman"/>
              </w:rPr>
              <w:t xml:space="preserve">  </w:t>
            </w:r>
            <w:r w:rsidR="008B4150" w:rsidRPr="00582E9D">
              <w:rPr>
                <w:rFonts w:ascii="Times New Roman" w:eastAsia="Times New Roman" w:hAnsi="Times New Roman" w:cs="Times New Roman"/>
                <w:b/>
              </w:rPr>
              <w:t>Safety/Injury (subpopulation: ____)</w:t>
            </w:r>
          </w:p>
          <w:p w14:paraId="43479DC0" w14:textId="77777777" w:rsidR="008B4150" w:rsidRPr="00DC1DD7" w:rsidRDefault="008B4150">
            <w:pPr>
              <w:widowControl w:val="0"/>
              <w:pBdr>
                <w:top w:val="nil"/>
                <w:left w:val="nil"/>
                <w:bottom w:val="nil"/>
                <w:right w:val="nil"/>
                <w:between w:val="nil"/>
              </w:pBdr>
              <w:spacing w:after="0" w:line="240" w:lineRule="auto"/>
              <w:rPr>
                <w:rFonts w:ascii="Times New Roman" w:hAnsi="Times New Roman" w:cs="Times New Roman"/>
              </w:rPr>
            </w:pPr>
          </w:p>
          <w:p w14:paraId="7D7DC953" w14:textId="77777777" w:rsidR="008B4150" w:rsidRPr="00DC1DD7" w:rsidRDefault="008B4150">
            <w:pPr>
              <w:widowControl w:val="0"/>
              <w:pBdr>
                <w:top w:val="nil"/>
                <w:left w:val="nil"/>
                <w:bottom w:val="nil"/>
                <w:right w:val="nil"/>
                <w:between w:val="nil"/>
              </w:pBdr>
              <w:spacing w:after="0" w:line="240" w:lineRule="auto"/>
              <w:rPr>
                <w:rFonts w:ascii="Times New Roman" w:hAnsi="Times New Roman" w:cs="Times New Roman"/>
              </w:rPr>
            </w:pPr>
          </w:p>
          <w:p w14:paraId="05E4B4B5" w14:textId="2094439E" w:rsidR="008B4150" w:rsidRPr="00DC1DD7" w:rsidRDefault="008B4150">
            <w:pPr>
              <w:widowControl w:val="0"/>
              <w:pBdr>
                <w:top w:val="nil"/>
                <w:left w:val="nil"/>
                <w:bottom w:val="nil"/>
                <w:right w:val="nil"/>
                <w:between w:val="nil"/>
              </w:pBdr>
              <w:spacing w:after="0" w:line="240" w:lineRule="auto"/>
              <w:rPr>
                <w:rFonts w:ascii="Times New Roman" w:hAnsi="Times New Roman" w:cs="Times New Roman"/>
              </w:rPr>
            </w:pPr>
          </w:p>
        </w:tc>
        <w:tc>
          <w:tcPr>
            <w:tcW w:w="4850" w:type="dxa"/>
            <w:shd w:val="clear" w:color="auto" w:fill="auto"/>
            <w:tcMar>
              <w:top w:w="100" w:type="dxa"/>
              <w:left w:w="100" w:type="dxa"/>
              <w:bottom w:w="100" w:type="dxa"/>
              <w:right w:w="100" w:type="dxa"/>
            </w:tcMar>
          </w:tcPr>
          <w:p w14:paraId="0D050BB7" w14:textId="6D3E8B9A" w:rsidR="008B4150" w:rsidRPr="00DC1DD7" w:rsidRDefault="008B415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 Complications/Potential Complications (Physiologic Adaptation(s)/Reduction of Risk Potential):</w:t>
            </w:r>
          </w:p>
          <w:p w14:paraId="4F2C73D0" w14:textId="77777777" w:rsidR="008B4150" w:rsidRPr="00DC1DD7" w:rsidRDefault="008B4150">
            <w:pPr>
              <w:widowControl w:val="0"/>
              <w:pBdr>
                <w:top w:val="nil"/>
                <w:left w:val="nil"/>
                <w:bottom w:val="nil"/>
                <w:right w:val="nil"/>
                <w:between w:val="nil"/>
              </w:pBdr>
              <w:spacing w:after="0" w:line="240" w:lineRule="auto"/>
              <w:rPr>
                <w:rFonts w:ascii="Times New Roman" w:hAnsi="Times New Roman" w:cs="Times New Roman"/>
              </w:rPr>
            </w:pPr>
          </w:p>
          <w:p w14:paraId="5502E197" w14:textId="79392BBA" w:rsidR="004155E0" w:rsidRPr="00DC1DD7" w:rsidRDefault="004155E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a) The compilations include loss of ability to function properly.</w:t>
            </w:r>
            <w:r w:rsidR="002C7D90" w:rsidRPr="00DC1DD7">
              <w:rPr>
                <w:rFonts w:ascii="Times New Roman" w:hAnsi="Times New Roman" w:cs="Times New Roman"/>
              </w:rPr>
              <w:t xml:space="preserve"> Inability to eat or drink properly.</w:t>
            </w:r>
          </w:p>
          <w:p w14:paraId="054EA312" w14:textId="0D2C67A8" w:rsidR="004155E0" w:rsidRPr="00DC1DD7" w:rsidRDefault="004155E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b) Broken bones and muscle weakening.</w:t>
            </w:r>
          </w:p>
          <w:p w14:paraId="7B915385" w14:textId="77777777" w:rsidR="004155E0" w:rsidRPr="00DC1DD7" w:rsidRDefault="004155E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c) inability to work and interact with others</w:t>
            </w:r>
          </w:p>
          <w:p w14:paraId="214F733C" w14:textId="77777777" w:rsidR="004155E0" w:rsidRPr="00DC1DD7" w:rsidRDefault="004155E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d)dehydration and malnutrition</w:t>
            </w:r>
          </w:p>
          <w:p w14:paraId="05E4B4B6" w14:textId="00049799" w:rsidR="002C7D90" w:rsidRPr="00DC1DD7" w:rsidRDefault="002C7D9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e) body system fail</w:t>
            </w:r>
            <w:bookmarkStart w:id="0" w:name="_GoBack"/>
            <w:bookmarkEnd w:id="0"/>
            <w:r w:rsidRPr="00DC1DD7">
              <w:rPr>
                <w:rFonts w:ascii="Times New Roman" w:hAnsi="Times New Roman" w:cs="Times New Roman"/>
              </w:rPr>
              <w:t>ure</w:t>
            </w:r>
          </w:p>
        </w:tc>
        <w:tc>
          <w:tcPr>
            <w:tcW w:w="4860" w:type="dxa"/>
            <w:shd w:val="clear" w:color="auto" w:fill="auto"/>
            <w:tcMar>
              <w:top w:w="100" w:type="dxa"/>
              <w:left w:w="100" w:type="dxa"/>
              <w:bottom w:w="100" w:type="dxa"/>
              <w:right w:w="100" w:type="dxa"/>
            </w:tcMar>
          </w:tcPr>
          <w:p w14:paraId="4B38710B" w14:textId="77777777" w:rsidR="008B4150" w:rsidRPr="00DC1DD7" w:rsidRDefault="008B415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Psychosocial Concerns (Psychosocial Integrity):</w:t>
            </w:r>
          </w:p>
          <w:p w14:paraId="4F559022" w14:textId="77777777" w:rsidR="002C7D90" w:rsidRPr="00DC1DD7" w:rsidRDefault="002C7D90">
            <w:pPr>
              <w:widowControl w:val="0"/>
              <w:pBdr>
                <w:top w:val="nil"/>
                <w:left w:val="nil"/>
                <w:bottom w:val="nil"/>
                <w:right w:val="nil"/>
                <w:between w:val="nil"/>
              </w:pBdr>
              <w:spacing w:after="0" w:line="240" w:lineRule="auto"/>
              <w:rPr>
                <w:rFonts w:ascii="Times New Roman" w:hAnsi="Times New Roman" w:cs="Times New Roman"/>
              </w:rPr>
            </w:pPr>
          </w:p>
          <w:p w14:paraId="6E3FADC5" w14:textId="50A10704" w:rsidR="002C7D90" w:rsidRPr="00DC1DD7" w:rsidRDefault="00A56F7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-Kurkart’s death concerns of his wife one year ago</w:t>
            </w:r>
          </w:p>
          <w:p w14:paraId="0A7166BD" w14:textId="4C96FFCA" w:rsidR="002C7D90" w:rsidRPr="00DC1DD7" w:rsidRDefault="00A56F7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2C7D90" w:rsidRPr="00DC1DD7">
              <w:rPr>
                <w:rFonts w:ascii="Times New Roman" w:hAnsi="Times New Roman" w:cs="Times New Roman"/>
              </w:rPr>
              <w:t>Loss of company managing partnership. Thus difficulty in adjusting to the loss of a position</w:t>
            </w:r>
          </w:p>
          <w:p w14:paraId="1B2E4A62" w14:textId="57DFD255" w:rsidR="002C7D90" w:rsidRPr="00DC1DD7" w:rsidRDefault="00A56F7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Burden for young children support</w:t>
            </w:r>
          </w:p>
          <w:p w14:paraId="05E4B4B8" w14:textId="4094DA93" w:rsidR="007310C9" w:rsidRPr="00DC1DD7" w:rsidRDefault="00A56F7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Grief and loneliness with new changes in lifestyle.</w:t>
            </w:r>
          </w:p>
        </w:tc>
      </w:tr>
    </w:tbl>
    <w:p w14:paraId="05E4B4BA" w14:textId="59E8606D" w:rsidR="00F135DD" w:rsidRPr="00DC1DD7" w:rsidRDefault="00F135DD">
      <w:pPr>
        <w:rPr>
          <w:rFonts w:ascii="Times New Roman" w:hAnsi="Times New Roman" w:cs="Times New Roman"/>
        </w:rPr>
      </w:pPr>
      <w:bookmarkStart w:id="1" w:name="_2c9wtlevl4sp" w:colFirst="0" w:colLast="0"/>
      <w:bookmarkEnd w:id="1"/>
    </w:p>
    <w:tbl>
      <w:tblPr>
        <w:tblStyle w:val="3"/>
        <w:tblW w:w="12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8775"/>
      </w:tblGrid>
      <w:tr w:rsidR="00F135DD" w:rsidRPr="00DC1DD7" w14:paraId="05E4B4BE" w14:textId="77777777" w:rsidTr="00762A14">
        <w:trPr>
          <w:trHeight w:val="1023"/>
        </w:trPr>
        <w:tc>
          <w:tcPr>
            <w:tcW w:w="4110" w:type="dxa"/>
            <w:shd w:val="clear" w:color="auto" w:fill="auto"/>
            <w:tcMar>
              <w:top w:w="100" w:type="dxa"/>
              <w:left w:w="100" w:type="dxa"/>
              <w:bottom w:w="100" w:type="dxa"/>
              <w:right w:w="100" w:type="dxa"/>
            </w:tcMar>
          </w:tcPr>
          <w:p w14:paraId="2720C932" w14:textId="6B52FFDC" w:rsidR="002C00DB" w:rsidRPr="00DC1DD7" w:rsidRDefault="002C00DB">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DC1DD7">
              <w:rPr>
                <w:rFonts w:ascii="Times New Roman" w:eastAsia="Times New Roman" w:hAnsi="Times New Roman" w:cs="Times New Roman"/>
                <w:b/>
                <w:bCs/>
              </w:rPr>
              <w:lastRenderedPageBreak/>
              <w:t>Aggregate Assessment:</w:t>
            </w:r>
            <w:r w:rsidRPr="00DC1DD7">
              <w:rPr>
                <w:rFonts w:ascii="Times New Roman" w:eastAsia="Times New Roman" w:hAnsi="Times New Roman" w:cs="Times New Roman"/>
              </w:rPr>
              <w:t> </w:t>
            </w:r>
            <w:r w:rsidRPr="00DC1DD7">
              <w:rPr>
                <w:rFonts w:ascii="Times New Roman" w:eastAsia="Times New Roman" w:hAnsi="Times New Roman" w:cs="Times New Roman"/>
                <w:sz w:val="16"/>
                <w:szCs w:val="16"/>
              </w:rPr>
              <w:t xml:space="preserve">Your aggregates characteristics (What does this aggregate look like?). Include statistics. </w:t>
            </w:r>
          </w:p>
          <w:p w14:paraId="57FD5F8E" w14:textId="77777777" w:rsidR="002C00DB" w:rsidRPr="00DC1DD7" w:rsidRDefault="002C00DB">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0741DDF7" w14:textId="2FD34B52"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**performed by the student</w:t>
            </w:r>
          </w:p>
          <w:p w14:paraId="05E4B4BC" w14:textId="77F017AA" w:rsidR="002C00DB" w:rsidRPr="00DC1DD7" w:rsidRDefault="002C00DB">
            <w:pPr>
              <w:widowControl w:val="0"/>
              <w:pBdr>
                <w:top w:val="nil"/>
                <w:left w:val="nil"/>
                <w:bottom w:val="nil"/>
                <w:right w:val="nil"/>
                <w:between w:val="nil"/>
              </w:pBdr>
              <w:spacing w:after="0" w:line="240" w:lineRule="auto"/>
              <w:rPr>
                <w:rFonts w:ascii="Times New Roman" w:hAnsi="Times New Roman" w:cs="Times New Roman"/>
              </w:rPr>
            </w:pPr>
          </w:p>
        </w:tc>
        <w:tc>
          <w:tcPr>
            <w:tcW w:w="8775" w:type="dxa"/>
            <w:shd w:val="clear" w:color="auto" w:fill="auto"/>
            <w:tcMar>
              <w:top w:w="100" w:type="dxa"/>
              <w:left w:w="100" w:type="dxa"/>
              <w:bottom w:w="100" w:type="dxa"/>
              <w:right w:w="100" w:type="dxa"/>
            </w:tcMar>
          </w:tcPr>
          <w:p w14:paraId="62C314BE" w14:textId="7772B0F4" w:rsidR="00F135DD"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Inquire about substance abuse, nutrition and diet</w:t>
            </w:r>
          </w:p>
          <w:p w14:paraId="5EBF0B7A" w14:textId="05FB7DDA" w:rsidR="007310C9"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Review all medication including over the counter drugs and all supplements</w:t>
            </w:r>
          </w:p>
          <w:p w14:paraId="2DBAC2F9" w14:textId="1C17B564" w:rsidR="007310C9"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Check the blood pressure, temperature and pulse.</w:t>
            </w:r>
          </w:p>
          <w:p w14:paraId="7F2956BA" w14:textId="549682B6" w:rsidR="007310C9"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Evaluate the heartbeats and lungs</w:t>
            </w:r>
          </w:p>
          <w:p w14:paraId="7B364FAC" w14:textId="2D21619A" w:rsidR="007310C9"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7310C9" w:rsidRPr="00DC1DD7">
              <w:rPr>
                <w:rFonts w:ascii="Times New Roman" w:hAnsi="Times New Roman" w:cs="Times New Roman"/>
              </w:rPr>
              <w:t>Perform any relevant evaluation and procedure relating to health.</w:t>
            </w:r>
          </w:p>
          <w:p w14:paraId="718996CC" w14:textId="74AA107B" w:rsidR="007310C9"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F94FC2" w:rsidRPr="00DC1DD7">
              <w:rPr>
                <w:rFonts w:ascii="Times New Roman" w:hAnsi="Times New Roman" w:cs="Times New Roman"/>
              </w:rPr>
              <w:t>Collect sample blood urine for testing</w:t>
            </w:r>
          </w:p>
          <w:p w14:paraId="05E4B4BD" w14:textId="3B474016" w:rsidR="00F94FC2" w:rsidRPr="00DC1DD7" w:rsidRDefault="00DC1DD7">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t>
            </w:r>
            <w:r w:rsidR="00F94FC2" w:rsidRPr="00DC1DD7">
              <w:rPr>
                <w:rFonts w:ascii="Times New Roman" w:hAnsi="Times New Roman" w:cs="Times New Roman"/>
              </w:rPr>
              <w:t>Conduct a neurological examination including muscle tone movements, reflexes, speech, bones, coordination and sensation.</w:t>
            </w:r>
          </w:p>
        </w:tc>
      </w:tr>
      <w:tr w:rsidR="00F135DD" w:rsidRPr="00DC1DD7" w14:paraId="05E4B4C1" w14:textId="77777777" w:rsidTr="00762A14">
        <w:trPr>
          <w:trHeight w:val="870"/>
        </w:trPr>
        <w:tc>
          <w:tcPr>
            <w:tcW w:w="4110" w:type="dxa"/>
            <w:shd w:val="clear" w:color="auto" w:fill="auto"/>
            <w:tcMar>
              <w:top w:w="100" w:type="dxa"/>
              <w:left w:w="100" w:type="dxa"/>
              <w:bottom w:w="100" w:type="dxa"/>
              <w:right w:w="100" w:type="dxa"/>
            </w:tcMar>
          </w:tcPr>
          <w:p w14:paraId="05E4B4BF" w14:textId="466B0BAB" w:rsidR="00F135DD" w:rsidRPr="00DC1DD7" w:rsidRDefault="002C00DB">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Problem/Diagnosis</w:t>
            </w:r>
            <w:r w:rsidR="00230BE1" w:rsidRPr="00DC1DD7">
              <w:rPr>
                <w:rFonts w:ascii="Times New Roman" w:hAnsi="Times New Roman" w:cs="Times New Roman"/>
              </w:rPr>
              <w:t xml:space="preserve"> (Reduction of Risk Potential)</w:t>
            </w:r>
            <w:r w:rsidRPr="00DC1DD7">
              <w:rPr>
                <w:rFonts w:ascii="Times New Roman" w:hAnsi="Times New Roman" w:cs="Times New Roman"/>
              </w:rPr>
              <w:t xml:space="preserve">. </w:t>
            </w:r>
            <w:r w:rsidRPr="00DC1DD7">
              <w:rPr>
                <w:rFonts w:ascii="Times New Roman" w:eastAsia="Times New Roman" w:hAnsi="Times New Roman" w:cs="Times New Roman"/>
                <w:sz w:val="16"/>
                <w:szCs w:val="16"/>
              </w:rPr>
              <w:t>Identify one problem (diagnosis) you will tackle based on the above assessment and statistics. </w:t>
            </w:r>
          </w:p>
        </w:tc>
        <w:tc>
          <w:tcPr>
            <w:tcW w:w="8775" w:type="dxa"/>
            <w:shd w:val="clear" w:color="auto" w:fill="auto"/>
            <w:tcMar>
              <w:top w:w="100" w:type="dxa"/>
              <w:left w:w="100" w:type="dxa"/>
              <w:bottom w:w="100" w:type="dxa"/>
              <w:right w:w="100" w:type="dxa"/>
            </w:tcMar>
          </w:tcPr>
          <w:p w14:paraId="05E4B4C0" w14:textId="6C954948" w:rsidR="00F135DD" w:rsidRPr="00DC1DD7" w:rsidRDefault="007426B4">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Disturbed thoughts process related to Alzheimer’s Disease as evidenced by the repeating comments</w:t>
            </w:r>
          </w:p>
        </w:tc>
      </w:tr>
      <w:tr w:rsidR="00F135DD" w:rsidRPr="00DC1DD7" w14:paraId="05E4B4C5" w14:textId="77777777" w:rsidTr="00762A14">
        <w:trPr>
          <w:trHeight w:val="933"/>
        </w:trPr>
        <w:tc>
          <w:tcPr>
            <w:tcW w:w="4110" w:type="dxa"/>
            <w:shd w:val="clear" w:color="auto" w:fill="auto"/>
            <w:tcMar>
              <w:top w:w="100" w:type="dxa"/>
              <w:left w:w="100" w:type="dxa"/>
              <w:bottom w:w="100" w:type="dxa"/>
              <w:right w:w="100" w:type="dxa"/>
            </w:tcMar>
          </w:tcPr>
          <w:p w14:paraId="05E4B4C2" w14:textId="2F69D211"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Planning and Goals (short term and long term</w:t>
            </w:r>
            <w:r w:rsidR="00F96874" w:rsidRPr="00DC1DD7">
              <w:rPr>
                <w:rFonts w:ascii="Times New Roman" w:hAnsi="Times New Roman" w:cs="Times New Roman"/>
              </w:rPr>
              <w:t xml:space="preserve"> goals</w:t>
            </w:r>
            <w:r w:rsidRPr="00DC1DD7">
              <w:rPr>
                <w:rFonts w:ascii="Times New Roman" w:hAnsi="Times New Roman" w:cs="Times New Roman"/>
              </w:rPr>
              <w:t>)</w:t>
            </w:r>
          </w:p>
          <w:p w14:paraId="05E4B4C3" w14:textId="661CC084"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**Actual priority problems with prioritized goals </w:t>
            </w:r>
          </w:p>
        </w:tc>
        <w:tc>
          <w:tcPr>
            <w:tcW w:w="8775" w:type="dxa"/>
            <w:shd w:val="clear" w:color="auto" w:fill="auto"/>
            <w:tcMar>
              <w:top w:w="100" w:type="dxa"/>
              <w:left w:w="100" w:type="dxa"/>
              <w:bottom w:w="100" w:type="dxa"/>
              <w:right w:w="100" w:type="dxa"/>
            </w:tcMar>
          </w:tcPr>
          <w:p w14:paraId="05E4B4C4" w14:textId="685E25B2" w:rsidR="00F135DD" w:rsidRPr="00DC1DD7" w:rsidRDefault="007426B4">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Patients maintains reality orientation and communicate clearly with others by the end of the shift</w:t>
            </w:r>
          </w:p>
        </w:tc>
      </w:tr>
      <w:tr w:rsidR="00F135DD" w:rsidRPr="00DC1DD7" w14:paraId="05E4B4C9" w14:textId="77777777" w:rsidTr="00762A14">
        <w:trPr>
          <w:trHeight w:val="1086"/>
        </w:trPr>
        <w:tc>
          <w:tcPr>
            <w:tcW w:w="4110" w:type="dxa"/>
            <w:shd w:val="clear" w:color="auto" w:fill="auto"/>
            <w:tcMar>
              <w:top w:w="100" w:type="dxa"/>
              <w:left w:w="100" w:type="dxa"/>
              <w:bottom w:w="100" w:type="dxa"/>
              <w:right w:w="100" w:type="dxa"/>
            </w:tcMar>
          </w:tcPr>
          <w:p w14:paraId="05E4B4C6" w14:textId="1EF13B33" w:rsidR="002C00DB" w:rsidRPr="00DC1DD7" w:rsidRDefault="002C00DB" w:rsidP="002C00DB">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DC1DD7">
              <w:rPr>
                <w:rFonts w:ascii="Times New Roman" w:hAnsi="Times New Roman" w:cs="Times New Roman"/>
              </w:rPr>
              <w:t xml:space="preserve">Implementation: </w:t>
            </w:r>
            <w:r w:rsidRPr="00DC1DD7">
              <w:rPr>
                <w:rFonts w:ascii="Times New Roman" w:eastAsia="Times New Roman" w:hAnsi="Times New Roman" w:cs="Times New Roman"/>
                <w:sz w:val="16"/>
                <w:szCs w:val="16"/>
              </w:rPr>
              <w:t xml:space="preserve">How are you going to reach your objective? </w:t>
            </w:r>
            <w:proofErr w:type="gramStart"/>
            <w:r w:rsidRPr="00DC1DD7">
              <w:rPr>
                <w:rFonts w:ascii="Times New Roman" w:eastAsia="Times New Roman" w:hAnsi="Times New Roman" w:cs="Times New Roman"/>
                <w:sz w:val="16"/>
                <w:szCs w:val="16"/>
              </w:rPr>
              <w:t>i.e</w:t>
            </w:r>
            <w:proofErr w:type="gramEnd"/>
            <w:r w:rsidRPr="00DC1DD7">
              <w:rPr>
                <w:rFonts w:ascii="Times New Roman" w:eastAsia="Times New Roman" w:hAnsi="Times New Roman" w:cs="Times New Roman"/>
                <w:sz w:val="16"/>
                <w:szCs w:val="16"/>
              </w:rPr>
              <w:t>. provide quarterly classes at local senior citizen centers.  Develop a community committee to form an action plan for increasing local political awareness… Provide educational pamphlets to all pediatricians to share with parents. </w:t>
            </w:r>
            <w:r w:rsidRPr="00DC1DD7">
              <w:rPr>
                <w:rFonts w:ascii="Times New Roman" w:eastAsia="Times New Roman" w:hAnsi="Times New Roman" w:cs="Times New Roman"/>
                <w:b/>
                <w:sz w:val="16"/>
                <w:szCs w:val="16"/>
              </w:rPr>
              <w:t>Be specific.</w:t>
            </w:r>
            <w:r w:rsidRPr="00DC1DD7">
              <w:rPr>
                <w:rFonts w:ascii="Times New Roman" w:eastAsia="Times New Roman" w:hAnsi="Times New Roman" w:cs="Times New Roman"/>
                <w:sz w:val="16"/>
                <w:szCs w:val="16"/>
              </w:rPr>
              <w:t xml:space="preserve"> Consider community resources and partners with may help implement this plan. </w:t>
            </w:r>
          </w:p>
          <w:p w14:paraId="2778E055" w14:textId="17E70970" w:rsidR="002C00DB" w:rsidRPr="00DC1DD7" w:rsidRDefault="002C00DB" w:rsidP="002C00DB">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1561C4B0" w14:textId="074471CE" w:rsidR="002C00DB" w:rsidRPr="00DC1DD7" w:rsidRDefault="002C00DB" w:rsidP="002C00DB">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DC1DD7">
              <w:rPr>
                <w:rFonts w:ascii="Times New Roman" w:eastAsia="Times New Roman" w:hAnsi="Times New Roman" w:cs="Times New Roman"/>
                <w:sz w:val="16"/>
                <w:szCs w:val="16"/>
              </w:rPr>
              <w:t xml:space="preserve">Must include Primary, Secondary, and Tertiary Interventions. </w:t>
            </w:r>
          </w:p>
          <w:p w14:paraId="67CE9558" w14:textId="7B4442EE" w:rsidR="002C00DB" w:rsidRPr="00DC1DD7" w:rsidRDefault="002C00DB" w:rsidP="002C00DB">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04C8AF3B" w14:textId="59A83D2C" w:rsidR="002C00DB" w:rsidRPr="00DC1DD7" w:rsidRDefault="002C00DB" w:rsidP="002C00DB">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eastAsia="Times New Roman" w:hAnsi="Times New Roman" w:cs="Times New Roman"/>
                <w:sz w:val="16"/>
                <w:szCs w:val="16"/>
              </w:rPr>
              <w:t>Community Support/Resources needed</w:t>
            </w:r>
          </w:p>
          <w:p w14:paraId="05E4B4C7" w14:textId="1C26B603"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8775" w:type="dxa"/>
            <w:shd w:val="clear" w:color="auto" w:fill="auto"/>
            <w:tcMar>
              <w:top w:w="100" w:type="dxa"/>
              <w:left w:w="100" w:type="dxa"/>
              <w:bottom w:w="100" w:type="dxa"/>
              <w:right w:w="100" w:type="dxa"/>
            </w:tcMar>
          </w:tcPr>
          <w:p w14:paraId="05E4B4C8" w14:textId="7EF59958" w:rsidR="00F135DD" w:rsidRPr="00DC1DD7" w:rsidRDefault="007426B4">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Evaluate and assess patient’s ability for thoughts processing for every shift. Observe them for cognitive functioning, disorientation, memory changes, difficulties in thinking and communicating</w:t>
            </w:r>
          </w:p>
        </w:tc>
      </w:tr>
      <w:tr w:rsidR="00F135DD" w:rsidRPr="00DC1DD7" w14:paraId="05E4B4CC" w14:textId="77777777" w:rsidTr="00762A14">
        <w:trPr>
          <w:trHeight w:val="501"/>
        </w:trPr>
        <w:tc>
          <w:tcPr>
            <w:tcW w:w="4110" w:type="dxa"/>
            <w:shd w:val="clear" w:color="auto" w:fill="auto"/>
            <w:tcMar>
              <w:top w:w="100" w:type="dxa"/>
              <w:left w:w="100" w:type="dxa"/>
              <w:bottom w:w="100" w:type="dxa"/>
              <w:right w:w="100" w:type="dxa"/>
            </w:tcMar>
          </w:tcPr>
          <w:p w14:paraId="05E4B4CA" w14:textId="41C507A4"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Evaluation of Interventions</w:t>
            </w:r>
            <w:r w:rsidR="002C00DB" w:rsidRPr="00DC1DD7">
              <w:rPr>
                <w:rFonts w:ascii="Times New Roman" w:hAnsi="Times New Roman" w:cs="Times New Roman"/>
              </w:rPr>
              <w:t xml:space="preserve">: </w:t>
            </w:r>
            <w:r w:rsidR="002C00DB" w:rsidRPr="00DC1DD7">
              <w:rPr>
                <w:rFonts w:ascii="Times New Roman" w:eastAsia="Times New Roman" w:hAnsi="Times New Roman" w:cs="Times New Roman"/>
                <w:sz w:val="16"/>
                <w:szCs w:val="16"/>
              </w:rPr>
              <w:t>How do you plan on evaluating if you have reached your goal? How are you going to determine if your implementation steps were effective? What statistics will you gather, how often and from where? </w:t>
            </w:r>
          </w:p>
        </w:tc>
        <w:tc>
          <w:tcPr>
            <w:tcW w:w="8775" w:type="dxa"/>
            <w:shd w:val="clear" w:color="auto" w:fill="auto"/>
            <w:tcMar>
              <w:top w:w="100" w:type="dxa"/>
              <w:left w:w="100" w:type="dxa"/>
              <w:bottom w:w="100" w:type="dxa"/>
              <w:right w:w="100" w:type="dxa"/>
            </w:tcMar>
          </w:tcPr>
          <w:p w14:paraId="05E4B4CB" w14:textId="137EA9EC" w:rsidR="00F135DD" w:rsidRPr="00DC1DD7" w:rsidRDefault="007426B4">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Patients to have proper maintenance of mental and psychological functioning at all cost as well as behavior reversal when possible.</w:t>
            </w:r>
          </w:p>
        </w:tc>
      </w:tr>
    </w:tbl>
    <w:p w14:paraId="18C687CB" w14:textId="45228F81" w:rsidR="00F135DD" w:rsidRPr="00DC1DD7" w:rsidRDefault="00F135DD">
      <w:pPr>
        <w:rPr>
          <w:rFonts w:ascii="Times New Roman" w:hAnsi="Times New Roman" w:cs="Times New Roman"/>
        </w:rPr>
      </w:pPr>
      <w:bookmarkStart w:id="2" w:name="_eji3ag7ewqec" w:colFirst="0" w:colLast="0"/>
      <w:bookmarkStart w:id="3" w:name="_otdr2i6qmy28" w:colFirst="0" w:colLast="0"/>
      <w:bookmarkEnd w:id="2"/>
      <w:bookmarkEnd w:id="3"/>
    </w:p>
    <w:p w14:paraId="59E81F74" w14:textId="15FEFE44" w:rsidR="002C00DB" w:rsidRPr="00DC1DD7" w:rsidRDefault="002C00DB">
      <w:pPr>
        <w:rPr>
          <w:rFonts w:ascii="Times New Roman" w:hAnsi="Times New Roman" w:cs="Times New Roman"/>
        </w:rPr>
      </w:pPr>
      <w:r w:rsidRPr="00DC1DD7">
        <w:rPr>
          <w:rFonts w:ascii="Times New Roman" w:hAnsi="Times New Roman" w:cs="Times New Roman"/>
        </w:rPr>
        <w:t xml:space="preserve">For Community Health, if this rotation does not include </w:t>
      </w:r>
      <w:r w:rsidR="00374C20" w:rsidRPr="00DC1DD7">
        <w:rPr>
          <w:rFonts w:ascii="Times New Roman" w:hAnsi="Times New Roman" w:cs="Times New Roman"/>
        </w:rPr>
        <w:t xml:space="preserve">direct client care the medication chart will not be completed. If you are working with a client, even if simply interviewing please complete medication chart with the medications the client is taking. </w:t>
      </w:r>
    </w:p>
    <w:tbl>
      <w:tblPr>
        <w:tblStyle w:val="2"/>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160"/>
        <w:gridCol w:w="2160"/>
        <w:gridCol w:w="2160"/>
        <w:gridCol w:w="2160"/>
        <w:gridCol w:w="2160"/>
      </w:tblGrid>
      <w:tr w:rsidR="00F135DD" w:rsidRPr="00DC1DD7" w14:paraId="05E4B4D5" w14:textId="77777777">
        <w:tc>
          <w:tcPr>
            <w:tcW w:w="2160" w:type="dxa"/>
            <w:shd w:val="clear" w:color="auto" w:fill="auto"/>
            <w:tcMar>
              <w:top w:w="100" w:type="dxa"/>
              <w:left w:w="100" w:type="dxa"/>
              <w:bottom w:w="100" w:type="dxa"/>
              <w:right w:w="100" w:type="dxa"/>
            </w:tcMar>
          </w:tcPr>
          <w:p w14:paraId="05E4B4CF" w14:textId="77777777"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Medication Name (Generic) and Drug class</w:t>
            </w:r>
          </w:p>
        </w:tc>
        <w:tc>
          <w:tcPr>
            <w:tcW w:w="2160" w:type="dxa"/>
            <w:shd w:val="clear" w:color="auto" w:fill="auto"/>
            <w:tcMar>
              <w:top w:w="100" w:type="dxa"/>
              <w:left w:w="100" w:type="dxa"/>
              <w:bottom w:w="100" w:type="dxa"/>
              <w:right w:w="100" w:type="dxa"/>
            </w:tcMar>
          </w:tcPr>
          <w:p w14:paraId="05E4B4D0" w14:textId="77777777"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b/>
                <w:bCs/>
                <w:u w:val="single"/>
              </w:rPr>
              <w:t>Patient’s</w:t>
            </w:r>
            <w:r w:rsidRPr="00DC1DD7">
              <w:rPr>
                <w:rFonts w:ascii="Times New Roman" w:hAnsi="Times New Roman" w:cs="Times New Roman"/>
              </w:rPr>
              <w:t xml:space="preserve"> Dose, Route, and Frequency</w:t>
            </w:r>
          </w:p>
        </w:tc>
        <w:tc>
          <w:tcPr>
            <w:tcW w:w="2160" w:type="dxa"/>
            <w:shd w:val="clear" w:color="auto" w:fill="auto"/>
            <w:tcMar>
              <w:top w:w="100" w:type="dxa"/>
              <w:left w:w="100" w:type="dxa"/>
              <w:bottom w:w="100" w:type="dxa"/>
              <w:right w:w="100" w:type="dxa"/>
            </w:tcMar>
          </w:tcPr>
          <w:p w14:paraId="05E4B4D1" w14:textId="54A28AB3"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Why is</w:t>
            </w:r>
            <w:r w:rsidR="00264B5C" w:rsidRPr="00DC1DD7">
              <w:rPr>
                <w:rFonts w:ascii="Times New Roman" w:hAnsi="Times New Roman" w:cs="Times New Roman"/>
              </w:rPr>
              <w:t xml:space="preserve"> </w:t>
            </w:r>
            <w:r w:rsidRPr="00DC1DD7">
              <w:rPr>
                <w:rFonts w:ascii="Times New Roman" w:hAnsi="Times New Roman" w:cs="Times New Roman"/>
                <w:b/>
                <w:bCs/>
                <w:u w:val="single"/>
              </w:rPr>
              <w:t>patient</w:t>
            </w:r>
            <w:r w:rsidRPr="00DC1DD7">
              <w:rPr>
                <w:rFonts w:ascii="Times New Roman" w:hAnsi="Times New Roman" w:cs="Times New Roman"/>
              </w:rPr>
              <w:t xml:space="preserve"> receiving this medication?</w:t>
            </w:r>
          </w:p>
        </w:tc>
        <w:tc>
          <w:tcPr>
            <w:tcW w:w="2160" w:type="dxa"/>
            <w:shd w:val="clear" w:color="auto" w:fill="auto"/>
            <w:tcMar>
              <w:top w:w="100" w:type="dxa"/>
              <w:left w:w="100" w:type="dxa"/>
              <w:bottom w:w="100" w:type="dxa"/>
              <w:right w:w="100" w:type="dxa"/>
            </w:tcMar>
          </w:tcPr>
          <w:p w14:paraId="05E4B4D2" w14:textId="77777777"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Nursing considerations (labs, assessment, etc.)</w:t>
            </w:r>
          </w:p>
        </w:tc>
        <w:tc>
          <w:tcPr>
            <w:tcW w:w="2160" w:type="dxa"/>
            <w:shd w:val="clear" w:color="auto" w:fill="auto"/>
            <w:tcMar>
              <w:top w:w="100" w:type="dxa"/>
              <w:left w:w="100" w:type="dxa"/>
              <w:bottom w:w="100" w:type="dxa"/>
              <w:right w:w="100" w:type="dxa"/>
            </w:tcMar>
          </w:tcPr>
          <w:p w14:paraId="05E4B4D3" w14:textId="77777777"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Side effects and Major adverse effects</w:t>
            </w:r>
          </w:p>
        </w:tc>
        <w:tc>
          <w:tcPr>
            <w:tcW w:w="2160" w:type="dxa"/>
            <w:shd w:val="clear" w:color="auto" w:fill="auto"/>
            <w:tcMar>
              <w:top w:w="100" w:type="dxa"/>
              <w:left w:w="100" w:type="dxa"/>
              <w:bottom w:w="100" w:type="dxa"/>
              <w:right w:w="100" w:type="dxa"/>
            </w:tcMar>
          </w:tcPr>
          <w:p w14:paraId="05E4B4D4" w14:textId="77777777"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Patient Teaching</w:t>
            </w:r>
          </w:p>
        </w:tc>
      </w:tr>
      <w:tr w:rsidR="00F135DD" w:rsidRPr="00DC1DD7" w14:paraId="05E4B4DC" w14:textId="77777777">
        <w:tc>
          <w:tcPr>
            <w:tcW w:w="2160" w:type="dxa"/>
            <w:shd w:val="clear" w:color="auto" w:fill="auto"/>
            <w:tcMar>
              <w:top w:w="100" w:type="dxa"/>
              <w:left w:w="100" w:type="dxa"/>
              <w:bottom w:w="100" w:type="dxa"/>
              <w:right w:w="100" w:type="dxa"/>
            </w:tcMar>
          </w:tcPr>
          <w:p w14:paraId="05E4B4D6" w14:textId="7D4974B5" w:rsidR="00F135DD" w:rsidRPr="00DC1DD7" w:rsidRDefault="007426B4">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Ibuprofen</w:t>
            </w:r>
          </w:p>
        </w:tc>
        <w:tc>
          <w:tcPr>
            <w:tcW w:w="2160" w:type="dxa"/>
            <w:shd w:val="clear" w:color="auto" w:fill="auto"/>
            <w:tcMar>
              <w:top w:w="100" w:type="dxa"/>
              <w:left w:w="100" w:type="dxa"/>
              <w:bottom w:w="100" w:type="dxa"/>
              <w:right w:w="100" w:type="dxa"/>
            </w:tcMar>
          </w:tcPr>
          <w:p w14:paraId="05E4B4D7" w14:textId="72720F01" w:rsidR="00F135DD" w:rsidRPr="00DC1DD7" w:rsidRDefault="007426B4">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Safe dosage </w:t>
            </w:r>
            <w:r w:rsidR="00CE70A0" w:rsidRPr="00DC1DD7">
              <w:rPr>
                <w:rFonts w:ascii="Times New Roman" w:hAnsi="Times New Roman" w:cs="Times New Roman"/>
              </w:rPr>
              <w:t>is 200mg/d (2g/day), max: 400 mg/d(4g)</w:t>
            </w:r>
          </w:p>
        </w:tc>
        <w:tc>
          <w:tcPr>
            <w:tcW w:w="2160" w:type="dxa"/>
            <w:shd w:val="clear" w:color="auto" w:fill="auto"/>
            <w:tcMar>
              <w:top w:w="100" w:type="dxa"/>
              <w:left w:w="100" w:type="dxa"/>
              <w:bottom w:w="100" w:type="dxa"/>
              <w:right w:w="100" w:type="dxa"/>
            </w:tcMar>
          </w:tcPr>
          <w:p w14:paraId="05E4B4D8" w14:textId="4D024A51" w:rsidR="00F135DD" w:rsidRPr="00DC1DD7" w:rsidRDefault="00CE70A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Inhibits synthesis of prostaglandins that transmits pain signals and fever response in the body.</w:t>
            </w:r>
          </w:p>
        </w:tc>
        <w:tc>
          <w:tcPr>
            <w:tcW w:w="2160" w:type="dxa"/>
            <w:shd w:val="clear" w:color="auto" w:fill="auto"/>
            <w:tcMar>
              <w:top w:w="100" w:type="dxa"/>
              <w:left w:w="100" w:type="dxa"/>
              <w:bottom w:w="100" w:type="dxa"/>
              <w:right w:w="100" w:type="dxa"/>
            </w:tcMar>
          </w:tcPr>
          <w:p w14:paraId="05E4B4D9" w14:textId="18AE0064" w:rsidR="00F135DD" w:rsidRPr="00DC1DD7" w:rsidRDefault="00CE70A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4000 mg/day max and no exceeding. Limits risks to renal, cardiac damage and liver. Excessive alcohol consumption, overdone and chronic increases risk of hepatotoxicity </w:t>
            </w:r>
          </w:p>
        </w:tc>
        <w:tc>
          <w:tcPr>
            <w:tcW w:w="2160" w:type="dxa"/>
            <w:shd w:val="clear" w:color="auto" w:fill="auto"/>
            <w:tcMar>
              <w:top w:w="100" w:type="dxa"/>
              <w:left w:w="100" w:type="dxa"/>
              <w:bottom w:w="100" w:type="dxa"/>
              <w:right w:w="100" w:type="dxa"/>
            </w:tcMar>
          </w:tcPr>
          <w:p w14:paraId="05E4B4DA" w14:textId="6651AAB5" w:rsidR="00F135DD" w:rsidRPr="00DC1DD7" w:rsidRDefault="00CE70A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Hypertension reactions</w:t>
            </w:r>
          </w:p>
        </w:tc>
        <w:tc>
          <w:tcPr>
            <w:tcW w:w="2160" w:type="dxa"/>
            <w:shd w:val="clear" w:color="auto" w:fill="auto"/>
            <w:tcMar>
              <w:top w:w="100" w:type="dxa"/>
              <w:left w:w="100" w:type="dxa"/>
              <w:bottom w:w="100" w:type="dxa"/>
              <w:right w:w="100" w:type="dxa"/>
            </w:tcMar>
          </w:tcPr>
          <w:p w14:paraId="05E4B4DB" w14:textId="075505BC" w:rsidR="00F135DD" w:rsidRPr="00DC1DD7" w:rsidRDefault="00CE70A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Patient is advised to cease taking the medication and call PCP at once if they experience any critical side effect such as stomach pain, nausea, itching, and loss of appetite. Other series effect would include yellowing of the skin or eyes.</w:t>
            </w:r>
          </w:p>
        </w:tc>
      </w:tr>
      <w:tr w:rsidR="00F135DD" w:rsidRPr="00DC1DD7" w14:paraId="05E4B4E3" w14:textId="77777777">
        <w:tc>
          <w:tcPr>
            <w:tcW w:w="2160" w:type="dxa"/>
            <w:shd w:val="clear" w:color="auto" w:fill="auto"/>
            <w:tcMar>
              <w:top w:w="100" w:type="dxa"/>
              <w:left w:w="100" w:type="dxa"/>
              <w:bottom w:w="100" w:type="dxa"/>
              <w:right w:w="100" w:type="dxa"/>
            </w:tcMar>
          </w:tcPr>
          <w:p w14:paraId="05E4B4DD"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DE"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DF"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0"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1"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2"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4EA" w14:textId="77777777">
        <w:tc>
          <w:tcPr>
            <w:tcW w:w="2160" w:type="dxa"/>
            <w:shd w:val="clear" w:color="auto" w:fill="auto"/>
            <w:tcMar>
              <w:top w:w="100" w:type="dxa"/>
              <w:left w:w="100" w:type="dxa"/>
              <w:bottom w:w="100" w:type="dxa"/>
              <w:right w:w="100" w:type="dxa"/>
            </w:tcMar>
          </w:tcPr>
          <w:p w14:paraId="05E4B4E4"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5"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6"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7"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8"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9"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4F1" w14:textId="77777777">
        <w:tc>
          <w:tcPr>
            <w:tcW w:w="2160" w:type="dxa"/>
            <w:shd w:val="clear" w:color="auto" w:fill="auto"/>
            <w:tcMar>
              <w:top w:w="100" w:type="dxa"/>
              <w:left w:w="100" w:type="dxa"/>
              <w:bottom w:w="100" w:type="dxa"/>
              <w:right w:w="100" w:type="dxa"/>
            </w:tcMar>
          </w:tcPr>
          <w:p w14:paraId="05E4B4EB"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C"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D"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E"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EF"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0"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4F8" w14:textId="77777777">
        <w:tc>
          <w:tcPr>
            <w:tcW w:w="2160" w:type="dxa"/>
            <w:shd w:val="clear" w:color="auto" w:fill="auto"/>
            <w:tcMar>
              <w:top w:w="100" w:type="dxa"/>
              <w:left w:w="100" w:type="dxa"/>
              <w:bottom w:w="100" w:type="dxa"/>
              <w:right w:w="100" w:type="dxa"/>
            </w:tcMar>
          </w:tcPr>
          <w:p w14:paraId="05E4B4F2"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3"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4"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5"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6"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7"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4FF" w14:textId="77777777">
        <w:tc>
          <w:tcPr>
            <w:tcW w:w="2160" w:type="dxa"/>
            <w:shd w:val="clear" w:color="auto" w:fill="auto"/>
            <w:tcMar>
              <w:top w:w="100" w:type="dxa"/>
              <w:left w:w="100" w:type="dxa"/>
              <w:bottom w:w="100" w:type="dxa"/>
              <w:right w:w="100" w:type="dxa"/>
            </w:tcMar>
          </w:tcPr>
          <w:p w14:paraId="05E4B4F9"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A"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B"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C"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D"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4FE"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506" w14:textId="77777777">
        <w:tc>
          <w:tcPr>
            <w:tcW w:w="2160" w:type="dxa"/>
            <w:shd w:val="clear" w:color="auto" w:fill="auto"/>
            <w:tcMar>
              <w:top w:w="100" w:type="dxa"/>
              <w:left w:w="100" w:type="dxa"/>
              <w:bottom w:w="100" w:type="dxa"/>
              <w:right w:w="100" w:type="dxa"/>
            </w:tcMar>
          </w:tcPr>
          <w:p w14:paraId="05E4B500"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1"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2"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3"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4"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5"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50D" w14:textId="77777777">
        <w:tc>
          <w:tcPr>
            <w:tcW w:w="2160" w:type="dxa"/>
            <w:shd w:val="clear" w:color="auto" w:fill="auto"/>
            <w:tcMar>
              <w:top w:w="100" w:type="dxa"/>
              <w:left w:w="100" w:type="dxa"/>
              <w:bottom w:w="100" w:type="dxa"/>
              <w:right w:w="100" w:type="dxa"/>
            </w:tcMar>
          </w:tcPr>
          <w:p w14:paraId="05E4B507"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8"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9"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A"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B"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C"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514" w14:textId="77777777">
        <w:tc>
          <w:tcPr>
            <w:tcW w:w="2160" w:type="dxa"/>
            <w:shd w:val="clear" w:color="auto" w:fill="auto"/>
            <w:tcMar>
              <w:top w:w="100" w:type="dxa"/>
              <w:left w:w="100" w:type="dxa"/>
              <w:bottom w:w="100" w:type="dxa"/>
              <w:right w:w="100" w:type="dxa"/>
            </w:tcMar>
          </w:tcPr>
          <w:p w14:paraId="05E4B50E"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0F"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10"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11"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12"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13"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r w:rsidR="00F135DD" w:rsidRPr="00DC1DD7" w14:paraId="05E4B53E" w14:textId="77777777">
        <w:tc>
          <w:tcPr>
            <w:tcW w:w="2160" w:type="dxa"/>
            <w:shd w:val="clear" w:color="auto" w:fill="auto"/>
            <w:tcMar>
              <w:top w:w="100" w:type="dxa"/>
              <w:left w:w="100" w:type="dxa"/>
              <w:bottom w:w="100" w:type="dxa"/>
              <w:right w:w="100" w:type="dxa"/>
            </w:tcMar>
          </w:tcPr>
          <w:p w14:paraId="05E4B538"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39"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3A"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3B"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3C"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c>
          <w:tcPr>
            <w:tcW w:w="2160" w:type="dxa"/>
            <w:shd w:val="clear" w:color="auto" w:fill="auto"/>
            <w:tcMar>
              <w:top w:w="100" w:type="dxa"/>
              <w:left w:w="100" w:type="dxa"/>
              <w:bottom w:w="100" w:type="dxa"/>
              <w:right w:w="100" w:type="dxa"/>
            </w:tcMar>
          </w:tcPr>
          <w:p w14:paraId="05E4B53D"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tc>
      </w:tr>
    </w:tbl>
    <w:p w14:paraId="05E4B53F" w14:textId="77777777" w:rsidR="00F135DD" w:rsidRPr="00DC1DD7" w:rsidRDefault="00F135DD">
      <w:pPr>
        <w:rPr>
          <w:rFonts w:ascii="Times New Roman" w:hAnsi="Times New Roman" w:cs="Times New Roman"/>
        </w:rPr>
      </w:pPr>
      <w:bookmarkStart w:id="4" w:name="_nfmh6v8bg88a" w:colFirst="0" w:colLast="0"/>
      <w:bookmarkEnd w:id="4"/>
    </w:p>
    <w:tbl>
      <w:tblPr>
        <w:tblStyle w:val="1"/>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60"/>
      </w:tblGrid>
      <w:tr w:rsidR="00F135DD" w:rsidRPr="00DC1DD7" w14:paraId="05E4B541" w14:textId="77777777">
        <w:trPr>
          <w:trHeight w:val="3220"/>
        </w:trPr>
        <w:tc>
          <w:tcPr>
            <w:tcW w:w="12960" w:type="dxa"/>
            <w:shd w:val="clear" w:color="auto" w:fill="auto"/>
            <w:tcMar>
              <w:top w:w="100" w:type="dxa"/>
              <w:left w:w="100" w:type="dxa"/>
              <w:bottom w:w="100" w:type="dxa"/>
              <w:right w:w="100" w:type="dxa"/>
            </w:tcMar>
          </w:tcPr>
          <w:p w14:paraId="402570F8" w14:textId="7D838A66" w:rsidR="00F135DD" w:rsidRPr="00DC1DD7" w:rsidRDefault="008B415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Community/Client </w:t>
            </w:r>
            <w:r w:rsidR="00230BE1" w:rsidRPr="00DC1DD7">
              <w:rPr>
                <w:rFonts w:ascii="Times New Roman" w:hAnsi="Times New Roman" w:cs="Times New Roman"/>
              </w:rPr>
              <w:t>Teaching (Health Promotion, Safety and Infection Control, and Management of Care):</w:t>
            </w:r>
          </w:p>
          <w:p w14:paraId="776BB222" w14:textId="77777777" w:rsidR="00CE70A0" w:rsidRPr="00DC1DD7" w:rsidRDefault="00CE70A0">
            <w:pPr>
              <w:widowControl w:val="0"/>
              <w:pBdr>
                <w:top w:val="nil"/>
                <w:left w:val="nil"/>
                <w:bottom w:val="nil"/>
                <w:right w:val="nil"/>
                <w:between w:val="nil"/>
              </w:pBdr>
              <w:spacing w:after="0" w:line="240" w:lineRule="auto"/>
              <w:rPr>
                <w:rFonts w:ascii="Times New Roman" w:hAnsi="Times New Roman" w:cs="Times New Roman"/>
              </w:rPr>
            </w:pPr>
          </w:p>
          <w:p w14:paraId="2FB05BD8" w14:textId="2DCECF86" w:rsidR="00CE70A0" w:rsidRPr="00DC1DD7" w:rsidRDefault="00CE70A0" w:rsidP="00CE70A0">
            <w:pPr>
              <w:pStyle w:val="ListParagraph"/>
              <w:widowControl w:val="0"/>
              <w:numPr>
                <w:ilvl w:val="0"/>
                <w:numId w:val="4"/>
              </w:numPr>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Keep a daily routine or a schedule. Maintaining regular schedule for eating, sleeping as well as other activities</w:t>
            </w:r>
            <w:r w:rsidR="00CC5465" w:rsidRPr="00DC1DD7">
              <w:rPr>
                <w:rFonts w:ascii="Times New Roman" w:hAnsi="Times New Roman" w:cs="Times New Roman"/>
              </w:rPr>
              <w:t>. This is essential to patients suffering from dementia.</w:t>
            </w:r>
          </w:p>
          <w:p w14:paraId="1E67570F" w14:textId="77777777" w:rsidR="00CC5465" w:rsidRPr="00DC1DD7" w:rsidRDefault="00CC5465" w:rsidP="00CE70A0">
            <w:pPr>
              <w:pStyle w:val="ListParagraph"/>
              <w:widowControl w:val="0"/>
              <w:numPr>
                <w:ilvl w:val="0"/>
                <w:numId w:val="4"/>
              </w:numPr>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Engage all patients in exercise to ensure they are energized throughout the day, thus, they are able to sleep. Disruptions </w:t>
            </w:r>
            <w:r w:rsidR="0067100C" w:rsidRPr="00DC1DD7">
              <w:rPr>
                <w:rFonts w:ascii="Times New Roman" w:hAnsi="Times New Roman" w:cs="Times New Roman"/>
              </w:rPr>
              <w:t>pains and pent up energy can influence aggressive behavior. Physical exercises aid in maintaining a healthy body and minimize pain and aches that can lead to anger and frustration.</w:t>
            </w:r>
          </w:p>
          <w:p w14:paraId="05E4B540" w14:textId="0BCA805A" w:rsidR="0067100C" w:rsidRPr="00DC1DD7" w:rsidRDefault="0067100C" w:rsidP="00CE70A0">
            <w:pPr>
              <w:pStyle w:val="ListParagraph"/>
              <w:widowControl w:val="0"/>
              <w:numPr>
                <w:ilvl w:val="0"/>
                <w:numId w:val="4"/>
              </w:numPr>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 xml:space="preserve">Observe and pay attention to discomforts, hunger, and pain and thrust since people suffering dementia have challenges in communicating the feelings. Ask them if they need any help. </w:t>
            </w:r>
          </w:p>
        </w:tc>
      </w:tr>
      <w:tr w:rsidR="00F135DD" w:rsidRPr="00DC1DD7" w14:paraId="05E4B54E" w14:textId="77777777" w:rsidTr="00762A14">
        <w:trPr>
          <w:trHeight w:val="22"/>
        </w:trPr>
        <w:tc>
          <w:tcPr>
            <w:tcW w:w="12960" w:type="dxa"/>
            <w:shd w:val="clear" w:color="auto" w:fill="auto"/>
            <w:tcMar>
              <w:top w:w="100" w:type="dxa"/>
              <w:left w:w="100" w:type="dxa"/>
              <w:bottom w:w="100" w:type="dxa"/>
              <w:right w:w="100" w:type="dxa"/>
            </w:tcMar>
          </w:tcPr>
          <w:p w14:paraId="05E4B542" w14:textId="7C0F2629" w:rsidR="00F135DD" w:rsidRPr="00DC1DD7" w:rsidRDefault="00374C20">
            <w:pPr>
              <w:widowControl w:val="0"/>
              <w:pBdr>
                <w:top w:val="nil"/>
                <w:left w:val="nil"/>
                <w:bottom w:val="nil"/>
                <w:right w:val="nil"/>
                <w:between w:val="nil"/>
              </w:pBdr>
              <w:spacing w:after="0" w:line="240" w:lineRule="auto"/>
              <w:rPr>
                <w:rFonts w:ascii="Times New Roman" w:hAnsi="Times New Roman" w:cs="Times New Roman"/>
              </w:rPr>
            </w:pPr>
            <w:r w:rsidRPr="00DC1DD7">
              <w:rPr>
                <w:rFonts w:ascii="Times New Roman" w:hAnsi="Times New Roman" w:cs="Times New Roman"/>
              </w:rPr>
              <w:t>Client or Experience</w:t>
            </w:r>
            <w:r w:rsidR="00230BE1" w:rsidRPr="00DC1DD7">
              <w:rPr>
                <w:rFonts w:ascii="Times New Roman" w:hAnsi="Times New Roman" w:cs="Times New Roman"/>
              </w:rPr>
              <w:t xml:space="preserve"> Summary (SBAR Format): </w:t>
            </w:r>
            <w:r w:rsidR="00F37E5D" w:rsidRPr="00DC1DD7">
              <w:rPr>
                <w:rFonts w:ascii="Times New Roman" w:hAnsi="Times New Roman" w:cs="Times New Roman"/>
              </w:rPr>
              <w:t xml:space="preserve"> </w:t>
            </w:r>
          </w:p>
          <w:p w14:paraId="05E4B543"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rPr>
            </w:pPr>
          </w:p>
          <w:p w14:paraId="05E4B544" w14:textId="73D3400A"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sz w:val="36"/>
                <w:szCs w:val="36"/>
              </w:rPr>
            </w:pPr>
            <w:r w:rsidRPr="00DC1DD7">
              <w:rPr>
                <w:rFonts w:ascii="Times New Roman" w:hAnsi="Times New Roman" w:cs="Times New Roman"/>
                <w:sz w:val="36"/>
                <w:szCs w:val="36"/>
              </w:rPr>
              <w:t>S-</w:t>
            </w:r>
            <w:r w:rsidR="00F37E5D" w:rsidRPr="00DC1DD7">
              <w:rPr>
                <w:rFonts w:ascii="Times New Roman" w:hAnsi="Times New Roman" w:cs="Times New Roman"/>
                <w:sz w:val="36"/>
                <w:szCs w:val="36"/>
              </w:rPr>
              <w:t xml:space="preserve"> </w:t>
            </w:r>
            <w:r w:rsidR="00F37E5D" w:rsidRPr="00DC1DD7">
              <w:rPr>
                <w:rFonts w:ascii="Times New Roman" w:hAnsi="Times New Roman" w:cs="Times New Roman"/>
              </w:rPr>
              <w:t>Michael Kurkat is an 80 year-old man who had a motorcycle accident and fractured his neck seven days ago. He underwent an open reduction, internal fixation repair immediately. In the first two days he started doing well to partial and eventually full weight bearing. He was finally discharged earlier today to his young children at home.  While at home, he will have physical therapy, occupational therapy as well as regular visits by the community nurses after every two days. The eldest child, Tom will be contacting us in case of any pains or discomfort from the patient. He will also be responsible for his father’s medications.</w:t>
            </w:r>
          </w:p>
          <w:p w14:paraId="05E4B546"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sz w:val="36"/>
                <w:szCs w:val="36"/>
              </w:rPr>
            </w:pPr>
          </w:p>
          <w:p w14:paraId="05E4B547" w14:textId="5E487484"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sz w:val="24"/>
                <w:szCs w:val="24"/>
              </w:rPr>
            </w:pPr>
            <w:r w:rsidRPr="00DC1DD7">
              <w:rPr>
                <w:rFonts w:ascii="Times New Roman" w:hAnsi="Times New Roman" w:cs="Times New Roman"/>
                <w:sz w:val="36"/>
                <w:szCs w:val="36"/>
              </w:rPr>
              <w:t>B-</w:t>
            </w:r>
            <w:r w:rsidR="006B1DF2" w:rsidRPr="00DC1DD7">
              <w:rPr>
                <w:rFonts w:ascii="Times New Roman" w:hAnsi="Times New Roman" w:cs="Times New Roman"/>
                <w:sz w:val="24"/>
                <w:szCs w:val="24"/>
              </w:rPr>
              <w:t xml:space="preserve"> Kurkat took residence in his retirement community apartment half a year ago. 12 months after Liz, his wife succumbed to cancer at the age of 60 years. Nurses have been visiting Kurkat for the last 3 months after he suffered memory loss due to his wife death. Tom has been working closely with the nurses to ensure his dad full memory recovery. Due to accumulation of expenses, he was unable to meet his bills and as a result, the nurses reported an increase in his BP and thought that he might have forgotten about is medications. The nurses recommended that he visit a physician</w:t>
            </w:r>
            <w:r w:rsidR="004404F8" w:rsidRPr="00DC1DD7">
              <w:rPr>
                <w:rFonts w:ascii="Times New Roman" w:hAnsi="Times New Roman" w:cs="Times New Roman"/>
                <w:sz w:val="24"/>
                <w:szCs w:val="24"/>
              </w:rPr>
              <w:t xml:space="preserve"> who later dragonized him with neurocognitive impairment two weeks ago. Tom requested community nurses </w:t>
            </w:r>
            <w:r w:rsidR="00850AFB" w:rsidRPr="00DC1DD7">
              <w:rPr>
                <w:rFonts w:ascii="Times New Roman" w:hAnsi="Times New Roman" w:cs="Times New Roman"/>
                <w:sz w:val="24"/>
                <w:szCs w:val="24"/>
              </w:rPr>
              <w:t>to assess him for depression. With a lot of support and encouragement from the community and his children, he joined a walking group to continue spending time outdoors.</w:t>
            </w:r>
          </w:p>
          <w:p w14:paraId="05E4B549"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sz w:val="24"/>
                <w:szCs w:val="24"/>
              </w:rPr>
            </w:pPr>
          </w:p>
          <w:p w14:paraId="05E4B54B" w14:textId="2694586E"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sz w:val="24"/>
                <w:szCs w:val="24"/>
              </w:rPr>
            </w:pPr>
            <w:r w:rsidRPr="00DC1DD7">
              <w:rPr>
                <w:rFonts w:ascii="Times New Roman" w:hAnsi="Times New Roman" w:cs="Times New Roman"/>
                <w:sz w:val="36"/>
                <w:szCs w:val="36"/>
              </w:rPr>
              <w:t>A-</w:t>
            </w:r>
            <w:r w:rsidR="00850AFB" w:rsidRPr="00DC1DD7">
              <w:rPr>
                <w:rFonts w:ascii="Times New Roman" w:hAnsi="Times New Roman" w:cs="Times New Roman"/>
                <w:sz w:val="24"/>
                <w:szCs w:val="24"/>
              </w:rPr>
              <w:t>Discharge vitals</w:t>
            </w:r>
            <w:r w:rsidR="00611812" w:rsidRPr="00DC1DD7">
              <w:rPr>
                <w:rFonts w:ascii="Times New Roman" w:hAnsi="Times New Roman" w:cs="Times New Roman"/>
                <w:sz w:val="24"/>
                <w:szCs w:val="24"/>
              </w:rPr>
              <w:t xml:space="preserve"> were T-97,</w:t>
            </w:r>
            <w:r w:rsidR="00850AFB" w:rsidRPr="00DC1DD7">
              <w:rPr>
                <w:rFonts w:ascii="Times New Roman" w:hAnsi="Times New Roman" w:cs="Times New Roman"/>
                <w:sz w:val="24"/>
                <w:szCs w:val="24"/>
              </w:rPr>
              <w:t xml:space="preserve"> R-17, P-75, </w:t>
            </w:r>
            <w:r w:rsidR="00611812" w:rsidRPr="00DC1DD7">
              <w:rPr>
                <w:rFonts w:ascii="Times New Roman" w:hAnsi="Times New Roman" w:cs="Times New Roman"/>
                <w:sz w:val="24"/>
                <w:szCs w:val="24"/>
              </w:rPr>
              <w:t>and BP</w:t>
            </w:r>
            <w:r w:rsidR="00850AFB" w:rsidRPr="00DC1DD7">
              <w:rPr>
                <w:rFonts w:ascii="Times New Roman" w:hAnsi="Times New Roman" w:cs="Times New Roman"/>
                <w:sz w:val="24"/>
                <w:szCs w:val="24"/>
              </w:rPr>
              <w:t xml:space="preserve"> 130/70.</w:t>
            </w:r>
            <w:r w:rsidR="00611812" w:rsidRPr="00DC1DD7">
              <w:rPr>
                <w:rFonts w:ascii="Times New Roman" w:hAnsi="Times New Roman" w:cs="Times New Roman"/>
                <w:sz w:val="24"/>
                <w:szCs w:val="24"/>
              </w:rPr>
              <w:t xml:space="preserve"> The report from the medical center</w:t>
            </w:r>
            <w:r w:rsidR="00850AFB" w:rsidRPr="00DC1DD7">
              <w:rPr>
                <w:rFonts w:ascii="Times New Roman" w:hAnsi="Times New Roman" w:cs="Times New Roman"/>
                <w:sz w:val="24"/>
                <w:szCs w:val="24"/>
              </w:rPr>
              <w:t xml:space="preserve"> </w:t>
            </w:r>
            <w:r w:rsidR="00611812" w:rsidRPr="00DC1DD7">
              <w:rPr>
                <w:rFonts w:ascii="Times New Roman" w:hAnsi="Times New Roman" w:cs="Times New Roman"/>
                <w:sz w:val="24"/>
                <w:szCs w:val="24"/>
              </w:rPr>
              <w:t>showed that he had no complications and is well recovering from the memory loss. Fortunately, he did not experience delirium while in hospital and progressed to weight bearing. He now uses a walker. Nonetheless, his BP will remain under close control.</w:t>
            </w:r>
          </w:p>
          <w:p w14:paraId="05E4B54C" w14:textId="77777777" w:rsidR="00F135DD" w:rsidRPr="00DC1DD7" w:rsidRDefault="00F135DD">
            <w:pPr>
              <w:widowControl w:val="0"/>
              <w:pBdr>
                <w:top w:val="nil"/>
                <w:left w:val="nil"/>
                <w:bottom w:val="nil"/>
                <w:right w:val="nil"/>
                <w:between w:val="nil"/>
              </w:pBdr>
              <w:spacing w:after="0" w:line="240" w:lineRule="auto"/>
              <w:rPr>
                <w:rFonts w:ascii="Times New Roman" w:hAnsi="Times New Roman" w:cs="Times New Roman"/>
                <w:sz w:val="36"/>
                <w:szCs w:val="36"/>
              </w:rPr>
            </w:pPr>
          </w:p>
          <w:p w14:paraId="05E4B54D" w14:textId="2BBFF21A" w:rsidR="00F135DD" w:rsidRPr="00DC1DD7" w:rsidRDefault="00230BE1">
            <w:pPr>
              <w:widowControl w:val="0"/>
              <w:pBdr>
                <w:top w:val="nil"/>
                <w:left w:val="nil"/>
                <w:bottom w:val="nil"/>
                <w:right w:val="nil"/>
                <w:between w:val="nil"/>
              </w:pBdr>
              <w:spacing w:after="0" w:line="240" w:lineRule="auto"/>
              <w:rPr>
                <w:rFonts w:ascii="Times New Roman" w:hAnsi="Times New Roman" w:cs="Times New Roman"/>
                <w:sz w:val="24"/>
                <w:szCs w:val="24"/>
              </w:rPr>
            </w:pPr>
            <w:r w:rsidRPr="00DC1DD7">
              <w:rPr>
                <w:rFonts w:ascii="Times New Roman" w:hAnsi="Times New Roman" w:cs="Times New Roman"/>
                <w:sz w:val="36"/>
                <w:szCs w:val="36"/>
              </w:rPr>
              <w:t>R-</w:t>
            </w:r>
            <w:r w:rsidR="00611812" w:rsidRPr="00DC1DD7">
              <w:rPr>
                <w:rFonts w:ascii="Times New Roman" w:hAnsi="Times New Roman" w:cs="Times New Roman"/>
                <w:sz w:val="24"/>
                <w:szCs w:val="24"/>
              </w:rPr>
              <w:t>Conduct a complete physical assessment and assess using the Katz tool to know how he is managing activities of daily living including work and self-care. Findings are reported to physical therapist in order to collaborate on goals and criteria to establish if Kurkat can return his children at home</w:t>
            </w:r>
            <w:r w:rsidR="00DC1DD7">
              <w:rPr>
                <w:rFonts w:ascii="Times New Roman" w:hAnsi="Times New Roman" w:cs="Times New Roman"/>
                <w:sz w:val="24"/>
                <w:szCs w:val="24"/>
              </w:rPr>
              <w:t xml:space="preserve"> and work</w:t>
            </w:r>
            <w:r w:rsidR="00611812" w:rsidRPr="00DC1DD7">
              <w:rPr>
                <w:rFonts w:ascii="Times New Roman" w:hAnsi="Times New Roman" w:cs="Times New Roman"/>
                <w:sz w:val="24"/>
                <w:szCs w:val="24"/>
              </w:rPr>
              <w:t>.</w:t>
            </w:r>
          </w:p>
        </w:tc>
      </w:tr>
    </w:tbl>
    <w:p w14:paraId="05E4B54F" w14:textId="77777777" w:rsidR="00F135DD" w:rsidRPr="00DC1DD7" w:rsidRDefault="00F135DD">
      <w:pPr>
        <w:rPr>
          <w:rFonts w:ascii="Times New Roman" w:hAnsi="Times New Roman" w:cs="Times New Roman"/>
        </w:rPr>
      </w:pPr>
    </w:p>
    <w:sectPr w:rsidR="00F135DD" w:rsidRPr="00DC1DD7">
      <w:headerReference w:type="even" r:id="rId7"/>
      <w:headerReference w:type="default" r:id="rId8"/>
      <w:footerReference w:type="even" r:id="rId9"/>
      <w:footerReference w:type="default" r:id="rId10"/>
      <w:headerReference w:type="first" r:id="rId11"/>
      <w:footerReference w:type="first" r:id="rId12"/>
      <w:pgSz w:w="15840" w:h="122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4A7C4" w14:textId="77777777" w:rsidR="005C1112" w:rsidRDefault="005C1112">
      <w:pPr>
        <w:spacing w:after="0" w:line="240" w:lineRule="auto"/>
      </w:pPr>
      <w:r>
        <w:separator/>
      </w:r>
    </w:p>
  </w:endnote>
  <w:endnote w:type="continuationSeparator" w:id="0">
    <w:p w14:paraId="23CC31E1" w14:textId="77777777" w:rsidR="005C1112" w:rsidRDefault="005C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B553"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B554"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5"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6"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p w14:paraId="05E4B557"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B559"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4EA27" w14:textId="77777777" w:rsidR="005C1112" w:rsidRDefault="005C1112">
      <w:pPr>
        <w:spacing w:after="0" w:line="240" w:lineRule="auto"/>
      </w:pPr>
      <w:r>
        <w:separator/>
      </w:r>
    </w:p>
  </w:footnote>
  <w:footnote w:type="continuationSeparator" w:id="0">
    <w:p w14:paraId="06188344" w14:textId="77777777" w:rsidR="005C1112" w:rsidRDefault="005C1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B550"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1BE94" w14:textId="77777777" w:rsidR="00283DD1" w:rsidRDefault="00283DD1">
    <w:pPr>
      <w:pBdr>
        <w:top w:val="nil"/>
        <w:left w:val="nil"/>
        <w:bottom w:val="nil"/>
        <w:right w:val="nil"/>
        <w:between w:val="nil"/>
      </w:pBdr>
      <w:tabs>
        <w:tab w:val="center" w:pos="4680"/>
        <w:tab w:val="right" w:pos="9360"/>
      </w:tabs>
      <w:spacing w:after="0" w:line="240" w:lineRule="auto"/>
      <w:rPr>
        <w:color w:val="000000"/>
        <w:sz w:val="24"/>
        <w:szCs w:val="24"/>
      </w:rPr>
    </w:pPr>
  </w:p>
  <w:p w14:paraId="25FDA1BC" w14:textId="1103487C" w:rsidR="00762A14" w:rsidRDefault="00762A14" w:rsidP="00762A14">
    <w:pPr>
      <w:pBdr>
        <w:top w:val="nil"/>
        <w:left w:val="nil"/>
        <w:bottom w:val="nil"/>
        <w:right w:val="nil"/>
        <w:between w:val="nil"/>
      </w:pBdr>
      <w:tabs>
        <w:tab w:val="center" w:pos="4680"/>
        <w:tab w:val="right" w:pos="9360"/>
      </w:tabs>
      <w:spacing w:after="0" w:line="240" w:lineRule="auto"/>
      <w:ind w:left="-1080"/>
      <w:rPr>
        <w:color w:val="000000"/>
        <w:sz w:val="24"/>
        <w:szCs w:val="24"/>
      </w:rPr>
    </w:pPr>
    <w:r>
      <w:rPr>
        <w:noProof/>
        <w:color w:val="000000"/>
        <w:sz w:val="24"/>
        <w:szCs w:val="24"/>
      </w:rPr>
      <w:drawing>
        <wp:inline distT="0" distB="0" distL="0" distR="0" wp14:anchorId="46007A43" wp14:editId="35637411">
          <wp:extent cx="2857500" cy="5334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ZC_Horzontal_RGB small.png"/>
                  <pic:cNvPicPr/>
                </pic:nvPicPr>
                <pic:blipFill>
                  <a:blip r:embed="rId1">
                    <a:extLst>
                      <a:ext uri="{28A0092B-C50C-407E-A947-70E740481C1C}">
                        <a14:useLocalDpi xmlns:a14="http://schemas.microsoft.com/office/drawing/2010/main" val="0"/>
                      </a:ext>
                    </a:extLst>
                  </a:blip>
                  <a:stretch>
                    <a:fillRect/>
                  </a:stretch>
                </pic:blipFill>
                <pic:spPr>
                  <a:xfrm>
                    <a:off x="0" y="0"/>
                    <a:ext cx="2857500" cy="533400"/>
                  </a:xfrm>
                  <a:prstGeom prst="rect">
                    <a:avLst/>
                  </a:prstGeom>
                </pic:spPr>
              </pic:pic>
            </a:graphicData>
          </a:graphic>
        </wp:inline>
      </w:drawing>
    </w:r>
  </w:p>
  <w:p w14:paraId="3F9C0CE4" w14:textId="77777777" w:rsidR="00762A14" w:rsidRDefault="00762A14">
    <w:pPr>
      <w:pBdr>
        <w:top w:val="nil"/>
        <w:left w:val="nil"/>
        <w:bottom w:val="nil"/>
        <w:right w:val="nil"/>
        <w:between w:val="nil"/>
      </w:pBdr>
      <w:tabs>
        <w:tab w:val="center" w:pos="4680"/>
        <w:tab w:val="right" w:pos="9360"/>
      </w:tabs>
      <w:spacing w:after="0" w:line="240" w:lineRule="auto"/>
      <w:rPr>
        <w:color w:val="000000"/>
        <w:sz w:val="24"/>
        <w:szCs w:val="24"/>
      </w:rPr>
    </w:pPr>
  </w:p>
  <w:p w14:paraId="05E4B551" w14:textId="0E326D69" w:rsidR="00F135DD" w:rsidRDefault="00230BE1">
    <w:pPr>
      <w:pBdr>
        <w:top w:val="nil"/>
        <w:left w:val="nil"/>
        <w:bottom w:val="nil"/>
        <w:right w:val="nil"/>
        <w:between w:val="nil"/>
      </w:pBdr>
      <w:tabs>
        <w:tab w:val="center" w:pos="4680"/>
        <w:tab w:val="right" w:pos="9360"/>
      </w:tabs>
      <w:spacing w:after="0" w:line="240" w:lineRule="auto"/>
      <w:rPr>
        <w:color w:val="000000"/>
      </w:rPr>
    </w:pPr>
    <w:r>
      <w:rPr>
        <w:color w:val="000000"/>
        <w:sz w:val="24"/>
        <w:szCs w:val="24"/>
      </w:rPr>
      <w:t xml:space="preserve">Name_________________________                </w:t>
    </w:r>
    <w:r>
      <w:rPr>
        <w:color w:val="000000"/>
        <w:sz w:val="40"/>
        <w:szCs w:val="40"/>
      </w:rPr>
      <w:t xml:space="preserve"> Critical Thinking Map</w:t>
    </w:r>
    <w:r>
      <w:rPr>
        <w:color w:val="000000"/>
        <w:sz w:val="40"/>
        <w:szCs w:val="40"/>
      </w:rPr>
      <w:tab/>
    </w:r>
    <w:r>
      <w:rPr>
        <w:color w:val="000000"/>
        <w:sz w:val="40"/>
        <w:szCs w:val="40"/>
      </w:rPr>
      <w:tab/>
      <w:t xml:space="preserve">       </w:t>
    </w:r>
    <w:r>
      <w:rPr>
        <w:color w:val="000000"/>
        <w:sz w:val="24"/>
        <w:szCs w:val="24"/>
      </w:rPr>
      <w:t>Date______________</w:t>
    </w:r>
  </w:p>
  <w:p w14:paraId="05E4B552"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B558" w14:textId="77777777" w:rsidR="00F135DD" w:rsidRDefault="00F135D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0F82"/>
    <w:multiLevelType w:val="hybridMultilevel"/>
    <w:tmpl w:val="64663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A4563"/>
    <w:multiLevelType w:val="hybridMultilevel"/>
    <w:tmpl w:val="543CF0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471D0D"/>
    <w:multiLevelType w:val="hybridMultilevel"/>
    <w:tmpl w:val="ABCAED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60D19FF"/>
    <w:multiLevelType w:val="hybridMultilevel"/>
    <w:tmpl w:val="0FD01A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DD"/>
    <w:rsid w:val="00144EEA"/>
    <w:rsid w:val="00230BE1"/>
    <w:rsid w:val="00264B5C"/>
    <w:rsid w:val="00283DD1"/>
    <w:rsid w:val="002C00DB"/>
    <w:rsid w:val="002C7D90"/>
    <w:rsid w:val="00374C20"/>
    <w:rsid w:val="00397EF9"/>
    <w:rsid w:val="004155E0"/>
    <w:rsid w:val="004217FF"/>
    <w:rsid w:val="004404F8"/>
    <w:rsid w:val="00582E9D"/>
    <w:rsid w:val="005A3782"/>
    <w:rsid w:val="005C1112"/>
    <w:rsid w:val="00611812"/>
    <w:rsid w:val="0067100C"/>
    <w:rsid w:val="006B1DF2"/>
    <w:rsid w:val="007310C9"/>
    <w:rsid w:val="007426B4"/>
    <w:rsid w:val="00762A14"/>
    <w:rsid w:val="00850AFB"/>
    <w:rsid w:val="008B4150"/>
    <w:rsid w:val="00916310"/>
    <w:rsid w:val="009B5D9A"/>
    <w:rsid w:val="00A07041"/>
    <w:rsid w:val="00A56F71"/>
    <w:rsid w:val="00CC5465"/>
    <w:rsid w:val="00CE70A0"/>
    <w:rsid w:val="00DC1DD7"/>
    <w:rsid w:val="00F135DD"/>
    <w:rsid w:val="00F37E5D"/>
    <w:rsid w:val="00F94FC2"/>
    <w:rsid w:val="00F9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E4B4A1"/>
  <w15:docId w15:val="{FD3B0B89-F3E6-4D08-ACC3-96D270C0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E7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2021-09-23T19:58:00Z</dcterms:created>
  <dcterms:modified xsi:type="dcterms:W3CDTF">2021-09-23T19:58:00Z</dcterms:modified>
</cp:coreProperties>
</file>