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787" w:rsidRDefault="00C90787" w:rsidP="00C90787">
      <w:pPr>
        <w:shd w:val="clear" w:color="auto" w:fill="F4F4F4"/>
        <w:spacing w:after="0" w:line="480" w:lineRule="auto"/>
        <w:jc w:val="both"/>
        <w:rPr>
          <w:rFonts w:asciiTheme="majorBidi" w:eastAsia="Times New Roman" w:hAnsiTheme="majorBidi" w:cstheme="majorBidi"/>
          <w:b/>
          <w:bCs/>
          <w:color w:val="111111"/>
          <w:sz w:val="24"/>
          <w:szCs w:val="24"/>
          <w:bdr w:val="none" w:sz="0" w:space="0" w:color="auto" w:frame="1"/>
        </w:rPr>
      </w:pPr>
      <w:r w:rsidRPr="00C90787">
        <w:rPr>
          <w:rFonts w:asciiTheme="majorBidi" w:eastAsia="Times New Roman" w:hAnsiTheme="majorBidi" w:cstheme="majorBidi"/>
          <w:b/>
          <w:bCs/>
          <w:color w:val="111111"/>
          <w:sz w:val="24"/>
          <w:szCs w:val="24"/>
          <w:bdr w:val="none" w:sz="0" w:space="0" w:color="auto" w:frame="1"/>
        </w:rPr>
        <w:t xml:space="preserve">Critical Thinking: Strategic Recommendations </w:t>
      </w:r>
    </w:p>
    <w:p w:rsidR="00C90787" w:rsidRPr="00C90787" w:rsidRDefault="00C90787" w:rsidP="00C90787">
      <w:pPr>
        <w:shd w:val="clear" w:color="auto" w:fill="F4F4F4"/>
        <w:spacing w:after="0" w:line="480" w:lineRule="auto"/>
        <w:jc w:val="both"/>
        <w:rPr>
          <w:rFonts w:asciiTheme="majorBidi" w:eastAsia="Times New Roman" w:hAnsiTheme="majorBidi" w:cstheme="majorBidi"/>
          <w:color w:val="111111"/>
          <w:sz w:val="24"/>
          <w:szCs w:val="24"/>
        </w:rPr>
      </w:pPr>
      <w:r w:rsidRPr="00C90787">
        <w:rPr>
          <w:rFonts w:asciiTheme="majorBidi" w:eastAsia="Times New Roman" w:hAnsiTheme="majorBidi" w:cstheme="majorBidi"/>
          <w:color w:val="111111"/>
          <w:sz w:val="24"/>
          <w:szCs w:val="24"/>
        </w:rPr>
        <w:t>In developing this assignment, you have an opportunity to synthesize and apply the concepts, principles, and theories. You will be writing a paper</w:t>
      </w:r>
      <w:r w:rsidRPr="00C90787">
        <w:rPr>
          <w:rFonts w:asciiTheme="majorBidi" w:eastAsia="Times New Roman" w:hAnsiTheme="majorBidi" w:cstheme="majorBidi"/>
          <w:i/>
          <w:iCs/>
          <w:color w:val="111111"/>
          <w:sz w:val="24"/>
          <w:szCs w:val="24"/>
          <w:bdr w:val="none" w:sz="0" w:space="0" w:color="auto" w:frame="1"/>
        </w:rPr>
        <w:t> </w:t>
      </w:r>
      <w:r w:rsidRPr="00C90787">
        <w:rPr>
          <w:rFonts w:asciiTheme="majorBidi" w:eastAsia="Times New Roman" w:hAnsiTheme="majorBidi" w:cstheme="majorBidi"/>
          <w:color w:val="111111"/>
          <w:sz w:val="24"/>
          <w:szCs w:val="24"/>
        </w:rPr>
        <w:t>in response to the following hypothetical situation.</w:t>
      </w:r>
    </w:p>
    <w:p w:rsidR="00C90787" w:rsidRPr="00C90787" w:rsidRDefault="00C90787" w:rsidP="00C90787">
      <w:pPr>
        <w:shd w:val="clear" w:color="auto" w:fill="F4F4F4"/>
        <w:spacing w:after="0" w:line="480" w:lineRule="auto"/>
        <w:jc w:val="both"/>
        <w:rPr>
          <w:rFonts w:asciiTheme="majorBidi" w:eastAsia="Times New Roman" w:hAnsiTheme="majorBidi" w:cstheme="majorBidi"/>
          <w:color w:val="111111"/>
          <w:sz w:val="24"/>
          <w:szCs w:val="24"/>
        </w:rPr>
      </w:pPr>
      <w:r w:rsidRPr="00C90787">
        <w:rPr>
          <w:rFonts w:asciiTheme="majorBidi" w:eastAsia="Times New Roman" w:hAnsiTheme="majorBidi" w:cstheme="majorBidi"/>
          <w:b/>
          <w:bCs/>
          <w:color w:val="111111"/>
          <w:sz w:val="24"/>
          <w:szCs w:val="24"/>
          <w:bdr w:val="none" w:sz="0" w:space="0" w:color="auto" w:frame="1"/>
        </w:rPr>
        <w:t>Scenario:</w:t>
      </w:r>
    </w:p>
    <w:p w:rsidR="00C90787" w:rsidRPr="00C90787" w:rsidRDefault="00C90787" w:rsidP="00C90787">
      <w:pPr>
        <w:shd w:val="clear" w:color="auto" w:fill="F4F4F4"/>
        <w:spacing w:after="240" w:line="480" w:lineRule="auto"/>
        <w:jc w:val="both"/>
        <w:rPr>
          <w:rFonts w:asciiTheme="majorBidi" w:eastAsia="Times New Roman" w:hAnsiTheme="majorBidi" w:cstheme="majorBidi"/>
          <w:color w:val="111111"/>
          <w:sz w:val="24"/>
          <w:szCs w:val="24"/>
        </w:rPr>
      </w:pPr>
      <w:r w:rsidRPr="00C90787">
        <w:rPr>
          <w:rFonts w:asciiTheme="majorBidi" w:eastAsia="Times New Roman" w:hAnsiTheme="majorBidi" w:cstheme="majorBidi"/>
          <w:color w:val="111111"/>
          <w:sz w:val="24"/>
          <w:szCs w:val="24"/>
        </w:rPr>
        <w:t>You work in strategy planning for a KSA organization. You’ve been in the organization in a variety of roles for five years. Recently, the senior leadership team determined that your organization needs an effective strategy planning process for international growth, and you’ve gladly stepped into a role to help determine what strategic planning process is needed to assist with becoming a multinational organization.</w:t>
      </w:r>
    </w:p>
    <w:p w:rsidR="00C90787" w:rsidRPr="00C90787" w:rsidRDefault="00C90787" w:rsidP="00C90787">
      <w:pPr>
        <w:shd w:val="clear" w:color="auto" w:fill="F4F4F4"/>
        <w:spacing w:after="240" w:line="480" w:lineRule="auto"/>
        <w:jc w:val="both"/>
        <w:rPr>
          <w:rFonts w:asciiTheme="majorBidi" w:eastAsia="Times New Roman" w:hAnsiTheme="majorBidi" w:cstheme="majorBidi"/>
          <w:color w:val="111111"/>
          <w:sz w:val="24"/>
          <w:szCs w:val="24"/>
          <w:u w:val="single"/>
        </w:rPr>
      </w:pPr>
      <w:r w:rsidRPr="00C90787">
        <w:rPr>
          <w:rFonts w:asciiTheme="majorBidi" w:eastAsia="Times New Roman" w:hAnsiTheme="majorBidi" w:cstheme="majorBidi"/>
          <w:color w:val="111111"/>
          <w:sz w:val="24"/>
          <w:szCs w:val="24"/>
        </w:rPr>
        <w:t xml:space="preserve">You’ve been asked by the senior management team to present specific strategic planning recommendations to help the senior management team better understand the concepts and principles of a well-designed multinational strategy planning process. Your recommendations will include a </w:t>
      </w:r>
      <w:r w:rsidRPr="00C90787">
        <w:rPr>
          <w:rFonts w:asciiTheme="majorBidi" w:eastAsia="Times New Roman" w:hAnsiTheme="majorBidi" w:cstheme="majorBidi"/>
          <w:color w:val="111111"/>
          <w:sz w:val="24"/>
          <w:szCs w:val="24"/>
          <w:u w:val="single"/>
        </w:rPr>
        <w:t>strategy planning process</w:t>
      </w:r>
      <w:r w:rsidRPr="00C90787">
        <w:rPr>
          <w:rFonts w:asciiTheme="majorBidi" w:eastAsia="Times New Roman" w:hAnsiTheme="majorBidi" w:cstheme="majorBidi"/>
          <w:color w:val="111111"/>
          <w:sz w:val="24"/>
          <w:szCs w:val="24"/>
        </w:rPr>
        <w:t xml:space="preserve"> </w:t>
      </w:r>
      <w:r w:rsidRPr="00C90787">
        <w:rPr>
          <w:rFonts w:asciiTheme="majorBidi" w:eastAsia="Times New Roman" w:hAnsiTheme="majorBidi" w:cstheme="majorBidi"/>
          <w:color w:val="111111"/>
          <w:sz w:val="24"/>
          <w:szCs w:val="24"/>
          <w:u w:val="single"/>
        </w:rPr>
        <w:t>specific for your organization and industry designed for multinational growth.</w:t>
      </w:r>
    </w:p>
    <w:p w:rsidR="00C90787" w:rsidRPr="00C90787" w:rsidRDefault="00C90787" w:rsidP="00C90787">
      <w:pPr>
        <w:shd w:val="clear" w:color="auto" w:fill="F4F4F4"/>
        <w:spacing w:after="0" w:line="480" w:lineRule="auto"/>
        <w:jc w:val="both"/>
        <w:rPr>
          <w:rFonts w:asciiTheme="majorBidi" w:eastAsia="Times New Roman" w:hAnsiTheme="majorBidi" w:cstheme="majorBidi"/>
          <w:color w:val="111111"/>
          <w:sz w:val="24"/>
          <w:szCs w:val="24"/>
        </w:rPr>
      </w:pPr>
      <w:r w:rsidRPr="00C90787">
        <w:rPr>
          <w:rFonts w:asciiTheme="majorBidi" w:eastAsia="Times New Roman" w:hAnsiTheme="majorBidi" w:cstheme="majorBidi"/>
          <w:b/>
          <w:bCs/>
          <w:color w:val="111111"/>
          <w:sz w:val="24"/>
          <w:szCs w:val="24"/>
          <w:bdr w:val="none" w:sz="0" w:space="0" w:color="auto" w:frame="1"/>
        </w:rPr>
        <w:t>Instructions:</w:t>
      </w:r>
    </w:p>
    <w:p w:rsidR="00C90787" w:rsidRPr="00C90787" w:rsidRDefault="00C90787" w:rsidP="00C90787">
      <w:pPr>
        <w:shd w:val="clear" w:color="auto" w:fill="F4F4F4"/>
        <w:spacing w:after="240" w:line="480" w:lineRule="auto"/>
        <w:jc w:val="both"/>
        <w:rPr>
          <w:rFonts w:asciiTheme="majorBidi" w:eastAsia="Times New Roman" w:hAnsiTheme="majorBidi" w:cstheme="majorBidi"/>
          <w:color w:val="111111"/>
          <w:sz w:val="24"/>
          <w:szCs w:val="24"/>
        </w:rPr>
      </w:pPr>
      <w:r w:rsidRPr="00C90787">
        <w:rPr>
          <w:rFonts w:asciiTheme="majorBidi" w:eastAsia="Times New Roman" w:hAnsiTheme="majorBidi" w:cstheme="majorBidi"/>
          <w:color w:val="111111"/>
          <w:sz w:val="24"/>
          <w:szCs w:val="24"/>
        </w:rPr>
        <w:t>Your well-written paper should include the following elements and meet the following requirements:</w:t>
      </w:r>
    </w:p>
    <w:p w:rsidR="00C90787" w:rsidRPr="00C90787" w:rsidRDefault="00C90787" w:rsidP="00C90787">
      <w:pPr>
        <w:numPr>
          <w:ilvl w:val="0"/>
          <w:numId w:val="1"/>
        </w:numPr>
        <w:shd w:val="clear" w:color="auto" w:fill="F4F4F4"/>
        <w:spacing w:after="0" w:line="480" w:lineRule="auto"/>
        <w:ind w:left="0"/>
        <w:jc w:val="both"/>
        <w:rPr>
          <w:rFonts w:asciiTheme="majorBidi" w:eastAsia="Times New Roman" w:hAnsiTheme="majorBidi" w:cstheme="majorBidi"/>
          <w:color w:val="111111"/>
          <w:sz w:val="24"/>
          <w:szCs w:val="24"/>
        </w:rPr>
      </w:pPr>
      <w:r w:rsidRPr="00C90787">
        <w:rPr>
          <w:rFonts w:asciiTheme="majorBidi" w:eastAsia="Times New Roman" w:hAnsiTheme="majorBidi" w:cstheme="majorBidi"/>
          <w:color w:val="111111"/>
          <w:sz w:val="24"/>
          <w:szCs w:val="24"/>
        </w:rPr>
        <w:t xml:space="preserve">The type of hypothetical organization and industry is up to you. Describe your hypothetical organization in terms of its industry, type (private or public sector), structure and systems, and products or services provided. Identify the major areas of change that influence this industry and </w:t>
      </w:r>
      <w:r w:rsidRPr="00C90787">
        <w:rPr>
          <w:rFonts w:asciiTheme="majorBidi" w:eastAsia="Times New Roman" w:hAnsiTheme="majorBidi" w:cstheme="majorBidi"/>
          <w:color w:val="111111"/>
          <w:sz w:val="24"/>
          <w:szCs w:val="24"/>
        </w:rPr>
        <w:lastRenderedPageBreak/>
        <w:t>the changes needed for the international context. How important are ethical and cultural relationships when implementing organizational change in Saudi Arabia and in the new country?</w:t>
      </w:r>
    </w:p>
    <w:p w:rsidR="00C90787" w:rsidRPr="00C90787" w:rsidRDefault="00C90787" w:rsidP="00C90787">
      <w:pPr>
        <w:numPr>
          <w:ilvl w:val="0"/>
          <w:numId w:val="1"/>
        </w:numPr>
        <w:shd w:val="clear" w:color="auto" w:fill="F4F4F4"/>
        <w:spacing w:after="0" w:line="480" w:lineRule="auto"/>
        <w:ind w:left="0"/>
        <w:jc w:val="both"/>
        <w:rPr>
          <w:rFonts w:asciiTheme="majorBidi" w:eastAsia="Times New Roman" w:hAnsiTheme="majorBidi" w:cstheme="majorBidi"/>
          <w:color w:val="111111"/>
          <w:sz w:val="24"/>
          <w:szCs w:val="24"/>
        </w:rPr>
      </w:pPr>
      <w:r w:rsidRPr="00C90787">
        <w:rPr>
          <w:rFonts w:asciiTheme="majorBidi" w:eastAsia="Times New Roman" w:hAnsiTheme="majorBidi" w:cstheme="majorBidi"/>
          <w:color w:val="111111"/>
          <w:sz w:val="24"/>
          <w:szCs w:val="24"/>
        </w:rPr>
        <w:t>Present the strategy concepts, theories, and principles that you believe are most important for the senior executive leadership team to understand. If there are contradicting opinions from strategy experts, you may want to present both sides objectively. What management issues may result from managing this type of growth strategy?</w:t>
      </w:r>
    </w:p>
    <w:p w:rsidR="00C90787" w:rsidRPr="00C90787" w:rsidRDefault="00C90787" w:rsidP="00C90787">
      <w:pPr>
        <w:numPr>
          <w:ilvl w:val="0"/>
          <w:numId w:val="1"/>
        </w:numPr>
        <w:shd w:val="clear" w:color="auto" w:fill="F4F4F4"/>
        <w:spacing w:after="0" w:line="480" w:lineRule="auto"/>
        <w:ind w:left="0"/>
        <w:jc w:val="both"/>
        <w:rPr>
          <w:rFonts w:asciiTheme="majorBidi" w:eastAsia="Times New Roman" w:hAnsiTheme="majorBidi" w:cstheme="majorBidi"/>
          <w:color w:val="111111"/>
          <w:sz w:val="24"/>
          <w:szCs w:val="24"/>
        </w:rPr>
      </w:pPr>
      <w:r w:rsidRPr="00C90787">
        <w:rPr>
          <w:rFonts w:asciiTheme="majorBidi" w:eastAsia="Times New Roman" w:hAnsiTheme="majorBidi" w:cstheme="majorBidi"/>
          <w:color w:val="111111"/>
          <w:sz w:val="24"/>
          <w:szCs w:val="24"/>
        </w:rPr>
        <w:t>Consider the variety of strategic planning approaches that you have learned during this course and identify the strategy planning methods that will work best as your hypothetical organization becomes international. Make sure to consider analysis, formulation and implementation methods. For each strategy planning method, include a </w:t>
      </w:r>
      <w:r w:rsidRPr="00C90787">
        <w:rPr>
          <w:rFonts w:asciiTheme="majorBidi" w:eastAsia="Times New Roman" w:hAnsiTheme="majorBidi" w:cstheme="majorBidi"/>
          <w:b/>
          <w:bCs/>
          <w:color w:val="111111"/>
          <w:sz w:val="24"/>
          <w:szCs w:val="24"/>
          <w:bdr w:val="none" w:sz="0" w:space="0" w:color="auto" w:frame="1"/>
        </w:rPr>
        <w:t>clear and understandable title</w:t>
      </w:r>
      <w:r w:rsidRPr="00C90787">
        <w:rPr>
          <w:rFonts w:asciiTheme="majorBidi" w:eastAsia="Times New Roman" w:hAnsiTheme="majorBidi" w:cstheme="majorBidi"/>
          <w:color w:val="111111"/>
          <w:sz w:val="24"/>
          <w:szCs w:val="24"/>
        </w:rPr>
        <w:t> along with a </w:t>
      </w:r>
      <w:r w:rsidRPr="00C90787">
        <w:rPr>
          <w:rFonts w:asciiTheme="majorBidi" w:eastAsia="Times New Roman" w:hAnsiTheme="majorBidi" w:cstheme="majorBidi"/>
          <w:b/>
          <w:bCs/>
          <w:color w:val="111111"/>
          <w:sz w:val="24"/>
          <w:szCs w:val="24"/>
          <w:bdr w:val="none" w:sz="0" w:space="0" w:color="auto" w:frame="1"/>
        </w:rPr>
        <w:t>brief</w:t>
      </w:r>
      <w:r w:rsidRPr="00C90787">
        <w:rPr>
          <w:rFonts w:asciiTheme="majorBidi" w:eastAsia="Times New Roman" w:hAnsiTheme="majorBidi" w:cstheme="majorBidi"/>
          <w:color w:val="111111"/>
          <w:sz w:val="24"/>
          <w:szCs w:val="24"/>
        </w:rPr>
        <w:t> </w:t>
      </w:r>
      <w:r w:rsidRPr="00C90787">
        <w:rPr>
          <w:rFonts w:asciiTheme="majorBidi" w:eastAsia="Times New Roman" w:hAnsiTheme="majorBidi" w:cstheme="majorBidi"/>
          <w:b/>
          <w:bCs/>
          <w:color w:val="111111"/>
          <w:sz w:val="24"/>
          <w:szCs w:val="24"/>
          <w:bdr w:val="none" w:sz="0" w:space="0" w:color="auto" w:frame="1"/>
        </w:rPr>
        <w:t>description</w:t>
      </w:r>
      <w:r w:rsidRPr="00C90787">
        <w:rPr>
          <w:rFonts w:asciiTheme="majorBidi" w:eastAsia="Times New Roman" w:hAnsiTheme="majorBidi" w:cstheme="majorBidi"/>
          <w:color w:val="111111"/>
          <w:sz w:val="24"/>
          <w:szCs w:val="24"/>
        </w:rPr>
        <w:t> of one or two sentences to share your understanding. Then explain the benefits and value</w:t>
      </w:r>
      <w:r w:rsidRPr="00C90787">
        <w:rPr>
          <w:rFonts w:asciiTheme="majorBidi" w:eastAsia="Times New Roman" w:hAnsiTheme="majorBidi" w:cstheme="majorBidi"/>
          <w:i/>
          <w:iCs/>
          <w:color w:val="111111"/>
          <w:sz w:val="24"/>
          <w:szCs w:val="24"/>
          <w:bdr w:val="none" w:sz="0" w:space="0" w:color="auto" w:frame="1"/>
        </w:rPr>
        <w:t> </w:t>
      </w:r>
      <w:r w:rsidRPr="00C90787">
        <w:rPr>
          <w:rFonts w:asciiTheme="majorBidi" w:eastAsia="Times New Roman" w:hAnsiTheme="majorBidi" w:cstheme="majorBidi"/>
          <w:color w:val="111111"/>
          <w:sz w:val="24"/>
          <w:szCs w:val="24"/>
        </w:rPr>
        <w:t>of each method specific to your organization.</w:t>
      </w:r>
    </w:p>
    <w:p w:rsidR="00C90787" w:rsidRPr="00C90787" w:rsidRDefault="00C90787" w:rsidP="00C90787">
      <w:pPr>
        <w:numPr>
          <w:ilvl w:val="0"/>
          <w:numId w:val="1"/>
        </w:numPr>
        <w:shd w:val="clear" w:color="auto" w:fill="F4F4F4"/>
        <w:spacing w:after="0" w:line="480" w:lineRule="auto"/>
        <w:ind w:left="0"/>
        <w:jc w:val="both"/>
        <w:rPr>
          <w:rFonts w:asciiTheme="majorBidi" w:eastAsia="Times New Roman" w:hAnsiTheme="majorBidi" w:cstheme="majorBidi"/>
          <w:color w:val="111111"/>
          <w:sz w:val="24"/>
          <w:szCs w:val="24"/>
        </w:rPr>
      </w:pPr>
      <w:r w:rsidRPr="00C90787">
        <w:rPr>
          <w:rFonts w:asciiTheme="majorBidi" w:eastAsia="Times New Roman" w:hAnsiTheme="majorBidi" w:cstheme="majorBidi"/>
          <w:color w:val="111111"/>
          <w:sz w:val="24"/>
          <w:szCs w:val="24"/>
        </w:rPr>
        <w:t>Your well-written paper should meet the following requirements:</w:t>
      </w:r>
    </w:p>
    <w:p w:rsidR="00C90787" w:rsidRPr="00C90787" w:rsidRDefault="00C90787" w:rsidP="00C90787">
      <w:pPr>
        <w:numPr>
          <w:ilvl w:val="0"/>
          <w:numId w:val="1"/>
        </w:numPr>
        <w:shd w:val="clear" w:color="auto" w:fill="F4F4F4"/>
        <w:spacing w:after="0" w:line="480" w:lineRule="auto"/>
        <w:ind w:left="0"/>
        <w:jc w:val="both"/>
        <w:rPr>
          <w:rFonts w:asciiTheme="majorBidi" w:eastAsia="Times New Roman" w:hAnsiTheme="majorBidi" w:cstheme="majorBidi"/>
          <w:color w:val="111111"/>
          <w:sz w:val="24"/>
          <w:szCs w:val="24"/>
        </w:rPr>
      </w:pPr>
      <w:r w:rsidRPr="00C90787">
        <w:rPr>
          <w:rFonts w:asciiTheme="majorBidi" w:eastAsia="Times New Roman" w:hAnsiTheme="majorBidi" w:cstheme="majorBidi"/>
          <w:color w:val="111111"/>
          <w:sz w:val="24"/>
          <w:szCs w:val="24"/>
        </w:rPr>
        <w:t>Be 9 to 10 pages in length, which does not include the required title and reference pages, which are never a part of the content minimum requirements.</w:t>
      </w:r>
    </w:p>
    <w:p w:rsidR="00C90787" w:rsidRPr="00C90787" w:rsidRDefault="00C90787" w:rsidP="00C90787">
      <w:pPr>
        <w:numPr>
          <w:ilvl w:val="0"/>
          <w:numId w:val="1"/>
        </w:numPr>
        <w:shd w:val="clear" w:color="auto" w:fill="F4F4F4"/>
        <w:spacing w:after="0" w:line="480" w:lineRule="auto"/>
        <w:ind w:left="0"/>
        <w:jc w:val="both"/>
        <w:rPr>
          <w:rFonts w:asciiTheme="majorBidi" w:eastAsia="Times New Roman" w:hAnsiTheme="majorBidi" w:cstheme="majorBidi"/>
          <w:color w:val="111111"/>
          <w:sz w:val="24"/>
          <w:szCs w:val="24"/>
        </w:rPr>
      </w:pPr>
      <w:proofErr w:type="gramStart"/>
      <w:r w:rsidRPr="00C90787">
        <w:rPr>
          <w:rFonts w:asciiTheme="majorBidi" w:eastAsia="Times New Roman" w:hAnsiTheme="majorBidi" w:cstheme="majorBidi"/>
          <w:color w:val="111111"/>
          <w:sz w:val="24"/>
          <w:szCs w:val="24"/>
        </w:rPr>
        <w:t>writing</w:t>
      </w:r>
      <w:proofErr w:type="gramEnd"/>
      <w:r w:rsidRPr="00C90787">
        <w:rPr>
          <w:rFonts w:asciiTheme="majorBidi" w:eastAsia="Times New Roman" w:hAnsiTheme="majorBidi" w:cstheme="majorBidi"/>
          <w:color w:val="111111"/>
          <w:sz w:val="24"/>
          <w:szCs w:val="24"/>
        </w:rPr>
        <w:t xml:space="preserve"> standards and APA style guidelines.</w:t>
      </w:r>
    </w:p>
    <w:p w:rsidR="00C90787" w:rsidRPr="00C90787" w:rsidRDefault="00C90787" w:rsidP="00C90787">
      <w:pPr>
        <w:numPr>
          <w:ilvl w:val="0"/>
          <w:numId w:val="1"/>
        </w:numPr>
        <w:shd w:val="clear" w:color="auto" w:fill="F4F4F4"/>
        <w:spacing w:after="0" w:line="480" w:lineRule="auto"/>
        <w:ind w:left="0"/>
        <w:jc w:val="both"/>
        <w:rPr>
          <w:rFonts w:asciiTheme="majorBidi" w:eastAsia="Times New Roman" w:hAnsiTheme="majorBidi" w:cstheme="majorBidi"/>
          <w:color w:val="111111"/>
          <w:sz w:val="24"/>
          <w:szCs w:val="24"/>
        </w:rPr>
      </w:pPr>
      <w:r w:rsidRPr="00C90787">
        <w:rPr>
          <w:rFonts w:asciiTheme="majorBidi" w:eastAsia="Times New Roman" w:hAnsiTheme="majorBidi" w:cstheme="majorBidi"/>
          <w:color w:val="111111"/>
          <w:sz w:val="24"/>
          <w:szCs w:val="24"/>
        </w:rPr>
        <w:t>Support your submission with course material concepts, principles, and theories from the textbook and </w:t>
      </w:r>
      <w:r w:rsidRPr="00C90787">
        <w:rPr>
          <w:rFonts w:asciiTheme="majorBidi" w:eastAsia="Times New Roman" w:hAnsiTheme="majorBidi" w:cstheme="majorBidi"/>
          <w:i/>
          <w:iCs/>
          <w:color w:val="111111"/>
          <w:sz w:val="24"/>
          <w:szCs w:val="24"/>
          <w:bdr w:val="none" w:sz="0" w:space="0" w:color="auto" w:frame="1"/>
        </w:rPr>
        <w:t xml:space="preserve">at least </w:t>
      </w:r>
      <w:r>
        <w:rPr>
          <w:rFonts w:asciiTheme="majorBidi" w:eastAsia="Times New Roman" w:hAnsiTheme="majorBidi" w:cstheme="majorBidi"/>
          <w:i/>
          <w:iCs/>
          <w:color w:val="111111"/>
          <w:sz w:val="24"/>
          <w:szCs w:val="24"/>
          <w:bdr w:val="none" w:sz="0" w:space="0" w:color="auto" w:frame="1"/>
        </w:rPr>
        <w:t>four</w:t>
      </w:r>
      <w:r w:rsidRPr="00C90787">
        <w:rPr>
          <w:rFonts w:asciiTheme="majorBidi" w:eastAsia="Times New Roman" w:hAnsiTheme="majorBidi" w:cstheme="majorBidi"/>
          <w:i/>
          <w:iCs/>
          <w:color w:val="111111"/>
          <w:sz w:val="24"/>
          <w:szCs w:val="24"/>
          <w:bdr w:val="none" w:sz="0" w:space="0" w:color="auto" w:frame="1"/>
        </w:rPr>
        <w:t xml:space="preserve"> scholarly, peer-reviewed journal articles unless the assignment calls for more.</w:t>
      </w:r>
      <w:bookmarkStart w:id="0" w:name="_GoBack"/>
      <w:bookmarkEnd w:id="0"/>
    </w:p>
    <w:p w:rsidR="00C90787" w:rsidRPr="00C90787" w:rsidRDefault="00C90787" w:rsidP="00C90787">
      <w:pPr>
        <w:spacing w:before="100" w:beforeAutospacing="1" w:after="100" w:afterAutospacing="1" w:line="480" w:lineRule="auto"/>
        <w:ind w:left="720"/>
        <w:jc w:val="both"/>
        <w:rPr>
          <w:rFonts w:asciiTheme="majorBidi" w:eastAsia="Times New Roman" w:hAnsiTheme="majorBidi" w:cstheme="majorBidi"/>
          <w:color w:val="333333"/>
          <w:sz w:val="24"/>
          <w:szCs w:val="24"/>
        </w:rPr>
      </w:pPr>
    </w:p>
    <w:p w:rsidR="00C90787" w:rsidRPr="00C90787" w:rsidRDefault="00C90787" w:rsidP="00C90787">
      <w:pPr>
        <w:spacing w:before="100" w:beforeAutospacing="1" w:after="100" w:afterAutospacing="1" w:line="480" w:lineRule="auto"/>
        <w:ind w:left="720"/>
        <w:jc w:val="both"/>
        <w:rPr>
          <w:rFonts w:asciiTheme="majorBidi" w:eastAsia="Times New Roman" w:hAnsiTheme="majorBidi" w:cstheme="majorBidi"/>
          <w:color w:val="333333"/>
          <w:sz w:val="24"/>
          <w:szCs w:val="24"/>
        </w:rPr>
      </w:pPr>
      <w:r w:rsidRPr="00C90787">
        <w:rPr>
          <w:rFonts w:asciiTheme="majorBidi" w:eastAsia="Times New Roman" w:hAnsiTheme="majorBidi" w:cstheme="majorBidi"/>
          <w:color w:val="333333"/>
          <w:sz w:val="24"/>
          <w:szCs w:val="24"/>
        </w:rPr>
        <w:t xml:space="preserve">References: </w:t>
      </w:r>
    </w:p>
    <w:p w:rsidR="00C90787" w:rsidRPr="00C90787" w:rsidRDefault="00C90787" w:rsidP="00C90787">
      <w:pPr>
        <w:spacing w:line="480" w:lineRule="auto"/>
        <w:ind w:left="720" w:hanging="720"/>
        <w:jc w:val="both"/>
        <w:rPr>
          <w:rFonts w:asciiTheme="majorBidi" w:hAnsiTheme="majorBidi" w:cstheme="majorBidi"/>
          <w:sz w:val="24"/>
          <w:szCs w:val="24"/>
          <w:rtl/>
        </w:rPr>
      </w:pPr>
      <w:r w:rsidRPr="00C90787">
        <w:rPr>
          <w:rFonts w:asciiTheme="majorBidi" w:hAnsiTheme="majorBidi" w:cstheme="majorBidi"/>
          <w:sz w:val="24"/>
          <w:szCs w:val="24"/>
        </w:rPr>
        <w:t>Grant, R. M. (2019). Contemporary strategy analysis (10th Ed.) Hoboken, NJ: John Wiley &amp; Sons. ISBN: 9781119495727</w:t>
      </w:r>
    </w:p>
    <w:p w:rsidR="00C90787" w:rsidRPr="00C90787" w:rsidRDefault="00C90787" w:rsidP="00C90787">
      <w:pPr>
        <w:spacing w:before="100" w:beforeAutospacing="1" w:after="100" w:afterAutospacing="1" w:line="480" w:lineRule="auto"/>
        <w:ind w:left="720"/>
        <w:jc w:val="both"/>
        <w:rPr>
          <w:rFonts w:asciiTheme="majorBidi" w:eastAsia="Times New Roman" w:hAnsiTheme="majorBidi" w:cstheme="majorBidi"/>
          <w:color w:val="333333"/>
          <w:sz w:val="24"/>
          <w:szCs w:val="24"/>
        </w:rPr>
      </w:pPr>
    </w:p>
    <w:p w:rsidR="00C90787" w:rsidRPr="00C90787" w:rsidRDefault="00C90787" w:rsidP="00C90787">
      <w:pPr>
        <w:spacing w:before="100" w:beforeAutospacing="1" w:after="100" w:afterAutospacing="1" w:line="480" w:lineRule="auto"/>
        <w:ind w:left="1080" w:hanging="720"/>
        <w:jc w:val="both"/>
        <w:rPr>
          <w:rFonts w:asciiTheme="majorBidi" w:eastAsia="Times New Roman" w:hAnsiTheme="majorBidi" w:cstheme="majorBidi"/>
          <w:color w:val="333333"/>
          <w:sz w:val="24"/>
          <w:szCs w:val="24"/>
        </w:rPr>
      </w:pPr>
      <w:r w:rsidRPr="00C90787">
        <w:rPr>
          <w:rFonts w:asciiTheme="majorBidi" w:eastAsia="Times New Roman" w:hAnsiTheme="majorBidi" w:cstheme="majorBidi"/>
          <w:color w:val="333333"/>
          <w:sz w:val="24"/>
          <w:szCs w:val="24"/>
        </w:rPr>
        <w:t>Bhattacharyya, S. S. (2019). </w:t>
      </w:r>
      <w:hyperlink r:id="rId5" w:tgtFrame="_blank" w:history="1">
        <w:r w:rsidRPr="00C90787">
          <w:rPr>
            <w:rFonts w:asciiTheme="majorBidi" w:eastAsia="Times New Roman" w:hAnsiTheme="majorBidi" w:cstheme="majorBidi"/>
            <w:b/>
            <w:bCs/>
            <w:color w:val="70A1E6"/>
            <w:sz w:val="24"/>
            <w:szCs w:val="24"/>
            <w:u w:val="single"/>
          </w:rPr>
          <w:t>Development of an integrated model of strategic alliance</w:t>
        </w:r>
      </w:hyperlink>
      <w:r w:rsidRPr="00C90787">
        <w:rPr>
          <w:rFonts w:asciiTheme="majorBidi" w:eastAsia="Times New Roman" w:hAnsiTheme="majorBidi" w:cstheme="majorBidi"/>
          <w:color w:val="333333"/>
          <w:sz w:val="24"/>
          <w:szCs w:val="24"/>
        </w:rPr>
        <w:t>. </w:t>
      </w:r>
      <w:r w:rsidRPr="00C90787">
        <w:rPr>
          <w:rFonts w:asciiTheme="majorBidi" w:eastAsia="Times New Roman" w:hAnsiTheme="majorBidi" w:cstheme="majorBidi"/>
          <w:i/>
          <w:iCs/>
          <w:color w:val="333333"/>
          <w:sz w:val="24"/>
          <w:szCs w:val="24"/>
        </w:rPr>
        <w:t>Indian Journal of Industrial Relations</w:t>
      </w:r>
      <w:r w:rsidRPr="00C90787">
        <w:rPr>
          <w:rFonts w:asciiTheme="majorBidi" w:eastAsia="Times New Roman" w:hAnsiTheme="majorBidi" w:cstheme="majorBidi"/>
          <w:color w:val="333333"/>
          <w:sz w:val="24"/>
          <w:szCs w:val="24"/>
        </w:rPr>
        <w:t>, </w:t>
      </w:r>
      <w:r w:rsidRPr="00C90787">
        <w:rPr>
          <w:rFonts w:asciiTheme="majorBidi" w:eastAsia="Times New Roman" w:hAnsiTheme="majorBidi" w:cstheme="majorBidi"/>
          <w:i/>
          <w:iCs/>
          <w:color w:val="333333"/>
          <w:sz w:val="24"/>
          <w:szCs w:val="24"/>
        </w:rPr>
        <w:t>54</w:t>
      </w:r>
      <w:r w:rsidRPr="00C90787">
        <w:rPr>
          <w:rFonts w:asciiTheme="majorBidi" w:eastAsia="Times New Roman" w:hAnsiTheme="majorBidi" w:cstheme="majorBidi"/>
          <w:color w:val="333333"/>
          <w:sz w:val="24"/>
          <w:szCs w:val="24"/>
        </w:rPr>
        <w:t>(3), 441–457.</w:t>
      </w:r>
    </w:p>
    <w:p w:rsidR="00C90787" w:rsidRPr="00C90787" w:rsidRDefault="00C90787" w:rsidP="00C90787">
      <w:pPr>
        <w:spacing w:before="100" w:beforeAutospacing="1" w:after="100" w:afterAutospacing="1" w:line="480" w:lineRule="auto"/>
        <w:ind w:left="1080" w:hanging="720"/>
        <w:jc w:val="both"/>
        <w:rPr>
          <w:rFonts w:asciiTheme="majorBidi" w:eastAsia="Times New Roman" w:hAnsiTheme="majorBidi" w:cstheme="majorBidi"/>
          <w:color w:val="333333"/>
          <w:sz w:val="24"/>
          <w:szCs w:val="24"/>
        </w:rPr>
      </w:pPr>
      <w:r w:rsidRPr="00C90787">
        <w:rPr>
          <w:rFonts w:asciiTheme="majorBidi" w:eastAsia="Times New Roman" w:hAnsiTheme="majorBidi" w:cstheme="majorBidi"/>
          <w:color w:val="333333"/>
          <w:sz w:val="24"/>
          <w:szCs w:val="24"/>
        </w:rPr>
        <w:t>Merlo, C. (2017). </w:t>
      </w:r>
      <w:hyperlink r:id="rId6" w:tgtFrame="_blank" w:history="1">
        <w:r w:rsidRPr="00C90787">
          <w:rPr>
            <w:rFonts w:asciiTheme="majorBidi" w:eastAsia="Times New Roman" w:hAnsiTheme="majorBidi" w:cstheme="majorBidi"/>
            <w:b/>
            <w:bCs/>
            <w:color w:val="70A1E6"/>
            <w:sz w:val="24"/>
            <w:szCs w:val="24"/>
            <w:u w:val="single"/>
          </w:rPr>
          <w:t>Crossing the merger finish line</w:t>
        </w:r>
      </w:hyperlink>
      <w:r w:rsidRPr="00C90787">
        <w:rPr>
          <w:rFonts w:asciiTheme="majorBidi" w:eastAsia="Times New Roman" w:hAnsiTheme="majorBidi" w:cstheme="majorBidi"/>
          <w:color w:val="333333"/>
          <w:sz w:val="24"/>
          <w:szCs w:val="24"/>
        </w:rPr>
        <w:t>. </w:t>
      </w:r>
      <w:r w:rsidRPr="00C90787">
        <w:rPr>
          <w:rFonts w:asciiTheme="majorBidi" w:eastAsia="Times New Roman" w:hAnsiTheme="majorBidi" w:cstheme="majorBidi"/>
          <w:i/>
          <w:iCs/>
          <w:color w:val="333333"/>
          <w:sz w:val="24"/>
          <w:szCs w:val="24"/>
        </w:rPr>
        <w:t>Rural Cooperatives, 84</w:t>
      </w:r>
      <w:r w:rsidRPr="00C90787">
        <w:rPr>
          <w:rFonts w:asciiTheme="majorBidi" w:eastAsia="Times New Roman" w:hAnsiTheme="majorBidi" w:cstheme="majorBidi"/>
          <w:color w:val="333333"/>
          <w:sz w:val="24"/>
          <w:szCs w:val="24"/>
        </w:rPr>
        <w:t>(5), 4.</w:t>
      </w:r>
    </w:p>
    <w:p w:rsidR="00C90787" w:rsidRPr="00C90787" w:rsidRDefault="00C90787" w:rsidP="00C90787">
      <w:pPr>
        <w:spacing w:before="100" w:beforeAutospacing="1" w:after="100" w:afterAutospacing="1" w:line="480" w:lineRule="auto"/>
        <w:ind w:left="1080" w:hanging="720"/>
        <w:jc w:val="both"/>
        <w:rPr>
          <w:rFonts w:asciiTheme="majorBidi" w:eastAsia="Times New Roman" w:hAnsiTheme="majorBidi" w:cstheme="majorBidi"/>
          <w:color w:val="333333"/>
          <w:sz w:val="24"/>
          <w:szCs w:val="24"/>
        </w:rPr>
      </w:pPr>
      <w:r w:rsidRPr="00C90787">
        <w:rPr>
          <w:rFonts w:asciiTheme="majorBidi" w:eastAsia="Times New Roman" w:hAnsiTheme="majorBidi" w:cstheme="majorBidi"/>
          <w:color w:val="333333"/>
          <w:sz w:val="24"/>
          <w:szCs w:val="24"/>
        </w:rPr>
        <w:t>Darling, J. (2017). </w:t>
      </w:r>
      <w:hyperlink r:id="rId7" w:tgtFrame="_blank" w:history="1">
        <w:r w:rsidRPr="00C90787">
          <w:rPr>
            <w:rFonts w:asciiTheme="majorBidi" w:eastAsia="Times New Roman" w:hAnsiTheme="majorBidi" w:cstheme="majorBidi"/>
            <w:b/>
            <w:bCs/>
            <w:color w:val="70A1E6"/>
            <w:sz w:val="24"/>
            <w:szCs w:val="24"/>
            <w:u w:val="single"/>
          </w:rPr>
          <w:t>Aligning strategy, culture, and leadership</w:t>
        </w:r>
      </w:hyperlink>
      <w:r w:rsidRPr="00C90787">
        <w:rPr>
          <w:rFonts w:asciiTheme="majorBidi" w:eastAsia="Times New Roman" w:hAnsiTheme="majorBidi" w:cstheme="majorBidi"/>
          <w:color w:val="333333"/>
          <w:sz w:val="24"/>
          <w:szCs w:val="24"/>
        </w:rPr>
        <w:t>. </w:t>
      </w:r>
      <w:r w:rsidRPr="00C90787">
        <w:rPr>
          <w:rFonts w:asciiTheme="majorBidi" w:eastAsia="Times New Roman" w:hAnsiTheme="majorBidi" w:cstheme="majorBidi"/>
          <w:i/>
          <w:iCs/>
          <w:color w:val="333333"/>
          <w:sz w:val="24"/>
          <w:szCs w:val="24"/>
        </w:rPr>
        <w:t>People &amp; Strategy</w:t>
      </w:r>
      <w:r w:rsidRPr="00C90787">
        <w:rPr>
          <w:rFonts w:asciiTheme="majorBidi" w:eastAsia="Times New Roman" w:hAnsiTheme="majorBidi" w:cstheme="majorBidi"/>
          <w:color w:val="333333"/>
          <w:sz w:val="24"/>
          <w:szCs w:val="24"/>
        </w:rPr>
        <w:t>, </w:t>
      </w:r>
      <w:r w:rsidRPr="00C90787">
        <w:rPr>
          <w:rFonts w:asciiTheme="majorBidi" w:eastAsia="Times New Roman" w:hAnsiTheme="majorBidi" w:cstheme="majorBidi"/>
          <w:i/>
          <w:iCs/>
          <w:color w:val="333333"/>
          <w:sz w:val="24"/>
          <w:szCs w:val="24"/>
        </w:rPr>
        <w:t>40</w:t>
      </w:r>
      <w:r w:rsidRPr="00C90787">
        <w:rPr>
          <w:rFonts w:asciiTheme="majorBidi" w:eastAsia="Times New Roman" w:hAnsiTheme="majorBidi" w:cstheme="majorBidi"/>
          <w:color w:val="333333"/>
          <w:sz w:val="24"/>
          <w:szCs w:val="24"/>
        </w:rPr>
        <w:t>(2), 64–67.</w:t>
      </w:r>
    </w:p>
    <w:p w:rsidR="00C90787" w:rsidRPr="00C90787" w:rsidRDefault="00C90787" w:rsidP="00C90787">
      <w:pPr>
        <w:spacing w:before="100" w:beforeAutospacing="1" w:after="100" w:afterAutospacing="1" w:line="480" w:lineRule="auto"/>
        <w:ind w:left="1080" w:hanging="720"/>
        <w:jc w:val="both"/>
        <w:rPr>
          <w:rFonts w:asciiTheme="majorBidi" w:eastAsia="Times New Roman" w:hAnsiTheme="majorBidi" w:cstheme="majorBidi"/>
          <w:color w:val="333333"/>
          <w:sz w:val="24"/>
          <w:szCs w:val="24"/>
        </w:rPr>
      </w:pPr>
      <w:r w:rsidRPr="00C90787">
        <w:rPr>
          <w:rFonts w:asciiTheme="majorBidi" w:eastAsia="Times New Roman" w:hAnsiTheme="majorBidi" w:cstheme="majorBidi"/>
          <w:color w:val="333333"/>
          <w:sz w:val="24"/>
          <w:szCs w:val="24"/>
        </w:rPr>
        <w:t>Luong, T. A. (2018). </w:t>
      </w:r>
      <w:hyperlink r:id="rId8" w:anchor="AN=127969199&amp;db=bsu" w:tgtFrame="_blank" w:history="1">
        <w:r w:rsidRPr="00C90787">
          <w:rPr>
            <w:rFonts w:asciiTheme="majorBidi" w:eastAsia="Times New Roman" w:hAnsiTheme="majorBidi" w:cstheme="majorBidi"/>
            <w:b/>
            <w:bCs/>
            <w:color w:val="70A1E6"/>
            <w:sz w:val="24"/>
            <w:szCs w:val="24"/>
            <w:u w:val="single"/>
          </w:rPr>
          <w:t>Picking cherries or lemons: A unified theory of cross‐border mergers and acquisitions</w:t>
        </w:r>
      </w:hyperlink>
      <w:r w:rsidRPr="00C90787">
        <w:rPr>
          <w:rFonts w:asciiTheme="majorBidi" w:eastAsia="Times New Roman" w:hAnsiTheme="majorBidi" w:cstheme="majorBidi"/>
          <w:color w:val="333333"/>
          <w:sz w:val="24"/>
          <w:szCs w:val="24"/>
        </w:rPr>
        <w:t>. </w:t>
      </w:r>
      <w:r w:rsidRPr="00C90787">
        <w:rPr>
          <w:rFonts w:asciiTheme="majorBidi" w:eastAsia="Times New Roman" w:hAnsiTheme="majorBidi" w:cstheme="majorBidi"/>
          <w:i/>
          <w:iCs/>
          <w:color w:val="333333"/>
          <w:sz w:val="24"/>
          <w:szCs w:val="24"/>
        </w:rPr>
        <w:t>The World Economy</w:t>
      </w:r>
      <w:r w:rsidRPr="00C90787">
        <w:rPr>
          <w:rFonts w:asciiTheme="majorBidi" w:eastAsia="Times New Roman" w:hAnsiTheme="majorBidi" w:cstheme="majorBidi"/>
          <w:color w:val="333333"/>
          <w:sz w:val="24"/>
          <w:szCs w:val="24"/>
        </w:rPr>
        <w:t>, </w:t>
      </w:r>
      <w:r w:rsidRPr="00C90787">
        <w:rPr>
          <w:rFonts w:asciiTheme="majorBidi" w:eastAsia="Times New Roman" w:hAnsiTheme="majorBidi" w:cstheme="majorBidi"/>
          <w:i/>
          <w:iCs/>
          <w:color w:val="333333"/>
          <w:sz w:val="24"/>
          <w:szCs w:val="24"/>
        </w:rPr>
        <w:t>41</w:t>
      </w:r>
      <w:r w:rsidRPr="00C90787">
        <w:rPr>
          <w:rFonts w:asciiTheme="majorBidi" w:eastAsia="Times New Roman" w:hAnsiTheme="majorBidi" w:cstheme="majorBidi"/>
          <w:color w:val="333333"/>
          <w:sz w:val="24"/>
          <w:szCs w:val="24"/>
        </w:rPr>
        <w:t>(2), 653–666.</w:t>
      </w:r>
    </w:p>
    <w:p w:rsidR="002E6A21" w:rsidRPr="00C90787" w:rsidRDefault="002E6A21" w:rsidP="00C90787">
      <w:pPr>
        <w:spacing w:line="480" w:lineRule="auto"/>
        <w:jc w:val="both"/>
        <w:rPr>
          <w:rFonts w:asciiTheme="majorBidi" w:hAnsiTheme="majorBidi" w:cstheme="majorBidi"/>
          <w:sz w:val="24"/>
          <w:szCs w:val="24"/>
        </w:rPr>
      </w:pPr>
    </w:p>
    <w:sectPr w:rsidR="002E6A21" w:rsidRPr="00C90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8C0489"/>
    <w:multiLevelType w:val="multilevel"/>
    <w:tmpl w:val="6BC0F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1A847A1"/>
    <w:multiLevelType w:val="multilevel"/>
    <w:tmpl w:val="4E1C0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4C5434"/>
    <w:multiLevelType w:val="multilevel"/>
    <w:tmpl w:val="3E7C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E56AA6"/>
    <w:multiLevelType w:val="hybridMultilevel"/>
    <w:tmpl w:val="732E2D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ED9"/>
    <w:rsid w:val="00180ED9"/>
    <w:rsid w:val="002E6A21"/>
    <w:rsid w:val="00C907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35102-B7D4-407F-B7C6-0FD95CB68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07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0787"/>
    <w:rPr>
      <w:b/>
      <w:bCs/>
    </w:rPr>
  </w:style>
  <w:style w:type="character" w:styleId="Emphasis">
    <w:name w:val="Emphasis"/>
    <w:basedOn w:val="DefaultParagraphFont"/>
    <w:uiPriority w:val="20"/>
    <w:qFormat/>
    <w:rsid w:val="00C90787"/>
    <w:rPr>
      <w:i/>
      <w:iCs/>
    </w:rPr>
  </w:style>
  <w:style w:type="character" w:styleId="Hyperlink">
    <w:name w:val="Hyperlink"/>
    <w:basedOn w:val="DefaultParagraphFont"/>
    <w:uiPriority w:val="99"/>
    <w:semiHidden/>
    <w:unhideWhenUsed/>
    <w:rsid w:val="00C907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779803">
      <w:bodyDiv w:val="1"/>
      <w:marLeft w:val="0"/>
      <w:marRight w:val="0"/>
      <w:marTop w:val="0"/>
      <w:marBottom w:val="0"/>
      <w:divBdr>
        <w:top w:val="none" w:sz="0" w:space="0" w:color="auto"/>
        <w:left w:val="none" w:sz="0" w:space="0" w:color="auto"/>
        <w:bottom w:val="none" w:sz="0" w:space="0" w:color="auto"/>
        <w:right w:val="none" w:sz="0" w:space="0" w:color="auto"/>
      </w:divBdr>
    </w:div>
    <w:div w:id="139454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ebscohost.com/ehost/detail/detail?vid=13&amp;sid=5122073d-a420-42ce-bd18-104b76fb339a%40sessionmgr4007&amp;bdata=JnNpdGU9ZWhvc3QtbGl2ZQ%3d%3d" TargetMode="External"/><Relationship Id="rId3" Type="http://schemas.openxmlformats.org/officeDocument/2006/relationships/settings" Target="settings.xml"/><Relationship Id="rId7" Type="http://schemas.openxmlformats.org/officeDocument/2006/relationships/hyperlink" Target="https://search-proquest-com.sdl.idm.oclc.org/docview/2030651541/3B0A91DCA2544D9PQ/1?accountid=142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b.a.ebscohost.com/ehost/pdfviewer/pdfviewer?vid=9&amp;sid=5122073d-a420-42ce-bd18-104b76fb339a%40sessionmgr4007" TargetMode="External"/><Relationship Id="rId5" Type="http://schemas.openxmlformats.org/officeDocument/2006/relationships/hyperlink" Target="http://web.a.ebscohost.com/ehost/pdfviewer/pdfviewer?vid=5&amp;sid=5122073d-a420-42ce-bd18-104b76fb339a%40sessionmgr400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623</Words>
  <Characters>3553</Characters>
  <Application>Microsoft Office Word</Application>
  <DocSecurity>0</DocSecurity>
  <Lines>29</Lines>
  <Paragraphs>8</Paragraphs>
  <ScaleCrop>false</ScaleCrop>
  <Company/>
  <LinksUpToDate>false</LinksUpToDate>
  <CharactersWithSpaces>4168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Hadeel</dc:creator>
  <cp:keywords/>
  <dc:description/>
  <cp:lastModifiedBy>Hadeel</cp:lastModifiedBy>
  <cp:revision>3</cp:revision>
  <dcterms:created xsi:type="dcterms:W3CDTF">2019-11-25T05:09:00Z</dcterms:created>
  <dcterms:modified xsi:type="dcterms:W3CDTF">2019-11-25T05:18:00Z</dcterms:modified>
</cp:coreProperties>
</file>