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57C6" w:rsidRDefault="000857C6" w:rsidP="000857C6">
      <w:pPr>
        <w:spacing w:line="480" w:lineRule="auto"/>
        <w:jc w:val="center"/>
        <w:rPr>
          <w:rFonts w:ascii="Times New Roman" w:hAnsi="Times New Roman" w:cs="Times New Roman"/>
          <w:sz w:val="24"/>
          <w:szCs w:val="24"/>
        </w:rPr>
      </w:pPr>
    </w:p>
    <w:p w:rsidR="000857C6" w:rsidRDefault="000857C6" w:rsidP="000857C6">
      <w:pPr>
        <w:spacing w:line="480" w:lineRule="auto"/>
        <w:jc w:val="center"/>
        <w:rPr>
          <w:rFonts w:ascii="Times New Roman" w:hAnsi="Times New Roman" w:cs="Times New Roman"/>
          <w:sz w:val="24"/>
          <w:szCs w:val="24"/>
        </w:rPr>
      </w:pPr>
    </w:p>
    <w:p w:rsidR="000857C6" w:rsidRDefault="000857C6" w:rsidP="000857C6">
      <w:pPr>
        <w:spacing w:line="480" w:lineRule="auto"/>
        <w:jc w:val="center"/>
        <w:rPr>
          <w:rFonts w:ascii="Times New Roman" w:hAnsi="Times New Roman" w:cs="Times New Roman"/>
          <w:sz w:val="24"/>
          <w:szCs w:val="24"/>
        </w:rPr>
      </w:pPr>
    </w:p>
    <w:p w:rsidR="000857C6" w:rsidRDefault="000857C6" w:rsidP="000857C6">
      <w:pPr>
        <w:spacing w:line="480" w:lineRule="auto"/>
        <w:jc w:val="center"/>
        <w:rPr>
          <w:rFonts w:ascii="Times New Roman" w:hAnsi="Times New Roman" w:cs="Times New Roman"/>
          <w:sz w:val="24"/>
          <w:szCs w:val="24"/>
        </w:rPr>
      </w:pPr>
    </w:p>
    <w:p w:rsidR="000857C6" w:rsidRDefault="000857C6" w:rsidP="000857C6">
      <w:pPr>
        <w:spacing w:line="480" w:lineRule="auto"/>
        <w:jc w:val="center"/>
        <w:rPr>
          <w:rFonts w:ascii="Times New Roman" w:hAnsi="Times New Roman" w:cs="Times New Roman"/>
          <w:sz w:val="24"/>
          <w:szCs w:val="24"/>
        </w:rPr>
      </w:pPr>
    </w:p>
    <w:p w:rsidR="000857C6" w:rsidRDefault="000857C6" w:rsidP="000857C6">
      <w:pPr>
        <w:spacing w:line="480" w:lineRule="auto"/>
        <w:jc w:val="center"/>
        <w:rPr>
          <w:rFonts w:ascii="Times New Roman" w:hAnsi="Times New Roman" w:cs="Times New Roman"/>
          <w:sz w:val="24"/>
          <w:szCs w:val="24"/>
        </w:rPr>
      </w:pPr>
    </w:p>
    <w:p w:rsidR="000857C6" w:rsidRDefault="000857C6" w:rsidP="000857C6">
      <w:pPr>
        <w:spacing w:line="480" w:lineRule="auto"/>
        <w:jc w:val="center"/>
        <w:rPr>
          <w:rFonts w:ascii="Times New Roman" w:hAnsi="Times New Roman" w:cs="Times New Roman"/>
          <w:sz w:val="24"/>
          <w:szCs w:val="24"/>
        </w:rPr>
      </w:pPr>
    </w:p>
    <w:p w:rsidR="000857C6" w:rsidRDefault="000857C6" w:rsidP="000857C6">
      <w:pPr>
        <w:spacing w:line="480" w:lineRule="auto"/>
        <w:jc w:val="center"/>
        <w:rPr>
          <w:rFonts w:ascii="Times New Roman" w:hAnsi="Times New Roman" w:cs="Times New Roman"/>
          <w:sz w:val="24"/>
          <w:szCs w:val="24"/>
        </w:rPr>
      </w:pPr>
    </w:p>
    <w:p w:rsidR="00887C0B" w:rsidRPr="000857C6" w:rsidRDefault="00887C0B" w:rsidP="000857C6">
      <w:pPr>
        <w:spacing w:line="480" w:lineRule="auto"/>
        <w:jc w:val="center"/>
        <w:rPr>
          <w:rFonts w:ascii="Times New Roman" w:hAnsi="Times New Roman" w:cs="Times New Roman"/>
          <w:sz w:val="24"/>
          <w:szCs w:val="24"/>
        </w:rPr>
      </w:pPr>
      <w:r w:rsidRPr="000857C6">
        <w:rPr>
          <w:rFonts w:ascii="Times New Roman" w:hAnsi="Times New Roman" w:cs="Times New Roman"/>
          <w:sz w:val="24"/>
          <w:szCs w:val="24"/>
        </w:rPr>
        <w:t>Cost-Volume-Profit Analysis</w:t>
      </w:r>
    </w:p>
    <w:p w:rsidR="00887C0B" w:rsidRPr="000857C6" w:rsidRDefault="00887C0B" w:rsidP="000857C6">
      <w:pPr>
        <w:spacing w:line="480" w:lineRule="auto"/>
        <w:jc w:val="center"/>
        <w:rPr>
          <w:rFonts w:ascii="Times New Roman" w:hAnsi="Times New Roman" w:cs="Times New Roman"/>
          <w:sz w:val="24"/>
          <w:szCs w:val="24"/>
        </w:rPr>
      </w:pPr>
      <w:r w:rsidRPr="000857C6">
        <w:rPr>
          <w:rFonts w:ascii="Times New Roman" w:hAnsi="Times New Roman" w:cs="Times New Roman"/>
          <w:sz w:val="24"/>
          <w:szCs w:val="24"/>
        </w:rPr>
        <w:t>Student’s Name</w:t>
      </w:r>
    </w:p>
    <w:p w:rsidR="00887C0B" w:rsidRPr="000857C6" w:rsidRDefault="00887C0B" w:rsidP="000857C6">
      <w:pPr>
        <w:spacing w:line="480" w:lineRule="auto"/>
        <w:jc w:val="center"/>
        <w:rPr>
          <w:rFonts w:ascii="Times New Roman" w:hAnsi="Times New Roman" w:cs="Times New Roman"/>
          <w:sz w:val="24"/>
          <w:szCs w:val="24"/>
        </w:rPr>
      </w:pPr>
      <w:r w:rsidRPr="000857C6">
        <w:rPr>
          <w:rFonts w:ascii="Times New Roman" w:hAnsi="Times New Roman" w:cs="Times New Roman"/>
          <w:sz w:val="24"/>
          <w:szCs w:val="24"/>
        </w:rPr>
        <w:t>Institution</w:t>
      </w:r>
    </w:p>
    <w:p w:rsidR="00887C0B" w:rsidRPr="000857C6" w:rsidRDefault="00887C0B" w:rsidP="000857C6">
      <w:pPr>
        <w:spacing w:line="480" w:lineRule="auto"/>
        <w:rPr>
          <w:rFonts w:ascii="Times New Roman" w:hAnsi="Times New Roman" w:cs="Times New Roman"/>
          <w:sz w:val="24"/>
          <w:szCs w:val="24"/>
        </w:rPr>
      </w:pPr>
      <w:r w:rsidRPr="000857C6">
        <w:rPr>
          <w:rFonts w:ascii="Times New Roman" w:hAnsi="Times New Roman" w:cs="Times New Roman"/>
          <w:sz w:val="24"/>
          <w:szCs w:val="24"/>
        </w:rPr>
        <w:br w:type="page"/>
      </w:r>
    </w:p>
    <w:p w:rsidR="00887C0B" w:rsidRPr="000857C6" w:rsidRDefault="00887C0B" w:rsidP="000857C6">
      <w:pPr>
        <w:spacing w:line="480" w:lineRule="auto"/>
        <w:jc w:val="center"/>
        <w:rPr>
          <w:rFonts w:ascii="Times New Roman" w:hAnsi="Times New Roman" w:cs="Times New Roman"/>
          <w:sz w:val="24"/>
          <w:szCs w:val="24"/>
        </w:rPr>
      </w:pPr>
      <w:r w:rsidRPr="000857C6">
        <w:rPr>
          <w:rFonts w:ascii="Times New Roman" w:hAnsi="Times New Roman" w:cs="Times New Roman"/>
          <w:sz w:val="24"/>
          <w:szCs w:val="24"/>
        </w:rPr>
        <w:lastRenderedPageBreak/>
        <w:t>Cost-Volume-Profit Analysis</w:t>
      </w:r>
    </w:p>
    <w:p w:rsidR="00887C0B" w:rsidRPr="000857C6" w:rsidRDefault="00887C0B" w:rsidP="000857C6">
      <w:pPr>
        <w:spacing w:line="480" w:lineRule="auto"/>
        <w:jc w:val="center"/>
        <w:rPr>
          <w:rFonts w:ascii="Times New Roman" w:hAnsi="Times New Roman" w:cs="Times New Roman"/>
          <w:b/>
          <w:sz w:val="24"/>
          <w:szCs w:val="24"/>
        </w:rPr>
      </w:pPr>
      <w:r w:rsidRPr="000857C6">
        <w:rPr>
          <w:rFonts w:ascii="Times New Roman" w:hAnsi="Times New Roman" w:cs="Times New Roman"/>
          <w:b/>
          <w:sz w:val="24"/>
          <w:szCs w:val="24"/>
        </w:rPr>
        <w:t>Question 3-10</w:t>
      </w:r>
    </w:p>
    <w:p w:rsidR="00AA3DBD" w:rsidRPr="000857C6" w:rsidRDefault="00AA3DBD" w:rsidP="000857C6">
      <w:pPr>
        <w:spacing w:line="480" w:lineRule="auto"/>
        <w:rPr>
          <w:rFonts w:ascii="Times New Roman" w:hAnsi="Times New Roman" w:cs="Times New Roman"/>
          <w:sz w:val="24"/>
          <w:szCs w:val="24"/>
        </w:rPr>
      </w:pPr>
      <w:r w:rsidRPr="000857C6">
        <w:rPr>
          <w:rFonts w:ascii="Times New Roman" w:hAnsi="Times New Roman" w:cs="Times New Roman"/>
          <w:sz w:val="24"/>
          <w:szCs w:val="24"/>
        </w:rPr>
        <w:tab/>
        <w:t xml:space="preserve">It is important to note that variable cost increase with an increase in volume. Therefore, a change in salary payment schedules to a fixed compensation of workers rather than pay based on sale </w:t>
      </w:r>
      <w:proofErr w:type="gramStart"/>
      <w:r w:rsidRPr="000857C6">
        <w:rPr>
          <w:rFonts w:ascii="Times New Roman" w:hAnsi="Times New Roman" w:cs="Times New Roman"/>
          <w:sz w:val="24"/>
          <w:szCs w:val="24"/>
        </w:rPr>
        <w:t>units</w:t>
      </w:r>
      <w:proofErr w:type="gramEnd"/>
      <w:r w:rsidRPr="000857C6">
        <w:rPr>
          <w:rFonts w:ascii="Times New Roman" w:hAnsi="Times New Roman" w:cs="Times New Roman"/>
          <w:sz w:val="24"/>
          <w:szCs w:val="24"/>
        </w:rPr>
        <w:t xml:space="preserve"> decreases variable cost while increasing fixed cost. Additionally, seeking contractual services paid based on annually rather than the number of visits rather increases fixed cost while decreases variable cost.</w:t>
      </w:r>
    </w:p>
    <w:p w:rsidR="00AA3DBD" w:rsidRPr="000857C6" w:rsidRDefault="00AA3DBD" w:rsidP="000857C6">
      <w:pPr>
        <w:spacing w:line="480" w:lineRule="auto"/>
        <w:jc w:val="center"/>
        <w:rPr>
          <w:rFonts w:ascii="Times New Roman" w:hAnsi="Times New Roman" w:cs="Times New Roman"/>
          <w:b/>
          <w:sz w:val="24"/>
          <w:szCs w:val="24"/>
        </w:rPr>
      </w:pPr>
      <w:r w:rsidRPr="000857C6">
        <w:rPr>
          <w:rFonts w:ascii="Times New Roman" w:hAnsi="Times New Roman" w:cs="Times New Roman"/>
          <w:b/>
          <w:sz w:val="24"/>
          <w:szCs w:val="24"/>
        </w:rPr>
        <w:t>Question 3-11</w:t>
      </w:r>
    </w:p>
    <w:p w:rsidR="00AA3DBD" w:rsidRPr="000857C6" w:rsidRDefault="00AA3DBD" w:rsidP="000857C6">
      <w:pPr>
        <w:spacing w:line="480" w:lineRule="auto"/>
        <w:rPr>
          <w:rFonts w:ascii="Times New Roman" w:hAnsi="Times New Roman" w:cs="Times New Roman"/>
          <w:sz w:val="24"/>
          <w:szCs w:val="24"/>
        </w:rPr>
      </w:pPr>
      <w:r w:rsidRPr="000857C6">
        <w:rPr>
          <w:rFonts w:ascii="Times New Roman" w:hAnsi="Times New Roman" w:cs="Times New Roman"/>
          <w:sz w:val="24"/>
          <w:szCs w:val="24"/>
        </w:rPr>
        <w:tab/>
        <w:t>Contrary, increasing variable cost would require an increase in volume purchased as a substitute for fixed services rendered as a measure of increasing total expense. The payment made to contractors for services provided per visit would increase variable cost while decreasing fixed cost. Moreover, the avoidance of fixed depreciation cost through the purchase of components accounted for based on per unit terms increased the variable cost while reduces the fixed cost.</w:t>
      </w:r>
    </w:p>
    <w:p w:rsidR="00AA3DBD" w:rsidRPr="000857C6" w:rsidRDefault="00AA3DBD" w:rsidP="000857C6">
      <w:pPr>
        <w:spacing w:line="480" w:lineRule="auto"/>
        <w:jc w:val="center"/>
        <w:rPr>
          <w:rFonts w:ascii="Times New Roman" w:hAnsi="Times New Roman" w:cs="Times New Roman"/>
          <w:b/>
          <w:sz w:val="24"/>
          <w:szCs w:val="24"/>
        </w:rPr>
      </w:pPr>
      <w:r w:rsidRPr="000857C6">
        <w:rPr>
          <w:rFonts w:ascii="Times New Roman" w:hAnsi="Times New Roman" w:cs="Times New Roman"/>
          <w:b/>
          <w:sz w:val="24"/>
          <w:szCs w:val="24"/>
        </w:rPr>
        <w:t>Question 3-12</w:t>
      </w:r>
    </w:p>
    <w:p w:rsidR="00AA3DBD" w:rsidRPr="000857C6" w:rsidRDefault="00AA3DBD" w:rsidP="000857C6">
      <w:pPr>
        <w:spacing w:line="480" w:lineRule="auto"/>
        <w:rPr>
          <w:rFonts w:ascii="Times New Roman" w:hAnsi="Times New Roman" w:cs="Times New Roman"/>
          <w:sz w:val="24"/>
          <w:szCs w:val="24"/>
        </w:rPr>
      </w:pPr>
      <w:r w:rsidRPr="000857C6">
        <w:rPr>
          <w:rFonts w:ascii="Times New Roman" w:hAnsi="Times New Roman" w:cs="Times New Roman"/>
          <w:sz w:val="24"/>
          <w:szCs w:val="24"/>
        </w:rPr>
        <w:tab/>
        <w:t>Operating leverage evaluates the changes that occur in operating income and the contribution margin in response to fixed cost changes and units sold. Operating leverage can either be high or low, depending on the effect of fixed cost on earnings before interest and taxes (</w:t>
      </w:r>
      <w:proofErr w:type="spellStart"/>
      <w:r w:rsidRPr="000857C6">
        <w:rPr>
          <w:rFonts w:ascii="Times New Roman" w:hAnsi="Times New Roman" w:cs="Times New Roman"/>
          <w:sz w:val="24"/>
          <w:szCs w:val="24"/>
        </w:rPr>
        <w:t>Tulsian</w:t>
      </w:r>
      <w:proofErr w:type="spellEnd"/>
      <w:r w:rsidRPr="000857C6">
        <w:rPr>
          <w:rFonts w:ascii="Times New Roman" w:hAnsi="Times New Roman" w:cs="Times New Roman"/>
          <w:sz w:val="24"/>
          <w:szCs w:val="24"/>
        </w:rPr>
        <w:t xml:space="preserve"> &amp; </w:t>
      </w:r>
      <w:proofErr w:type="spellStart"/>
      <w:r w:rsidRPr="000857C6">
        <w:rPr>
          <w:rFonts w:ascii="Times New Roman" w:hAnsi="Times New Roman" w:cs="Times New Roman"/>
          <w:sz w:val="24"/>
          <w:szCs w:val="24"/>
        </w:rPr>
        <w:t>Tulsian</w:t>
      </w:r>
      <w:proofErr w:type="spellEnd"/>
      <w:r w:rsidRPr="000857C6">
        <w:rPr>
          <w:rFonts w:ascii="Times New Roman" w:hAnsi="Times New Roman" w:cs="Times New Roman"/>
          <w:sz w:val="24"/>
          <w:szCs w:val="24"/>
        </w:rPr>
        <w:t>, 2017). Managers use the degree of operating leverage to arrive at capital budgeting decisions.</w:t>
      </w:r>
    </w:p>
    <w:p w:rsidR="00887C0B" w:rsidRPr="000857C6" w:rsidRDefault="00887C0B" w:rsidP="000857C6">
      <w:pPr>
        <w:spacing w:line="480" w:lineRule="auto"/>
        <w:jc w:val="center"/>
        <w:rPr>
          <w:rFonts w:ascii="Times New Roman" w:hAnsi="Times New Roman" w:cs="Times New Roman"/>
          <w:b/>
          <w:sz w:val="24"/>
          <w:szCs w:val="24"/>
        </w:rPr>
      </w:pPr>
      <w:r w:rsidRPr="000857C6">
        <w:rPr>
          <w:rFonts w:ascii="Times New Roman" w:hAnsi="Times New Roman" w:cs="Times New Roman"/>
          <w:b/>
          <w:sz w:val="24"/>
          <w:szCs w:val="24"/>
        </w:rPr>
        <w:t>Question 3-16</w:t>
      </w:r>
    </w:p>
    <w:p w:rsidR="00887C0B" w:rsidRPr="000857C6" w:rsidRDefault="00887C0B" w:rsidP="000857C6">
      <w:pPr>
        <w:spacing w:line="480" w:lineRule="auto"/>
        <w:rPr>
          <w:rFonts w:ascii="Times New Roman" w:hAnsi="Times New Roman" w:cs="Times New Roman"/>
          <w:sz w:val="24"/>
          <w:szCs w:val="24"/>
        </w:rPr>
      </w:pPr>
      <w:r w:rsidRPr="000857C6">
        <w:rPr>
          <w:rFonts w:ascii="Times New Roman" w:hAnsi="Times New Roman" w:cs="Times New Roman"/>
          <w:sz w:val="24"/>
          <w:szCs w:val="24"/>
        </w:rPr>
        <w:lastRenderedPageBreak/>
        <w:t>Selling price per box = $ 20</w:t>
      </w:r>
    </w:p>
    <w:p w:rsidR="00887C0B" w:rsidRPr="000857C6" w:rsidRDefault="00887C0B" w:rsidP="000857C6">
      <w:pPr>
        <w:spacing w:line="480" w:lineRule="auto"/>
        <w:rPr>
          <w:rFonts w:ascii="Times New Roman" w:hAnsi="Times New Roman" w:cs="Times New Roman"/>
          <w:sz w:val="24"/>
          <w:szCs w:val="24"/>
        </w:rPr>
      </w:pPr>
      <w:r w:rsidRPr="000857C6">
        <w:rPr>
          <w:rFonts w:ascii="Times New Roman" w:hAnsi="Times New Roman" w:cs="Times New Roman"/>
          <w:sz w:val="24"/>
          <w:szCs w:val="24"/>
        </w:rPr>
        <w:t>Income tax rate = 25%</w:t>
      </w:r>
    </w:p>
    <w:p w:rsidR="00887C0B" w:rsidRPr="000857C6" w:rsidRDefault="00887C0B" w:rsidP="000857C6">
      <w:pPr>
        <w:spacing w:line="480" w:lineRule="auto"/>
        <w:rPr>
          <w:rFonts w:ascii="Times New Roman" w:hAnsi="Times New Roman" w:cs="Times New Roman"/>
          <w:sz w:val="24"/>
          <w:szCs w:val="24"/>
        </w:rPr>
      </w:pPr>
      <w:r w:rsidRPr="000857C6">
        <w:rPr>
          <w:rFonts w:ascii="Times New Roman" w:hAnsi="Times New Roman" w:cs="Times New Roman"/>
          <w:sz w:val="24"/>
          <w:szCs w:val="24"/>
        </w:rPr>
        <w:t>Contribution Margin = 60%</w:t>
      </w:r>
    </w:p>
    <w:p w:rsidR="00887C0B" w:rsidRPr="000857C6" w:rsidRDefault="00887C0B" w:rsidP="000857C6">
      <w:pPr>
        <w:spacing w:line="480" w:lineRule="auto"/>
        <w:rPr>
          <w:rFonts w:ascii="Times New Roman" w:hAnsi="Times New Roman" w:cs="Times New Roman"/>
          <w:sz w:val="24"/>
          <w:szCs w:val="24"/>
        </w:rPr>
      </w:pPr>
      <w:r w:rsidRPr="000857C6">
        <w:rPr>
          <w:rFonts w:ascii="Times New Roman" w:hAnsi="Times New Roman" w:cs="Times New Roman"/>
          <w:sz w:val="24"/>
          <w:szCs w:val="24"/>
        </w:rPr>
        <w:t>Fixed cost = $25,000</w:t>
      </w:r>
    </w:p>
    <w:p w:rsidR="00887C0B" w:rsidRPr="000857C6" w:rsidRDefault="00887C0B" w:rsidP="000857C6">
      <w:pPr>
        <w:spacing w:line="480" w:lineRule="auto"/>
        <w:rPr>
          <w:rFonts w:ascii="Times New Roman" w:hAnsi="Times New Roman" w:cs="Times New Roman"/>
          <w:sz w:val="24"/>
          <w:szCs w:val="24"/>
        </w:rPr>
      </w:pPr>
      <w:r w:rsidRPr="000857C6">
        <w:rPr>
          <w:rFonts w:ascii="Times New Roman" w:hAnsi="Times New Roman" w:cs="Times New Roman"/>
          <w:sz w:val="24"/>
          <w:szCs w:val="24"/>
        </w:rPr>
        <w:t>Net income = 15,000</w:t>
      </w:r>
    </w:p>
    <w:p w:rsidR="00887C0B" w:rsidRPr="000857C6" w:rsidRDefault="00887C0B" w:rsidP="000857C6">
      <w:pPr>
        <w:spacing w:line="480" w:lineRule="auto"/>
        <w:rPr>
          <w:rFonts w:ascii="Times New Roman" w:hAnsi="Times New Roman" w:cs="Times New Roman"/>
          <w:sz w:val="24"/>
          <w:szCs w:val="24"/>
        </w:rPr>
      </w:pPr>
      <w:r w:rsidRPr="000857C6">
        <w:rPr>
          <w:rFonts w:ascii="Times New Roman" w:hAnsi="Times New Roman" w:cs="Times New Roman"/>
          <w:sz w:val="24"/>
          <w:szCs w:val="24"/>
        </w:rPr>
        <w:t>Income before tax = 100% -25% = 75%.  15,000 /75%</w:t>
      </w:r>
    </w:p>
    <w:p w:rsidR="00887C0B" w:rsidRPr="000857C6" w:rsidRDefault="00887C0B" w:rsidP="000857C6">
      <w:pPr>
        <w:spacing w:line="480" w:lineRule="auto"/>
        <w:rPr>
          <w:rFonts w:ascii="Times New Roman" w:hAnsi="Times New Roman" w:cs="Times New Roman"/>
          <w:sz w:val="24"/>
          <w:szCs w:val="24"/>
        </w:rPr>
      </w:pPr>
      <w:r w:rsidRPr="000857C6">
        <w:rPr>
          <w:rFonts w:ascii="Times New Roman" w:hAnsi="Times New Roman" w:cs="Times New Roman"/>
          <w:sz w:val="24"/>
          <w:szCs w:val="24"/>
        </w:rPr>
        <w:t>Income before tax = 20,000</w:t>
      </w:r>
    </w:p>
    <w:p w:rsidR="00887C0B" w:rsidRPr="000857C6" w:rsidRDefault="00887C0B" w:rsidP="000857C6">
      <w:pPr>
        <w:spacing w:line="480" w:lineRule="auto"/>
        <w:rPr>
          <w:rFonts w:ascii="Times New Roman" w:hAnsi="Times New Roman" w:cs="Times New Roman"/>
          <w:sz w:val="24"/>
          <w:szCs w:val="24"/>
        </w:rPr>
      </w:pPr>
      <w:proofErr w:type="gramStart"/>
      <w:r w:rsidRPr="000857C6">
        <w:rPr>
          <w:rFonts w:ascii="Times New Roman" w:hAnsi="Times New Roman" w:cs="Times New Roman"/>
          <w:sz w:val="24"/>
          <w:szCs w:val="24"/>
        </w:rPr>
        <w:t>Sales  =</w:t>
      </w:r>
      <w:proofErr w:type="gramEnd"/>
      <w:r w:rsidRPr="000857C6">
        <w:rPr>
          <w:rFonts w:ascii="Times New Roman" w:hAnsi="Times New Roman" w:cs="Times New Roman"/>
          <w:sz w:val="24"/>
          <w:szCs w:val="24"/>
        </w:rPr>
        <w:t xml:space="preserve"> 20,000+25000 = 45,000</w:t>
      </w:r>
    </w:p>
    <w:p w:rsidR="00887C0B" w:rsidRPr="000857C6" w:rsidRDefault="00887C0B" w:rsidP="000857C6">
      <w:pPr>
        <w:spacing w:line="480" w:lineRule="auto"/>
        <w:rPr>
          <w:rFonts w:ascii="Times New Roman" w:hAnsi="Times New Roman" w:cs="Times New Roman"/>
          <w:sz w:val="24"/>
          <w:szCs w:val="24"/>
        </w:rPr>
      </w:pPr>
      <w:r w:rsidRPr="000857C6">
        <w:rPr>
          <w:rFonts w:ascii="Times New Roman" w:hAnsi="Times New Roman" w:cs="Times New Roman"/>
          <w:sz w:val="24"/>
          <w:szCs w:val="24"/>
        </w:rPr>
        <w:t>Contribution margin = 60% of 20 = $12</w:t>
      </w:r>
    </w:p>
    <w:p w:rsidR="00887C0B" w:rsidRPr="000857C6" w:rsidRDefault="00887C0B" w:rsidP="000857C6">
      <w:pPr>
        <w:spacing w:line="480" w:lineRule="auto"/>
        <w:rPr>
          <w:rFonts w:ascii="Times New Roman" w:hAnsi="Times New Roman" w:cs="Times New Roman"/>
          <w:sz w:val="24"/>
          <w:szCs w:val="24"/>
        </w:rPr>
      </w:pPr>
      <w:r w:rsidRPr="000857C6">
        <w:rPr>
          <w:rFonts w:ascii="Times New Roman" w:hAnsi="Times New Roman" w:cs="Times New Roman"/>
          <w:sz w:val="24"/>
          <w:szCs w:val="24"/>
        </w:rPr>
        <w:t>Number of boxes = 45,000/12 = 3750</w:t>
      </w:r>
    </w:p>
    <w:p w:rsidR="00887C0B" w:rsidRPr="000857C6" w:rsidRDefault="00887C0B" w:rsidP="000857C6">
      <w:pPr>
        <w:spacing w:line="480" w:lineRule="auto"/>
        <w:rPr>
          <w:rFonts w:ascii="Times New Roman" w:hAnsi="Times New Roman" w:cs="Times New Roman"/>
          <w:sz w:val="24"/>
          <w:szCs w:val="24"/>
        </w:rPr>
      </w:pPr>
      <w:r w:rsidRPr="000857C6">
        <w:rPr>
          <w:rFonts w:ascii="Times New Roman" w:hAnsi="Times New Roman" w:cs="Times New Roman"/>
          <w:sz w:val="24"/>
          <w:szCs w:val="24"/>
        </w:rPr>
        <w:t>3,750 boxes required</w:t>
      </w:r>
    </w:p>
    <w:p w:rsidR="00887C0B" w:rsidRPr="000857C6" w:rsidRDefault="00887C0B" w:rsidP="000857C6">
      <w:pPr>
        <w:spacing w:line="480" w:lineRule="auto"/>
        <w:jc w:val="center"/>
        <w:rPr>
          <w:rFonts w:ascii="Times New Roman" w:hAnsi="Times New Roman" w:cs="Times New Roman"/>
          <w:b/>
          <w:sz w:val="24"/>
          <w:szCs w:val="24"/>
        </w:rPr>
      </w:pPr>
      <w:r w:rsidRPr="000857C6">
        <w:rPr>
          <w:rFonts w:ascii="Times New Roman" w:hAnsi="Times New Roman" w:cs="Times New Roman"/>
          <w:b/>
          <w:sz w:val="24"/>
          <w:szCs w:val="24"/>
        </w:rPr>
        <w:t>Question 3-17</w:t>
      </w:r>
    </w:p>
    <w:p w:rsidR="00887C0B" w:rsidRPr="000857C6" w:rsidRDefault="000857C6" w:rsidP="000857C6">
      <w:pPr>
        <w:spacing w:line="480" w:lineRule="auto"/>
        <w:rPr>
          <w:rFonts w:ascii="Times New Roman" w:hAnsi="Times New Roman" w:cs="Times New Roman"/>
          <w:sz w:val="24"/>
          <w:szCs w:val="24"/>
        </w:rPr>
      </w:pPr>
      <w:r w:rsidRPr="000857C6">
        <w:rPr>
          <w:rFonts w:ascii="Times New Roman" w:hAnsi="Times New Roman" w:cs="Times New Roman"/>
          <w:sz w:val="24"/>
          <w:szCs w:val="24"/>
        </w:rPr>
        <w:tab/>
      </w:r>
      <w:r w:rsidR="00887C0B" w:rsidRPr="000857C6">
        <w:rPr>
          <w:rFonts w:ascii="Times New Roman" w:hAnsi="Times New Roman" w:cs="Times New Roman"/>
          <w:sz w:val="24"/>
          <w:szCs w:val="24"/>
        </w:rPr>
        <w:t>XYZ’s operating income will be the same under both the financial accounting income statement and contribution income statement.</w:t>
      </w:r>
    </w:p>
    <w:p w:rsidR="00887C0B" w:rsidRPr="000857C6" w:rsidRDefault="00887C0B" w:rsidP="000857C6">
      <w:pPr>
        <w:spacing w:line="480" w:lineRule="auto"/>
        <w:rPr>
          <w:rFonts w:ascii="Times New Roman" w:hAnsi="Times New Roman" w:cs="Times New Roman"/>
          <w:sz w:val="24"/>
          <w:szCs w:val="24"/>
        </w:rPr>
      </w:pPr>
    </w:p>
    <w:p w:rsidR="00887C0B" w:rsidRPr="000857C6" w:rsidRDefault="00887C0B" w:rsidP="000857C6">
      <w:pPr>
        <w:spacing w:line="480" w:lineRule="auto"/>
        <w:rPr>
          <w:rFonts w:ascii="Times New Roman" w:hAnsi="Times New Roman" w:cs="Times New Roman"/>
          <w:sz w:val="24"/>
          <w:szCs w:val="24"/>
        </w:rPr>
      </w:pPr>
      <w:r w:rsidRPr="000857C6">
        <w:rPr>
          <w:rFonts w:ascii="Times New Roman" w:hAnsi="Times New Roman" w:cs="Times New Roman"/>
          <w:sz w:val="24"/>
          <w:szCs w:val="24"/>
        </w:rPr>
        <w:t> </w:t>
      </w:r>
    </w:p>
    <w:p w:rsidR="00887C0B" w:rsidRPr="000857C6" w:rsidRDefault="00887C0B" w:rsidP="000857C6">
      <w:pPr>
        <w:spacing w:line="480" w:lineRule="auto"/>
        <w:rPr>
          <w:rFonts w:ascii="Times New Roman" w:hAnsi="Times New Roman" w:cs="Times New Roman"/>
          <w:sz w:val="24"/>
          <w:szCs w:val="24"/>
        </w:rPr>
      </w:pPr>
      <w:r w:rsidRPr="000857C6">
        <w:rPr>
          <w:rFonts w:ascii="Times New Roman" w:hAnsi="Times New Roman" w:cs="Times New Roman"/>
          <w:sz w:val="24"/>
          <w:szCs w:val="24"/>
        </w:rPr>
        <w:br w:type="page"/>
      </w:r>
    </w:p>
    <w:p w:rsidR="00887C0B" w:rsidRPr="000857C6" w:rsidRDefault="00887C0B" w:rsidP="000857C6">
      <w:pPr>
        <w:spacing w:line="480" w:lineRule="auto"/>
        <w:jc w:val="center"/>
        <w:rPr>
          <w:rFonts w:ascii="Times New Roman" w:hAnsi="Times New Roman" w:cs="Times New Roman"/>
          <w:sz w:val="24"/>
          <w:szCs w:val="24"/>
        </w:rPr>
      </w:pPr>
      <w:r w:rsidRPr="000857C6">
        <w:rPr>
          <w:rFonts w:ascii="Times New Roman" w:hAnsi="Times New Roman" w:cs="Times New Roman"/>
          <w:sz w:val="24"/>
          <w:szCs w:val="24"/>
        </w:rPr>
        <w:lastRenderedPageBreak/>
        <w:t>Reference</w:t>
      </w:r>
    </w:p>
    <w:p w:rsidR="00887C0B" w:rsidRPr="000857C6" w:rsidRDefault="00887C0B" w:rsidP="000857C6">
      <w:pPr>
        <w:spacing w:line="480" w:lineRule="auto"/>
        <w:rPr>
          <w:rFonts w:ascii="Times New Roman" w:hAnsi="Times New Roman" w:cs="Times New Roman"/>
          <w:sz w:val="24"/>
          <w:szCs w:val="24"/>
        </w:rPr>
      </w:pPr>
      <w:proofErr w:type="spellStart"/>
      <w:r w:rsidRPr="000857C6">
        <w:rPr>
          <w:rFonts w:ascii="Times New Roman" w:hAnsi="Times New Roman" w:cs="Times New Roman"/>
          <w:sz w:val="24"/>
          <w:szCs w:val="24"/>
        </w:rPr>
        <w:t>Tulsian</w:t>
      </w:r>
      <w:proofErr w:type="spellEnd"/>
      <w:r w:rsidRPr="000857C6">
        <w:rPr>
          <w:rFonts w:ascii="Times New Roman" w:hAnsi="Times New Roman" w:cs="Times New Roman"/>
          <w:sz w:val="24"/>
          <w:szCs w:val="24"/>
        </w:rPr>
        <w:t>, B.</w:t>
      </w:r>
      <w:bookmarkStart w:id="0" w:name="_GoBack"/>
      <w:bookmarkEnd w:id="0"/>
      <w:r w:rsidRPr="000857C6">
        <w:rPr>
          <w:rFonts w:ascii="Times New Roman" w:hAnsi="Times New Roman" w:cs="Times New Roman"/>
          <w:sz w:val="24"/>
          <w:szCs w:val="24"/>
        </w:rPr>
        <w:t xml:space="preserve">, &amp; </w:t>
      </w:r>
      <w:proofErr w:type="spellStart"/>
      <w:r w:rsidRPr="000857C6">
        <w:rPr>
          <w:rFonts w:ascii="Times New Roman" w:hAnsi="Times New Roman" w:cs="Times New Roman"/>
          <w:sz w:val="24"/>
          <w:szCs w:val="24"/>
        </w:rPr>
        <w:t>Tulsian</w:t>
      </w:r>
      <w:proofErr w:type="spellEnd"/>
      <w:r w:rsidRPr="000857C6">
        <w:rPr>
          <w:rFonts w:ascii="Times New Roman" w:hAnsi="Times New Roman" w:cs="Times New Roman"/>
          <w:sz w:val="24"/>
          <w:szCs w:val="24"/>
        </w:rPr>
        <w:t>, P. (2017). Financial Management. New Delhi: S Chand &amp; Co Ltd.</w:t>
      </w:r>
    </w:p>
    <w:p w:rsidR="00887C0B" w:rsidRPr="000857C6" w:rsidRDefault="00887C0B" w:rsidP="000857C6">
      <w:pPr>
        <w:spacing w:line="480" w:lineRule="auto"/>
        <w:rPr>
          <w:rFonts w:ascii="Times New Roman" w:hAnsi="Times New Roman" w:cs="Times New Roman"/>
          <w:sz w:val="24"/>
          <w:szCs w:val="24"/>
        </w:rPr>
      </w:pPr>
    </w:p>
    <w:p w:rsidR="00887C0B" w:rsidRPr="000857C6" w:rsidRDefault="00887C0B" w:rsidP="000857C6">
      <w:pPr>
        <w:spacing w:line="480" w:lineRule="auto"/>
        <w:rPr>
          <w:rFonts w:ascii="Times New Roman" w:hAnsi="Times New Roman" w:cs="Times New Roman"/>
          <w:sz w:val="24"/>
          <w:szCs w:val="24"/>
        </w:rPr>
      </w:pPr>
    </w:p>
    <w:p w:rsidR="00F43824" w:rsidRPr="000857C6" w:rsidRDefault="00F43824" w:rsidP="000857C6">
      <w:pPr>
        <w:spacing w:line="480" w:lineRule="auto"/>
        <w:rPr>
          <w:rFonts w:ascii="Times New Roman" w:hAnsi="Times New Roman" w:cs="Times New Roman"/>
          <w:sz w:val="24"/>
          <w:szCs w:val="24"/>
        </w:rPr>
      </w:pPr>
    </w:p>
    <w:sectPr w:rsidR="00F43824" w:rsidRPr="000857C6" w:rsidSect="00887C0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DD6" w:rsidRDefault="00452DD6" w:rsidP="00887C0B">
      <w:pPr>
        <w:spacing w:after="0" w:line="240" w:lineRule="auto"/>
      </w:pPr>
      <w:r>
        <w:separator/>
      </w:r>
    </w:p>
  </w:endnote>
  <w:endnote w:type="continuationSeparator" w:id="0">
    <w:p w:rsidR="00452DD6" w:rsidRDefault="00452DD6" w:rsidP="00887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DD6" w:rsidRDefault="00452DD6" w:rsidP="00887C0B">
      <w:pPr>
        <w:spacing w:after="0" w:line="240" w:lineRule="auto"/>
      </w:pPr>
      <w:r>
        <w:separator/>
      </w:r>
    </w:p>
  </w:footnote>
  <w:footnote w:type="continuationSeparator" w:id="0">
    <w:p w:rsidR="00452DD6" w:rsidRDefault="00452DD6" w:rsidP="00887C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C0B" w:rsidRPr="00887C0B" w:rsidRDefault="00887C0B" w:rsidP="00887C0B">
    <w:pPr>
      <w:pStyle w:val="Header"/>
      <w:jc w:val="right"/>
      <w:rPr>
        <w:rFonts w:ascii="Times New Roman" w:hAnsi="Times New Roman" w:cs="Times New Roman"/>
        <w:sz w:val="24"/>
        <w:szCs w:val="24"/>
      </w:rPr>
    </w:pPr>
    <w:r w:rsidRPr="00887C0B">
      <w:rPr>
        <w:rFonts w:ascii="Times New Roman" w:hAnsi="Times New Roman" w:cs="Times New Roman"/>
        <w:sz w:val="24"/>
        <w:szCs w:val="24"/>
      </w:rPr>
      <w:t>COST-VOLUME-PROFIT ANALYSIS</w:t>
    </w:r>
    <w:r w:rsidRPr="00887C0B">
      <w:rPr>
        <w:rFonts w:ascii="Times New Roman" w:hAnsi="Times New Roman" w:cs="Times New Roman"/>
        <w:sz w:val="24"/>
        <w:szCs w:val="24"/>
      </w:rPr>
      <w:tab/>
    </w:r>
    <w:r w:rsidRPr="00887C0B">
      <w:rPr>
        <w:rFonts w:ascii="Times New Roman" w:hAnsi="Times New Roman" w:cs="Times New Roman"/>
        <w:sz w:val="24"/>
        <w:szCs w:val="24"/>
      </w:rPr>
      <w:tab/>
    </w:r>
    <w:sdt>
      <w:sdtPr>
        <w:rPr>
          <w:rFonts w:ascii="Times New Roman" w:hAnsi="Times New Roman" w:cs="Times New Roman"/>
          <w:sz w:val="24"/>
          <w:szCs w:val="24"/>
        </w:rPr>
        <w:id w:val="697199802"/>
        <w:docPartObj>
          <w:docPartGallery w:val="Page Numbers (Top of Page)"/>
          <w:docPartUnique/>
        </w:docPartObj>
      </w:sdtPr>
      <w:sdtEndPr>
        <w:rPr>
          <w:noProof/>
        </w:rPr>
      </w:sdtEndPr>
      <w:sdtContent>
        <w:r w:rsidRPr="00887C0B">
          <w:rPr>
            <w:rFonts w:ascii="Times New Roman" w:hAnsi="Times New Roman" w:cs="Times New Roman"/>
            <w:sz w:val="24"/>
            <w:szCs w:val="24"/>
          </w:rPr>
          <w:fldChar w:fldCharType="begin"/>
        </w:r>
        <w:r w:rsidRPr="00887C0B">
          <w:rPr>
            <w:rFonts w:ascii="Times New Roman" w:hAnsi="Times New Roman" w:cs="Times New Roman"/>
            <w:sz w:val="24"/>
            <w:szCs w:val="24"/>
          </w:rPr>
          <w:instrText xml:space="preserve"> PAGE   \* MERGEFORMAT </w:instrText>
        </w:r>
        <w:r w:rsidRPr="00887C0B">
          <w:rPr>
            <w:rFonts w:ascii="Times New Roman" w:hAnsi="Times New Roman" w:cs="Times New Roman"/>
            <w:sz w:val="24"/>
            <w:szCs w:val="24"/>
          </w:rPr>
          <w:fldChar w:fldCharType="separate"/>
        </w:r>
        <w:r w:rsidR="00B25C06">
          <w:rPr>
            <w:rFonts w:ascii="Times New Roman" w:hAnsi="Times New Roman" w:cs="Times New Roman"/>
            <w:noProof/>
            <w:sz w:val="24"/>
            <w:szCs w:val="24"/>
          </w:rPr>
          <w:t>2</w:t>
        </w:r>
        <w:r w:rsidRPr="00887C0B">
          <w:rPr>
            <w:rFonts w:ascii="Times New Roman" w:hAnsi="Times New Roman" w:cs="Times New Roman"/>
            <w:noProof/>
            <w:sz w:val="24"/>
            <w:szCs w:val="24"/>
          </w:rPr>
          <w:fldChar w:fldCharType="end"/>
        </w:r>
      </w:sdtContent>
    </w:sdt>
  </w:p>
  <w:p w:rsidR="00887C0B" w:rsidRPr="00887C0B" w:rsidRDefault="00887C0B" w:rsidP="00887C0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C0B" w:rsidRPr="00887C0B" w:rsidRDefault="00887C0B" w:rsidP="00887C0B">
    <w:pPr>
      <w:pStyle w:val="Header"/>
      <w:jc w:val="right"/>
      <w:rPr>
        <w:rFonts w:ascii="Times New Roman" w:hAnsi="Times New Roman" w:cs="Times New Roman"/>
        <w:sz w:val="24"/>
        <w:szCs w:val="24"/>
      </w:rPr>
    </w:pPr>
    <w:r w:rsidRPr="00887C0B">
      <w:rPr>
        <w:rFonts w:ascii="Times New Roman" w:hAnsi="Times New Roman" w:cs="Times New Roman"/>
        <w:sz w:val="24"/>
        <w:szCs w:val="24"/>
      </w:rPr>
      <w:t>Running head: COST-VOLUME-PROFIT ANALYSIS</w:t>
    </w:r>
    <w:r w:rsidRPr="00887C0B">
      <w:rPr>
        <w:rFonts w:ascii="Times New Roman" w:hAnsi="Times New Roman" w:cs="Times New Roman"/>
        <w:sz w:val="24"/>
        <w:szCs w:val="24"/>
      </w:rPr>
      <w:tab/>
    </w:r>
    <w:r w:rsidRPr="00887C0B">
      <w:rPr>
        <w:rFonts w:ascii="Times New Roman" w:hAnsi="Times New Roman" w:cs="Times New Roman"/>
        <w:sz w:val="24"/>
        <w:szCs w:val="24"/>
      </w:rPr>
      <w:tab/>
    </w:r>
    <w:sdt>
      <w:sdtPr>
        <w:rPr>
          <w:rFonts w:ascii="Times New Roman" w:hAnsi="Times New Roman" w:cs="Times New Roman"/>
          <w:sz w:val="24"/>
          <w:szCs w:val="24"/>
        </w:rPr>
        <w:id w:val="-1254585115"/>
        <w:docPartObj>
          <w:docPartGallery w:val="Page Numbers (Top of Page)"/>
          <w:docPartUnique/>
        </w:docPartObj>
      </w:sdtPr>
      <w:sdtEndPr>
        <w:rPr>
          <w:noProof/>
        </w:rPr>
      </w:sdtEndPr>
      <w:sdtContent>
        <w:r w:rsidRPr="00887C0B">
          <w:rPr>
            <w:rFonts w:ascii="Times New Roman" w:hAnsi="Times New Roman" w:cs="Times New Roman"/>
            <w:sz w:val="24"/>
            <w:szCs w:val="24"/>
          </w:rPr>
          <w:fldChar w:fldCharType="begin"/>
        </w:r>
        <w:r w:rsidRPr="00887C0B">
          <w:rPr>
            <w:rFonts w:ascii="Times New Roman" w:hAnsi="Times New Roman" w:cs="Times New Roman"/>
            <w:sz w:val="24"/>
            <w:szCs w:val="24"/>
          </w:rPr>
          <w:instrText xml:space="preserve"> PAGE   \* MERGEFORMAT </w:instrText>
        </w:r>
        <w:r w:rsidRPr="00887C0B">
          <w:rPr>
            <w:rFonts w:ascii="Times New Roman" w:hAnsi="Times New Roman" w:cs="Times New Roman"/>
            <w:sz w:val="24"/>
            <w:szCs w:val="24"/>
          </w:rPr>
          <w:fldChar w:fldCharType="separate"/>
        </w:r>
        <w:r w:rsidR="00B25C06">
          <w:rPr>
            <w:rFonts w:ascii="Times New Roman" w:hAnsi="Times New Roman" w:cs="Times New Roman"/>
            <w:noProof/>
            <w:sz w:val="24"/>
            <w:szCs w:val="24"/>
          </w:rPr>
          <w:t>1</w:t>
        </w:r>
        <w:r w:rsidRPr="00887C0B">
          <w:rPr>
            <w:rFonts w:ascii="Times New Roman" w:hAnsi="Times New Roman" w:cs="Times New Roman"/>
            <w:noProof/>
            <w:sz w:val="24"/>
            <w:szCs w:val="24"/>
          </w:rPr>
          <w:fldChar w:fldCharType="end"/>
        </w:r>
      </w:sdtContent>
    </w:sdt>
  </w:p>
  <w:p w:rsidR="00887C0B" w:rsidRDefault="00887C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C0B"/>
    <w:rsid w:val="000857C6"/>
    <w:rsid w:val="001E459A"/>
    <w:rsid w:val="00452DD6"/>
    <w:rsid w:val="00887C0B"/>
    <w:rsid w:val="00AA3DBD"/>
    <w:rsid w:val="00B25C06"/>
    <w:rsid w:val="00F43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C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C0B"/>
  </w:style>
  <w:style w:type="paragraph" w:styleId="Footer">
    <w:name w:val="footer"/>
    <w:basedOn w:val="Normal"/>
    <w:link w:val="FooterChar"/>
    <w:uiPriority w:val="99"/>
    <w:unhideWhenUsed/>
    <w:rsid w:val="00887C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C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C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C0B"/>
  </w:style>
  <w:style w:type="paragraph" w:styleId="Footer">
    <w:name w:val="footer"/>
    <w:basedOn w:val="Normal"/>
    <w:link w:val="FooterChar"/>
    <w:uiPriority w:val="99"/>
    <w:unhideWhenUsed/>
    <w:rsid w:val="00887C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C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296</Words>
  <Characters>1691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2019-10-18T12:56:00Z</dcterms:created>
  <dcterms:modified xsi:type="dcterms:W3CDTF">2019-10-18T12:56:00Z</dcterms:modified>
</cp:coreProperties>
</file>