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DA7" w:rsidRPr="00C65DA7" w:rsidRDefault="00C65DA7" w:rsidP="00C65DA7">
      <w:pPr>
        <w:spacing w:line="480" w:lineRule="auto"/>
        <w:rPr>
          <w:rFonts w:ascii="Times New Roman" w:hAnsi="Times New Roman" w:cs="Times New Roman"/>
          <w:sz w:val="24"/>
          <w:szCs w:val="24"/>
        </w:rPr>
      </w:pPr>
      <w:r w:rsidRPr="00C65DA7">
        <w:rPr>
          <w:rFonts w:ascii="Times New Roman" w:hAnsi="Times New Roman" w:cs="Times New Roman"/>
          <w:sz w:val="24"/>
          <w:szCs w:val="24"/>
        </w:rPr>
        <w:tab/>
      </w:r>
    </w:p>
    <w:p w:rsidR="00C65DA7" w:rsidRP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Pr="00994193" w:rsidRDefault="00C65DA7" w:rsidP="00994193">
      <w:pPr>
        <w:spacing w:line="480" w:lineRule="auto"/>
        <w:jc w:val="center"/>
        <w:rPr>
          <w:rFonts w:ascii="Times New Roman" w:hAnsi="Times New Roman" w:cs="Times New Roman"/>
          <w:b/>
          <w:sz w:val="24"/>
          <w:szCs w:val="24"/>
        </w:rPr>
      </w:pPr>
      <w:r w:rsidRPr="00994193">
        <w:rPr>
          <w:rFonts w:ascii="Times New Roman" w:hAnsi="Times New Roman" w:cs="Times New Roman"/>
          <w:b/>
          <w:sz w:val="24"/>
          <w:szCs w:val="24"/>
        </w:rPr>
        <w:t>The Origins of the Cold War and if the War could have been Prevented</w:t>
      </w:r>
    </w:p>
    <w:p w:rsidR="00C65DA7" w:rsidRPr="00C65DA7" w:rsidRDefault="00C65DA7" w:rsidP="00994193">
      <w:pPr>
        <w:spacing w:line="480" w:lineRule="auto"/>
        <w:jc w:val="center"/>
        <w:rPr>
          <w:rFonts w:ascii="Times New Roman" w:hAnsi="Times New Roman" w:cs="Times New Roman"/>
          <w:sz w:val="24"/>
          <w:szCs w:val="24"/>
        </w:rPr>
      </w:pPr>
      <w:r w:rsidRPr="00C65DA7">
        <w:rPr>
          <w:rFonts w:ascii="Times New Roman" w:hAnsi="Times New Roman" w:cs="Times New Roman"/>
          <w:sz w:val="24"/>
          <w:szCs w:val="24"/>
        </w:rPr>
        <w:t>Name</w:t>
      </w:r>
    </w:p>
    <w:p w:rsidR="00C65DA7" w:rsidRPr="00C65DA7" w:rsidRDefault="00C65DA7" w:rsidP="00994193">
      <w:pPr>
        <w:spacing w:line="480" w:lineRule="auto"/>
        <w:jc w:val="center"/>
        <w:rPr>
          <w:rFonts w:ascii="Times New Roman" w:hAnsi="Times New Roman" w:cs="Times New Roman"/>
          <w:sz w:val="24"/>
          <w:szCs w:val="24"/>
        </w:rPr>
      </w:pPr>
      <w:r w:rsidRPr="00C65DA7">
        <w:rPr>
          <w:rFonts w:ascii="Times New Roman" w:hAnsi="Times New Roman" w:cs="Times New Roman"/>
          <w:sz w:val="24"/>
          <w:szCs w:val="24"/>
        </w:rPr>
        <w:t>Institution</w:t>
      </w:r>
    </w:p>
    <w:p w:rsidR="00C65DA7" w:rsidRPr="00C65DA7" w:rsidRDefault="00C65DA7" w:rsidP="00994193">
      <w:pPr>
        <w:spacing w:line="480" w:lineRule="auto"/>
        <w:jc w:val="center"/>
        <w:rPr>
          <w:rFonts w:ascii="Times New Roman" w:hAnsi="Times New Roman" w:cs="Times New Roman"/>
          <w:sz w:val="24"/>
          <w:szCs w:val="24"/>
        </w:rPr>
      </w:pPr>
      <w:r w:rsidRPr="00C65DA7">
        <w:rPr>
          <w:rFonts w:ascii="Times New Roman" w:hAnsi="Times New Roman" w:cs="Times New Roman"/>
          <w:sz w:val="24"/>
          <w:szCs w:val="24"/>
        </w:rPr>
        <w:t>Date</w:t>
      </w:r>
    </w:p>
    <w:p w:rsidR="00C65DA7" w:rsidRP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Default="00C65DA7" w:rsidP="00C65DA7">
      <w:pPr>
        <w:spacing w:line="480" w:lineRule="auto"/>
        <w:rPr>
          <w:rFonts w:ascii="Times New Roman" w:hAnsi="Times New Roman" w:cs="Times New Roman"/>
          <w:sz w:val="24"/>
          <w:szCs w:val="24"/>
        </w:rPr>
      </w:pPr>
    </w:p>
    <w:p w:rsidR="00C65DA7" w:rsidRPr="00C65DA7" w:rsidRDefault="00C65DA7" w:rsidP="00C65DA7">
      <w:pPr>
        <w:spacing w:line="480" w:lineRule="auto"/>
        <w:rPr>
          <w:rFonts w:ascii="Times New Roman" w:hAnsi="Times New Roman" w:cs="Times New Roman"/>
          <w:sz w:val="24"/>
          <w:szCs w:val="24"/>
        </w:rPr>
      </w:pPr>
    </w:p>
    <w:p w:rsidR="00C65DA7" w:rsidRPr="001C68E3" w:rsidRDefault="00C65DA7" w:rsidP="001C68E3">
      <w:pPr>
        <w:spacing w:line="480" w:lineRule="auto"/>
        <w:jc w:val="center"/>
        <w:rPr>
          <w:rFonts w:ascii="Times New Roman" w:hAnsi="Times New Roman" w:cs="Times New Roman"/>
          <w:b/>
          <w:sz w:val="24"/>
          <w:szCs w:val="24"/>
        </w:rPr>
      </w:pPr>
      <w:r w:rsidRPr="001C68E3">
        <w:rPr>
          <w:rFonts w:ascii="Times New Roman" w:hAnsi="Times New Roman" w:cs="Times New Roman"/>
          <w:b/>
          <w:sz w:val="24"/>
          <w:szCs w:val="24"/>
        </w:rPr>
        <w:lastRenderedPageBreak/>
        <w:t>The Origins of the Cold War and if th</w:t>
      </w:r>
      <w:r w:rsidR="00D13184">
        <w:rPr>
          <w:rFonts w:ascii="Times New Roman" w:hAnsi="Times New Roman" w:cs="Times New Roman"/>
          <w:b/>
          <w:sz w:val="24"/>
          <w:szCs w:val="24"/>
        </w:rPr>
        <w:t>e War could have been Prevented</w:t>
      </w:r>
    </w:p>
    <w:p w:rsidR="00C65DA7" w:rsidRPr="001C68E3" w:rsidRDefault="00C65DA7" w:rsidP="001C68E3">
      <w:pPr>
        <w:spacing w:line="480" w:lineRule="auto"/>
        <w:jc w:val="center"/>
        <w:rPr>
          <w:rFonts w:ascii="Times New Roman" w:hAnsi="Times New Roman" w:cs="Times New Roman"/>
          <w:b/>
          <w:sz w:val="24"/>
          <w:szCs w:val="24"/>
        </w:rPr>
      </w:pPr>
      <w:r w:rsidRPr="001C68E3">
        <w:rPr>
          <w:rFonts w:ascii="Times New Roman" w:hAnsi="Times New Roman" w:cs="Times New Roman"/>
          <w:b/>
          <w:sz w:val="24"/>
          <w:szCs w:val="24"/>
        </w:rPr>
        <w:t>Introduction</w:t>
      </w:r>
    </w:p>
    <w:p w:rsidR="00C65DA7" w:rsidRPr="00C65DA7" w:rsidRDefault="00C65DA7" w:rsidP="001C68E3">
      <w:pPr>
        <w:spacing w:line="480" w:lineRule="auto"/>
        <w:ind w:firstLine="720"/>
        <w:rPr>
          <w:rFonts w:ascii="Times New Roman" w:hAnsi="Times New Roman" w:cs="Times New Roman"/>
          <w:sz w:val="24"/>
          <w:szCs w:val="24"/>
        </w:rPr>
      </w:pPr>
      <w:r w:rsidRPr="00C65DA7">
        <w:rPr>
          <w:rFonts w:ascii="Times New Roman" w:hAnsi="Times New Roman" w:cs="Times New Roman"/>
          <w:sz w:val="24"/>
          <w:szCs w:val="24"/>
        </w:rPr>
        <w:t xml:space="preserve">The Cold War was primarily described as military and political tension environment that rose after the Second World War between two Blocs: The Western powers that the U.S and its allies and Eastern powers included the Soviet Union and its satellite states (Kraus et al., 2017). Arguably, 1947 is when the United States developed a policy by the name Truman Doctrine, which pledged to support the nations threatened by Soviet expansionism. The Soviet Union eventually collapsed in 1991 (Schwartz, 2019). The Cold War began due to the battle of ideas between the U.S </w:t>
      </w:r>
      <w:r w:rsidR="001C68E3">
        <w:rPr>
          <w:rFonts w:ascii="Times New Roman" w:hAnsi="Times New Roman" w:cs="Times New Roman"/>
          <w:sz w:val="24"/>
          <w:szCs w:val="24"/>
        </w:rPr>
        <w:t>and the Soviet Union where</w:t>
      </w:r>
      <w:r w:rsidRPr="00C65DA7">
        <w:rPr>
          <w:rFonts w:ascii="Times New Roman" w:hAnsi="Times New Roman" w:cs="Times New Roman"/>
          <w:sz w:val="24"/>
          <w:szCs w:val="24"/>
        </w:rPr>
        <w:t xml:space="preserve">, </w:t>
      </w:r>
      <w:bookmarkStart w:id="0" w:name="_GoBack"/>
      <w:bookmarkEnd w:id="0"/>
      <w:r w:rsidRPr="00C65DA7">
        <w:rPr>
          <w:rFonts w:ascii="Times New Roman" w:hAnsi="Times New Roman" w:cs="Times New Roman"/>
          <w:sz w:val="24"/>
          <w:szCs w:val="24"/>
        </w:rPr>
        <w:t xml:space="preserve">three events took a central position in the Cold </w:t>
      </w:r>
      <w:r w:rsidR="00863F6C" w:rsidRPr="00C65DA7">
        <w:rPr>
          <w:rFonts w:ascii="Times New Roman" w:hAnsi="Times New Roman" w:cs="Times New Roman"/>
          <w:sz w:val="24"/>
          <w:szCs w:val="24"/>
        </w:rPr>
        <w:t>War that</w:t>
      </w:r>
      <w:r w:rsidRPr="00C65DA7">
        <w:rPr>
          <w:rFonts w:ascii="Times New Roman" w:hAnsi="Times New Roman" w:cs="Times New Roman"/>
          <w:sz w:val="24"/>
          <w:szCs w:val="24"/>
        </w:rPr>
        <w:t xml:space="preserve"> is the Truman Doctrine developed by President Truman, the Korean War and the Berlin airlift. However, the war could have been avoided if the Bolshevik revolution of 1917 was prevented, if Joseph Stalin did not succeed Vladimir Lenin and if Franklin D. Roosevelt was succeeded by Henry Wallace, instead of Harry Truman.</w:t>
      </w:r>
    </w:p>
    <w:p w:rsidR="00C65DA7" w:rsidRPr="001C68E3" w:rsidRDefault="00C65DA7" w:rsidP="001C68E3">
      <w:pPr>
        <w:spacing w:line="480" w:lineRule="auto"/>
        <w:jc w:val="center"/>
        <w:rPr>
          <w:rFonts w:ascii="Times New Roman" w:hAnsi="Times New Roman" w:cs="Times New Roman"/>
          <w:b/>
          <w:sz w:val="24"/>
          <w:szCs w:val="24"/>
        </w:rPr>
      </w:pPr>
      <w:r w:rsidRPr="001C68E3">
        <w:rPr>
          <w:rFonts w:ascii="Times New Roman" w:hAnsi="Times New Roman" w:cs="Times New Roman"/>
          <w:b/>
          <w:sz w:val="24"/>
          <w:szCs w:val="24"/>
        </w:rPr>
        <w:t>The Origin of the Cold War</w:t>
      </w:r>
    </w:p>
    <w:p w:rsidR="00C65DA7" w:rsidRPr="00C65DA7" w:rsidRDefault="00C65DA7" w:rsidP="001C68E3">
      <w:pPr>
        <w:spacing w:line="480" w:lineRule="auto"/>
        <w:ind w:firstLine="720"/>
        <w:rPr>
          <w:rFonts w:ascii="Times New Roman" w:hAnsi="Times New Roman" w:cs="Times New Roman"/>
          <w:sz w:val="24"/>
          <w:szCs w:val="24"/>
        </w:rPr>
      </w:pPr>
      <w:r w:rsidRPr="00C65DA7">
        <w:rPr>
          <w:rFonts w:ascii="Times New Roman" w:hAnsi="Times New Roman" w:cs="Times New Roman"/>
          <w:sz w:val="24"/>
          <w:szCs w:val="24"/>
        </w:rPr>
        <w:t xml:space="preserve">It is believed that the Cold War was brought about by conflicting ideas between the U.S and the Soviet Union. Historians state that the Cold War origins date to events before World War II, with the Russian Revolution of 1917 being one of the major events. This is because the revolution ignited a battle of ideas between the U.S and the Soviet Union. Notably, the United States believed in liberalism, whereas the Soviet Union believed in communism an aspect which the U.S was against. This specific event resulted in pre-World War II between the Soviet Union, the U.S and the western European countries. During and after the Second World War, there are a series of events which escalated the already existing tension, like the Soviet-German pact which </w:t>
      </w:r>
      <w:r w:rsidRPr="00C65DA7">
        <w:rPr>
          <w:rFonts w:ascii="Times New Roman" w:hAnsi="Times New Roman" w:cs="Times New Roman"/>
          <w:sz w:val="24"/>
          <w:szCs w:val="24"/>
        </w:rPr>
        <w:lastRenderedPageBreak/>
        <w:t xml:space="preserve">took place, in the beginning, two years of the war. This resulted in subsequent invasions of German. Other events include the support of the Atlantic Charter by the western allies, the wartime conferences disagreement over Eastern Europe fate, the creation of an Eastern Bloc by the Soviet, the abolishing of the Morgenthau Plan by the western allies in support of the German industry rebuild and lastly is the Marshall plan. All these events escalated the tension, which ignited the start of the Cold War (Kim et al., 2018). </w:t>
      </w:r>
    </w:p>
    <w:p w:rsidR="00C65DA7" w:rsidRPr="00C65DA7" w:rsidRDefault="00C65DA7" w:rsidP="001C68E3">
      <w:pPr>
        <w:spacing w:line="480" w:lineRule="auto"/>
        <w:ind w:firstLine="720"/>
        <w:rPr>
          <w:rFonts w:ascii="Times New Roman" w:hAnsi="Times New Roman" w:cs="Times New Roman"/>
          <w:sz w:val="24"/>
          <w:szCs w:val="24"/>
        </w:rPr>
      </w:pPr>
      <w:r w:rsidRPr="00C65DA7">
        <w:rPr>
          <w:rFonts w:ascii="Times New Roman" w:hAnsi="Times New Roman" w:cs="Times New Roman"/>
          <w:sz w:val="24"/>
          <w:szCs w:val="24"/>
        </w:rPr>
        <w:t xml:space="preserve">Historically, phase one of the Cold War began two years after the end of World War II in 1945(Schwartz, 2019). At this time, the Soviet Union had solidified its dominance over the Eastern Bloc states. In contrast, the U.S had strategically begun its containment plan to prevent the extension of the Soviet Union to the Western Bloc states. This was facilitated through financial and military aid. For instance, the U.S was against the establishment of the communist society; they supported the anti-communist groups during the Greek Civil War. Apart from the financial and military aid, they also created the NATO alliance. Notably, the 1948-1949 Berlin Blockade was termed as the first Cold War significant crisis (Kraus et al., 2017). This was followed by the Chinese Civil War victory by the communist sides, and the start of the Korean War expanded the conflict between the U.S and the USSR. In addition, the two parties were competing for the Latin America influence and the decolonization of Asian and African states. Meanwhile, in 1956, the Soviets stopped the Hungarian Revolution. During this period, the ongoing event sparked more crises like the Suez Crisis of 1956, 1961 Berlin Crisis, the 1962 Cuban Missile Crisis (Kim et al., 2018). </w:t>
      </w:r>
    </w:p>
    <w:p w:rsidR="00C65DA7" w:rsidRPr="00C65DA7" w:rsidRDefault="00C65DA7" w:rsidP="001C68E3">
      <w:pPr>
        <w:spacing w:line="480" w:lineRule="auto"/>
        <w:ind w:firstLine="720"/>
        <w:rPr>
          <w:rFonts w:ascii="Times New Roman" w:hAnsi="Times New Roman" w:cs="Times New Roman"/>
          <w:sz w:val="24"/>
          <w:szCs w:val="24"/>
        </w:rPr>
      </w:pPr>
      <w:r w:rsidRPr="00C65DA7">
        <w:rPr>
          <w:rFonts w:ascii="Times New Roman" w:hAnsi="Times New Roman" w:cs="Times New Roman"/>
          <w:sz w:val="24"/>
          <w:szCs w:val="24"/>
        </w:rPr>
        <w:t xml:space="preserve">Notably, there are three key events which took a central position in the Cold War. The first was the drafting of the Truman Doctrine influence by then United States President Harry Truman. With the help of his foreign policy advisors, the president was largely against the </w:t>
      </w:r>
      <w:r w:rsidRPr="00C65DA7">
        <w:rPr>
          <w:rFonts w:ascii="Times New Roman" w:hAnsi="Times New Roman" w:cs="Times New Roman"/>
          <w:sz w:val="24"/>
          <w:szCs w:val="24"/>
        </w:rPr>
        <w:lastRenderedPageBreak/>
        <w:t xml:space="preserve">USSR. With the Congress's help, he got the support for the Truman Doctrine, which was a formal Soviet containment policy and the Marshall Plan, aimed to support the rebuilding of Europe. Notably, Truman was against the communist ideologies, and he argued that communism thrived in economically deprived places. With his announcement his Truman Plan in 1947, March 12th, to the Congress, and added more development in 1948, July 12th, he declared his support for Turkey and Greece as he pledged to Soviet expansion threat. President Truman's speech is often used by historians as the starting date of the Cold War. </w:t>
      </w:r>
    </w:p>
    <w:p w:rsidR="00C65DA7" w:rsidRPr="00C65DA7" w:rsidRDefault="00C65DA7" w:rsidP="001C68E3">
      <w:pPr>
        <w:spacing w:line="480" w:lineRule="auto"/>
        <w:ind w:firstLine="720"/>
        <w:rPr>
          <w:rFonts w:ascii="Times New Roman" w:hAnsi="Times New Roman" w:cs="Times New Roman"/>
          <w:sz w:val="24"/>
          <w:szCs w:val="24"/>
        </w:rPr>
      </w:pPr>
      <w:r w:rsidRPr="00C65DA7">
        <w:rPr>
          <w:rFonts w:ascii="Times New Roman" w:hAnsi="Times New Roman" w:cs="Times New Roman"/>
          <w:sz w:val="24"/>
          <w:szCs w:val="24"/>
        </w:rPr>
        <w:t>The second event was the Berlin Airlift. In 1948, June 24th, the Soviet Union shut off the access to three Berlin sectors which were held by the Westerns (Schwartz, 2019). General Lucius Clay, who was the American commander for the zone occupied by Americans in Germany, suggested sending armored column to West Berlin across the Soviet area to help them defend themselves in case of an attack. It was President Truman's believe that this action would necessitate an unacceptable war risk. Therefore, through the Ernest Bevin plan, he approved the supply of necessities to the blockaded sides by air. Hence, the Berlin Airlift was incited on June 25th by the Allies, an attempt that successfully became one of Truman's greatest foreign policy successes. Nevertheless, airlift use continued for months even after ground access was achieved in 1949 May 11th (Kraus et al., 2017). However, this action increased the tension between the U.S and the Soviet Union.</w:t>
      </w:r>
    </w:p>
    <w:p w:rsidR="00C65DA7" w:rsidRPr="00C65DA7" w:rsidRDefault="00C65DA7" w:rsidP="001C68E3">
      <w:pPr>
        <w:spacing w:line="480" w:lineRule="auto"/>
        <w:ind w:firstLine="720"/>
        <w:rPr>
          <w:rFonts w:ascii="Times New Roman" w:hAnsi="Times New Roman" w:cs="Times New Roman"/>
          <w:sz w:val="24"/>
          <w:szCs w:val="24"/>
        </w:rPr>
      </w:pPr>
      <w:r w:rsidRPr="00C65DA7">
        <w:rPr>
          <w:rFonts w:ascii="Times New Roman" w:hAnsi="Times New Roman" w:cs="Times New Roman"/>
          <w:sz w:val="24"/>
          <w:szCs w:val="24"/>
        </w:rPr>
        <w:t xml:space="preserve"> The third event is the Korean War, when Kim II-Sung, North Korea's leader, invaded South Korea with his army in June 1950. The war had been planned and prepared by Joseph Stalin, who was then the head of the Soviet Union. This attracted the United States' attention </w:t>
      </w:r>
      <w:r w:rsidR="00863F6C" w:rsidRPr="00C65DA7">
        <w:rPr>
          <w:rFonts w:ascii="Times New Roman" w:hAnsi="Times New Roman" w:cs="Times New Roman"/>
          <w:sz w:val="24"/>
          <w:szCs w:val="24"/>
        </w:rPr>
        <w:t>that</w:t>
      </w:r>
      <w:r w:rsidRPr="00C65DA7">
        <w:rPr>
          <w:rFonts w:ascii="Times New Roman" w:hAnsi="Times New Roman" w:cs="Times New Roman"/>
          <w:sz w:val="24"/>
          <w:szCs w:val="24"/>
        </w:rPr>
        <w:t xml:space="preserve"> devoted their support towards South Korea with the backing of the United Nations. The war </w:t>
      </w:r>
      <w:r w:rsidRPr="00C65DA7">
        <w:rPr>
          <w:rFonts w:ascii="Times New Roman" w:hAnsi="Times New Roman" w:cs="Times New Roman"/>
          <w:sz w:val="24"/>
          <w:szCs w:val="24"/>
        </w:rPr>
        <w:lastRenderedPageBreak/>
        <w:t xml:space="preserve">ended in July 1953 after Joseph Stalin's death and a successful eviction of the North Korean Army from South Korea (Feygin, 2017). </w:t>
      </w:r>
    </w:p>
    <w:p w:rsidR="00C65DA7" w:rsidRPr="001C68E3" w:rsidRDefault="001C68E3" w:rsidP="001C68E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Could the W</w:t>
      </w:r>
      <w:r w:rsidR="00C65DA7" w:rsidRPr="001C68E3">
        <w:rPr>
          <w:rFonts w:ascii="Times New Roman" w:hAnsi="Times New Roman" w:cs="Times New Roman"/>
          <w:b/>
          <w:sz w:val="24"/>
          <w:szCs w:val="24"/>
        </w:rPr>
        <w:t>ar have been Prevented?</w:t>
      </w:r>
    </w:p>
    <w:p w:rsidR="00C65DA7" w:rsidRPr="00C65DA7" w:rsidRDefault="00C65DA7" w:rsidP="00C65DA7">
      <w:pPr>
        <w:spacing w:line="480" w:lineRule="auto"/>
        <w:rPr>
          <w:rFonts w:ascii="Times New Roman" w:hAnsi="Times New Roman" w:cs="Times New Roman"/>
          <w:sz w:val="24"/>
          <w:szCs w:val="24"/>
        </w:rPr>
      </w:pPr>
      <w:r w:rsidRPr="00C65DA7">
        <w:rPr>
          <w:rFonts w:ascii="Times New Roman" w:hAnsi="Times New Roman" w:cs="Times New Roman"/>
          <w:sz w:val="24"/>
          <w:szCs w:val="24"/>
        </w:rPr>
        <w:t xml:space="preserve">Arguably, the Cold War could be avoided, based on three key arguments. First, if the Bolshevik revolution in 1917 was prevented, the two parties could avoid the Cold War (Brady, 2017). However, the revolution provoked an unavoidable battle of ideas that is the American liberalism versus the Soviet communism. These two ideas developed hostile and definitive disagreements contributed by President Wilson and the then Soviet Union leader Vladimir Lenin. Their crush of ideologies created an environment which largely triggered the start of the Cold War. Besides, neither was willing to step aside and allow history to take its course hence the vague aspirations and over-ambitious American and Soviet foreign policy meant that there was always an unstable peaceful coexistence. </w:t>
      </w:r>
    </w:p>
    <w:p w:rsidR="00C65DA7" w:rsidRPr="00C65DA7" w:rsidRDefault="00C65DA7" w:rsidP="00C65DA7">
      <w:pPr>
        <w:spacing w:line="480" w:lineRule="auto"/>
        <w:rPr>
          <w:rFonts w:ascii="Times New Roman" w:hAnsi="Times New Roman" w:cs="Times New Roman"/>
          <w:sz w:val="24"/>
          <w:szCs w:val="24"/>
        </w:rPr>
      </w:pPr>
      <w:r w:rsidRPr="00C65DA7">
        <w:rPr>
          <w:rFonts w:ascii="Times New Roman" w:hAnsi="Times New Roman" w:cs="Times New Roman"/>
          <w:sz w:val="24"/>
          <w:szCs w:val="24"/>
        </w:rPr>
        <w:t xml:space="preserve">The second argument is that the Cold War could be avoided if Joseph Stalin did not succeed Vladimir Lenin. Besides, Stalin was a dictator who brutally controlled the Soviet Union with his domestic and foreign policies. Notably, the majority of his policies and actions posed unstable peaceful coexistence between the then powerful allies. The last argument is that if Franklin D. Roosevelt was succeeded by Henry Wallace, instead of Harry Truman, then the Cold War could be avoided. Besides, Truman foreign policies escalated the tension between the United States and the Soviet Union. The above character's actions created an environment which resulted in more than four decades of nuclear precariousness, mistrust and fear (Brady, 2017). </w:t>
      </w:r>
    </w:p>
    <w:p w:rsidR="00D13184" w:rsidRDefault="00D13184" w:rsidP="001C68E3">
      <w:pPr>
        <w:spacing w:line="480" w:lineRule="auto"/>
        <w:jc w:val="center"/>
        <w:rPr>
          <w:rFonts w:ascii="Times New Roman" w:hAnsi="Times New Roman" w:cs="Times New Roman"/>
          <w:b/>
          <w:sz w:val="24"/>
          <w:szCs w:val="24"/>
        </w:rPr>
      </w:pPr>
    </w:p>
    <w:p w:rsidR="00D13184" w:rsidRDefault="00D13184" w:rsidP="001C68E3">
      <w:pPr>
        <w:spacing w:line="480" w:lineRule="auto"/>
        <w:jc w:val="center"/>
        <w:rPr>
          <w:rFonts w:ascii="Times New Roman" w:hAnsi="Times New Roman" w:cs="Times New Roman"/>
          <w:b/>
          <w:sz w:val="24"/>
          <w:szCs w:val="24"/>
        </w:rPr>
      </w:pPr>
    </w:p>
    <w:p w:rsidR="00C65DA7" w:rsidRPr="001C68E3" w:rsidRDefault="00C65DA7" w:rsidP="001C68E3">
      <w:pPr>
        <w:spacing w:line="480" w:lineRule="auto"/>
        <w:jc w:val="center"/>
        <w:rPr>
          <w:rFonts w:ascii="Times New Roman" w:hAnsi="Times New Roman" w:cs="Times New Roman"/>
          <w:b/>
          <w:sz w:val="24"/>
          <w:szCs w:val="24"/>
        </w:rPr>
      </w:pPr>
      <w:r w:rsidRPr="001C68E3">
        <w:rPr>
          <w:rFonts w:ascii="Times New Roman" w:hAnsi="Times New Roman" w:cs="Times New Roman"/>
          <w:b/>
          <w:sz w:val="24"/>
          <w:szCs w:val="24"/>
        </w:rPr>
        <w:lastRenderedPageBreak/>
        <w:t>Conclusion</w:t>
      </w:r>
    </w:p>
    <w:p w:rsidR="00C65DA7" w:rsidRPr="00C65DA7" w:rsidRDefault="00C65DA7" w:rsidP="001C68E3">
      <w:pPr>
        <w:spacing w:line="480" w:lineRule="auto"/>
        <w:ind w:firstLine="720"/>
        <w:rPr>
          <w:rFonts w:ascii="Times New Roman" w:hAnsi="Times New Roman" w:cs="Times New Roman"/>
          <w:sz w:val="24"/>
          <w:szCs w:val="24"/>
        </w:rPr>
      </w:pPr>
      <w:r w:rsidRPr="00C65DA7">
        <w:rPr>
          <w:rFonts w:ascii="Times New Roman" w:hAnsi="Times New Roman" w:cs="Times New Roman"/>
          <w:sz w:val="24"/>
          <w:szCs w:val="24"/>
        </w:rPr>
        <w:t xml:space="preserve">Conclusively, the Cold War was primarily described as military and political tension environment that rose after the Second World War between two Blocs that is the Western powers that the U.S and its allies and Eastern powers included the Soviet Union and its satellite states. However, three events took a central position in the Cold </w:t>
      </w:r>
      <w:r w:rsidR="00D13184" w:rsidRPr="00C65DA7">
        <w:rPr>
          <w:rFonts w:ascii="Times New Roman" w:hAnsi="Times New Roman" w:cs="Times New Roman"/>
          <w:sz w:val="24"/>
          <w:szCs w:val="24"/>
        </w:rPr>
        <w:t>War that</w:t>
      </w:r>
      <w:r w:rsidRPr="00C65DA7">
        <w:rPr>
          <w:rFonts w:ascii="Times New Roman" w:hAnsi="Times New Roman" w:cs="Times New Roman"/>
          <w:sz w:val="24"/>
          <w:szCs w:val="24"/>
        </w:rPr>
        <w:t xml:space="preserve"> is the Truman Doctrine developed by President Truman, the Korean War and the Berlin airlift. These three events largely escalated the tension between the Soviet Union and the United States. Arguably, the Cold War could be avoided if the Bolshevik revolution in 1917 was prevented, which lead to the emergence of two holistic and definitive ideologies that is the American liberalism versus the Soviet communism. Secondly, the Cold War could be avoided if Joseph Stalin did not succeed Vladimir Lenin. Besides, Stalin was a dictator who brutally controlled the Soviet Union with his domestic and foreign policies. Lastly, if Franklin D. Roosevelt was succeeded by Henry Wallace, instead of Harry Truman, then the Cold War could be avoided.</w:t>
      </w:r>
    </w:p>
    <w:p w:rsidR="001C68E3" w:rsidRDefault="001C68E3" w:rsidP="001C68E3">
      <w:pPr>
        <w:spacing w:line="480" w:lineRule="auto"/>
        <w:jc w:val="center"/>
        <w:rPr>
          <w:rFonts w:ascii="Times New Roman" w:hAnsi="Times New Roman" w:cs="Times New Roman"/>
          <w:b/>
          <w:sz w:val="24"/>
          <w:szCs w:val="24"/>
        </w:rPr>
      </w:pPr>
    </w:p>
    <w:p w:rsidR="001C68E3" w:rsidRDefault="001C68E3" w:rsidP="001C68E3">
      <w:pPr>
        <w:spacing w:line="480" w:lineRule="auto"/>
        <w:jc w:val="center"/>
        <w:rPr>
          <w:rFonts w:ascii="Times New Roman" w:hAnsi="Times New Roman" w:cs="Times New Roman"/>
          <w:b/>
          <w:sz w:val="24"/>
          <w:szCs w:val="24"/>
        </w:rPr>
      </w:pPr>
    </w:p>
    <w:p w:rsidR="001C68E3" w:rsidRDefault="001C68E3" w:rsidP="001C68E3">
      <w:pPr>
        <w:spacing w:line="480" w:lineRule="auto"/>
        <w:jc w:val="center"/>
        <w:rPr>
          <w:rFonts w:ascii="Times New Roman" w:hAnsi="Times New Roman" w:cs="Times New Roman"/>
          <w:b/>
          <w:sz w:val="24"/>
          <w:szCs w:val="24"/>
        </w:rPr>
      </w:pPr>
    </w:p>
    <w:p w:rsidR="001C68E3" w:rsidRDefault="001C68E3" w:rsidP="001C68E3">
      <w:pPr>
        <w:spacing w:line="480" w:lineRule="auto"/>
        <w:jc w:val="center"/>
        <w:rPr>
          <w:rFonts w:ascii="Times New Roman" w:hAnsi="Times New Roman" w:cs="Times New Roman"/>
          <w:b/>
          <w:sz w:val="24"/>
          <w:szCs w:val="24"/>
        </w:rPr>
      </w:pPr>
    </w:p>
    <w:p w:rsidR="001C68E3" w:rsidRDefault="001C68E3" w:rsidP="001C68E3">
      <w:pPr>
        <w:spacing w:line="480" w:lineRule="auto"/>
        <w:jc w:val="center"/>
        <w:rPr>
          <w:rFonts w:ascii="Times New Roman" w:hAnsi="Times New Roman" w:cs="Times New Roman"/>
          <w:b/>
          <w:sz w:val="24"/>
          <w:szCs w:val="24"/>
        </w:rPr>
      </w:pPr>
    </w:p>
    <w:p w:rsidR="001C68E3" w:rsidRDefault="001C68E3" w:rsidP="00863F6C">
      <w:pPr>
        <w:spacing w:line="480" w:lineRule="auto"/>
        <w:rPr>
          <w:rFonts w:ascii="Times New Roman" w:hAnsi="Times New Roman" w:cs="Times New Roman"/>
          <w:b/>
          <w:sz w:val="24"/>
          <w:szCs w:val="24"/>
        </w:rPr>
      </w:pPr>
    </w:p>
    <w:p w:rsidR="00863F6C" w:rsidRDefault="00863F6C" w:rsidP="00863F6C">
      <w:pPr>
        <w:spacing w:line="480" w:lineRule="auto"/>
        <w:rPr>
          <w:rFonts w:ascii="Times New Roman" w:hAnsi="Times New Roman" w:cs="Times New Roman"/>
          <w:b/>
          <w:sz w:val="24"/>
          <w:szCs w:val="24"/>
        </w:rPr>
      </w:pPr>
    </w:p>
    <w:p w:rsidR="00C65DA7" w:rsidRPr="001C68E3" w:rsidRDefault="00C65DA7" w:rsidP="001C68E3">
      <w:pPr>
        <w:spacing w:line="480" w:lineRule="auto"/>
        <w:jc w:val="center"/>
        <w:rPr>
          <w:rFonts w:ascii="Times New Roman" w:hAnsi="Times New Roman" w:cs="Times New Roman"/>
          <w:b/>
          <w:sz w:val="24"/>
          <w:szCs w:val="24"/>
        </w:rPr>
      </w:pPr>
      <w:r w:rsidRPr="001C68E3">
        <w:rPr>
          <w:rFonts w:ascii="Times New Roman" w:hAnsi="Times New Roman" w:cs="Times New Roman"/>
          <w:b/>
          <w:sz w:val="24"/>
          <w:szCs w:val="24"/>
        </w:rPr>
        <w:lastRenderedPageBreak/>
        <w:t>References</w:t>
      </w:r>
    </w:p>
    <w:p w:rsidR="00C65DA7" w:rsidRPr="00C65DA7" w:rsidRDefault="00C65DA7" w:rsidP="001C68E3">
      <w:pPr>
        <w:spacing w:line="480" w:lineRule="auto"/>
        <w:ind w:left="720" w:hanging="720"/>
        <w:rPr>
          <w:rFonts w:ascii="Times New Roman" w:hAnsi="Times New Roman" w:cs="Times New Roman"/>
          <w:sz w:val="24"/>
          <w:szCs w:val="24"/>
        </w:rPr>
      </w:pPr>
      <w:r w:rsidRPr="00C65DA7">
        <w:rPr>
          <w:rFonts w:ascii="Times New Roman" w:hAnsi="Times New Roman" w:cs="Times New Roman"/>
          <w:sz w:val="24"/>
          <w:szCs w:val="24"/>
        </w:rPr>
        <w:t>Brady, K. R. (2017). Beyond Personalities: The Inevitability, Polarization, and Institutionalization of the Cold War.Academia Edu.</w:t>
      </w:r>
    </w:p>
    <w:p w:rsidR="00C65DA7" w:rsidRPr="00C65DA7" w:rsidRDefault="00C65DA7" w:rsidP="001C68E3">
      <w:pPr>
        <w:spacing w:line="480" w:lineRule="auto"/>
        <w:ind w:left="720" w:hanging="720"/>
        <w:rPr>
          <w:rFonts w:ascii="Times New Roman" w:hAnsi="Times New Roman" w:cs="Times New Roman"/>
          <w:sz w:val="24"/>
          <w:szCs w:val="24"/>
        </w:rPr>
      </w:pPr>
      <w:r w:rsidRPr="00C65DA7">
        <w:rPr>
          <w:rFonts w:ascii="Times New Roman" w:hAnsi="Times New Roman" w:cs="Times New Roman"/>
          <w:sz w:val="24"/>
          <w:szCs w:val="24"/>
        </w:rPr>
        <w:t>Feygin, Y. F. (2017). Reforming The Cold War State: Economic Thought, Internationalization, And The Politics of Soviet Reform, 1955-1985.Journal of Cold War Studies</w:t>
      </w:r>
    </w:p>
    <w:p w:rsidR="00C65DA7" w:rsidRPr="00C65DA7" w:rsidRDefault="00C65DA7" w:rsidP="001C68E3">
      <w:pPr>
        <w:spacing w:line="480" w:lineRule="auto"/>
        <w:ind w:left="720" w:hanging="720"/>
        <w:rPr>
          <w:rFonts w:ascii="Times New Roman" w:hAnsi="Times New Roman" w:cs="Times New Roman"/>
          <w:sz w:val="24"/>
          <w:szCs w:val="24"/>
        </w:rPr>
      </w:pPr>
      <w:r w:rsidRPr="00C65DA7">
        <w:rPr>
          <w:rFonts w:ascii="Times New Roman" w:hAnsi="Times New Roman" w:cs="Times New Roman"/>
          <w:sz w:val="24"/>
          <w:szCs w:val="24"/>
        </w:rPr>
        <w:t>Kim, J., Hong, G., Day, I., Lam, M. B., &amp; Yoneyama, L. (2018). Cold War Ruins: A Forum. Amerasia Journal, 44(3), 75-99.</w:t>
      </w:r>
    </w:p>
    <w:p w:rsidR="00C65DA7" w:rsidRPr="00C65DA7" w:rsidRDefault="00C65DA7" w:rsidP="001C68E3">
      <w:pPr>
        <w:spacing w:line="480" w:lineRule="auto"/>
        <w:ind w:left="720" w:hanging="720"/>
        <w:rPr>
          <w:rFonts w:ascii="Times New Roman" w:hAnsi="Times New Roman" w:cs="Times New Roman"/>
          <w:sz w:val="24"/>
          <w:szCs w:val="24"/>
        </w:rPr>
      </w:pPr>
      <w:r w:rsidRPr="00C65DA7">
        <w:rPr>
          <w:rFonts w:ascii="Times New Roman" w:hAnsi="Times New Roman" w:cs="Times New Roman"/>
          <w:sz w:val="24"/>
          <w:szCs w:val="24"/>
        </w:rPr>
        <w:t>Kraus, M., Cienciala, A. M., Gnoinska, M. K., Selvage, D., Pucci, M., Kulavig, E., ... &amp; Smetana, V. (2017). The Cold War and East-Central Europe, 1945–1989. Journal of Cold War Studies, 19(2), 158-214.</w:t>
      </w:r>
    </w:p>
    <w:p w:rsidR="00A9480D" w:rsidRPr="00C65DA7" w:rsidRDefault="00C65DA7" w:rsidP="001C68E3">
      <w:pPr>
        <w:spacing w:line="480" w:lineRule="auto"/>
        <w:ind w:left="720" w:hanging="720"/>
      </w:pPr>
      <w:r w:rsidRPr="00C65DA7">
        <w:rPr>
          <w:rFonts w:ascii="Times New Roman" w:hAnsi="Times New Roman" w:cs="Times New Roman"/>
          <w:sz w:val="24"/>
          <w:szCs w:val="24"/>
        </w:rPr>
        <w:t>Schwartz, C. (2019). A History of the Cold War and The Clash of Civilizations. The Histories, 7(1), 5.</w:t>
      </w:r>
    </w:p>
    <w:sectPr w:rsidR="00A9480D" w:rsidRPr="00C65DA7" w:rsidSect="00483EE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E17" w:rsidRDefault="00886E17" w:rsidP="00313F59">
      <w:pPr>
        <w:spacing w:after="0" w:line="240" w:lineRule="auto"/>
      </w:pPr>
      <w:r>
        <w:separator/>
      </w:r>
    </w:p>
  </w:endnote>
  <w:endnote w:type="continuationSeparator" w:id="1">
    <w:p w:rsidR="00886E17" w:rsidRDefault="00886E17" w:rsidP="00313F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E17" w:rsidRDefault="00886E17" w:rsidP="00313F59">
      <w:pPr>
        <w:spacing w:after="0" w:line="240" w:lineRule="auto"/>
      </w:pPr>
      <w:r>
        <w:separator/>
      </w:r>
    </w:p>
  </w:footnote>
  <w:footnote w:type="continuationSeparator" w:id="1">
    <w:p w:rsidR="00886E17" w:rsidRDefault="00886E17" w:rsidP="00313F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F59" w:rsidRPr="00863F6C" w:rsidRDefault="00313F59">
    <w:pPr>
      <w:pStyle w:val="Header"/>
      <w:rPr>
        <w:rFonts w:ascii="Times New Roman" w:hAnsi="Times New Roman" w:cs="Times New Roman"/>
        <w:sz w:val="24"/>
        <w:szCs w:val="24"/>
      </w:rPr>
    </w:pPr>
    <w:r>
      <w:tab/>
    </w:r>
    <w:r>
      <w:tab/>
    </w:r>
    <w:r w:rsidR="00E7416D" w:rsidRPr="00863F6C">
      <w:rPr>
        <w:rFonts w:ascii="Times New Roman" w:hAnsi="Times New Roman" w:cs="Times New Roman"/>
        <w:sz w:val="24"/>
        <w:szCs w:val="24"/>
      </w:rPr>
      <w:fldChar w:fldCharType="begin"/>
    </w:r>
    <w:r w:rsidRPr="00863F6C">
      <w:rPr>
        <w:rFonts w:ascii="Times New Roman" w:hAnsi="Times New Roman" w:cs="Times New Roman"/>
        <w:sz w:val="24"/>
        <w:szCs w:val="24"/>
      </w:rPr>
      <w:instrText xml:space="preserve"> PAGE   \* MERGEFORMAT </w:instrText>
    </w:r>
    <w:r w:rsidR="00E7416D" w:rsidRPr="00863F6C">
      <w:rPr>
        <w:rFonts w:ascii="Times New Roman" w:hAnsi="Times New Roman" w:cs="Times New Roman"/>
        <w:sz w:val="24"/>
        <w:szCs w:val="24"/>
      </w:rPr>
      <w:fldChar w:fldCharType="separate"/>
    </w:r>
    <w:r w:rsidR="00863F6C">
      <w:rPr>
        <w:rFonts w:ascii="Times New Roman" w:hAnsi="Times New Roman" w:cs="Times New Roman"/>
        <w:noProof/>
        <w:sz w:val="24"/>
        <w:szCs w:val="24"/>
      </w:rPr>
      <w:t>6</w:t>
    </w:r>
    <w:r w:rsidR="00E7416D" w:rsidRPr="00863F6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C4BE3"/>
    <w:rsid w:val="00037929"/>
    <w:rsid w:val="0005180E"/>
    <w:rsid w:val="00087401"/>
    <w:rsid w:val="000C1BF3"/>
    <w:rsid w:val="000F1217"/>
    <w:rsid w:val="0012370C"/>
    <w:rsid w:val="001C68E3"/>
    <w:rsid w:val="00200DB9"/>
    <w:rsid w:val="0027145E"/>
    <w:rsid w:val="00313F59"/>
    <w:rsid w:val="003173A0"/>
    <w:rsid w:val="003177AA"/>
    <w:rsid w:val="003208EF"/>
    <w:rsid w:val="00325E4B"/>
    <w:rsid w:val="003329DF"/>
    <w:rsid w:val="0034437A"/>
    <w:rsid w:val="00355BA3"/>
    <w:rsid w:val="003D6F82"/>
    <w:rsid w:val="00483EE9"/>
    <w:rsid w:val="00485860"/>
    <w:rsid w:val="004D5FF8"/>
    <w:rsid w:val="004E4937"/>
    <w:rsid w:val="004F1059"/>
    <w:rsid w:val="005A6BA2"/>
    <w:rsid w:val="006438B6"/>
    <w:rsid w:val="0064490B"/>
    <w:rsid w:val="006566BC"/>
    <w:rsid w:val="006635FF"/>
    <w:rsid w:val="00667504"/>
    <w:rsid w:val="00673702"/>
    <w:rsid w:val="00675183"/>
    <w:rsid w:val="006C4BE3"/>
    <w:rsid w:val="0072414B"/>
    <w:rsid w:val="00731174"/>
    <w:rsid w:val="00745B76"/>
    <w:rsid w:val="007D71EB"/>
    <w:rsid w:val="007F000D"/>
    <w:rsid w:val="007F1B9C"/>
    <w:rsid w:val="00863F6C"/>
    <w:rsid w:val="00886E17"/>
    <w:rsid w:val="00994193"/>
    <w:rsid w:val="009A406A"/>
    <w:rsid w:val="009D0A63"/>
    <w:rsid w:val="009F286E"/>
    <w:rsid w:val="009F4246"/>
    <w:rsid w:val="00A16AFD"/>
    <w:rsid w:val="00A36125"/>
    <w:rsid w:val="00A6306A"/>
    <w:rsid w:val="00A9480D"/>
    <w:rsid w:val="00AC5403"/>
    <w:rsid w:val="00B06726"/>
    <w:rsid w:val="00B101F3"/>
    <w:rsid w:val="00B35FE2"/>
    <w:rsid w:val="00B93358"/>
    <w:rsid w:val="00BB2745"/>
    <w:rsid w:val="00BC7696"/>
    <w:rsid w:val="00C159D8"/>
    <w:rsid w:val="00C65DA7"/>
    <w:rsid w:val="00C720DF"/>
    <w:rsid w:val="00C728E0"/>
    <w:rsid w:val="00CB50CF"/>
    <w:rsid w:val="00CD01AB"/>
    <w:rsid w:val="00D0171F"/>
    <w:rsid w:val="00D13184"/>
    <w:rsid w:val="00D33CB0"/>
    <w:rsid w:val="00D5159C"/>
    <w:rsid w:val="00D863EB"/>
    <w:rsid w:val="00DA6FB6"/>
    <w:rsid w:val="00DE6DA8"/>
    <w:rsid w:val="00E7416D"/>
    <w:rsid w:val="00EC10EA"/>
    <w:rsid w:val="00F06AAE"/>
    <w:rsid w:val="00F06F70"/>
    <w:rsid w:val="00F437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E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3F59"/>
  </w:style>
  <w:style w:type="paragraph" w:styleId="Footer">
    <w:name w:val="footer"/>
    <w:basedOn w:val="Normal"/>
    <w:link w:val="FooterChar"/>
    <w:uiPriority w:val="99"/>
    <w:unhideWhenUsed/>
    <w:rsid w:val="00313F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3F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D2CFA-E28D-4473-A0C1-34A1F1D35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1409</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2021-01-12T19:14:00Z</dcterms:created>
  <dcterms:modified xsi:type="dcterms:W3CDTF">2021-01-12T19:14:00Z</dcterms:modified>
</cp:coreProperties>
</file>