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45F2F" w14:textId="77777777" w:rsidR="00C83267" w:rsidRDefault="00C83267" w:rsidP="00C83267">
      <w:pPr>
        <w:spacing w:line="480" w:lineRule="auto"/>
        <w:jc w:val="center"/>
        <w:rPr>
          <w:rFonts w:cs="Times New Roman"/>
          <w:sz w:val="24"/>
          <w:szCs w:val="24"/>
        </w:rPr>
      </w:pPr>
    </w:p>
    <w:p w14:paraId="4479A4C2" w14:textId="77777777" w:rsidR="00C83267" w:rsidRDefault="00C83267" w:rsidP="00C83267">
      <w:pPr>
        <w:spacing w:line="480" w:lineRule="auto"/>
        <w:jc w:val="center"/>
        <w:rPr>
          <w:rFonts w:cs="Times New Roman"/>
          <w:sz w:val="24"/>
          <w:szCs w:val="24"/>
        </w:rPr>
      </w:pPr>
    </w:p>
    <w:p w14:paraId="1D81B12A" w14:textId="77777777" w:rsidR="00C83267" w:rsidRDefault="00C83267" w:rsidP="00C83267">
      <w:pPr>
        <w:spacing w:line="480" w:lineRule="auto"/>
        <w:jc w:val="center"/>
        <w:rPr>
          <w:rFonts w:cs="Times New Roman"/>
          <w:sz w:val="24"/>
          <w:szCs w:val="24"/>
        </w:rPr>
      </w:pPr>
    </w:p>
    <w:p w14:paraId="3DFC092F" w14:textId="77777777" w:rsidR="00C83267" w:rsidRDefault="00C83267" w:rsidP="00C83267">
      <w:pPr>
        <w:spacing w:line="480" w:lineRule="auto"/>
        <w:jc w:val="center"/>
        <w:rPr>
          <w:rFonts w:cs="Times New Roman"/>
          <w:sz w:val="24"/>
          <w:szCs w:val="24"/>
        </w:rPr>
      </w:pPr>
    </w:p>
    <w:p w14:paraId="5737854B" w14:textId="77777777" w:rsidR="00C83267" w:rsidRDefault="00C83267" w:rsidP="00C83267">
      <w:pPr>
        <w:spacing w:line="480" w:lineRule="auto"/>
        <w:jc w:val="center"/>
        <w:rPr>
          <w:rFonts w:cs="Times New Roman"/>
          <w:sz w:val="24"/>
          <w:szCs w:val="24"/>
        </w:rPr>
      </w:pPr>
    </w:p>
    <w:p w14:paraId="3C641EBD" w14:textId="77777777" w:rsidR="00C83267" w:rsidRDefault="00C83267" w:rsidP="00C83267">
      <w:pPr>
        <w:spacing w:line="480" w:lineRule="auto"/>
        <w:jc w:val="center"/>
        <w:rPr>
          <w:rFonts w:cs="Times New Roman"/>
          <w:sz w:val="24"/>
          <w:szCs w:val="24"/>
        </w:rPr>
      </w:pPr>
    </w:p>
    <w:p w14:paraId="0650A5D0" w14:textId="08017EA4" w:rsidR="006803D4" w:rsidRPr="00C83267" w:rsidRDefault="006A1F8D" w:rsidP="00C83267">
      <w:pPr>
        <w:spacing w:line="480" w:lineRule="auto"/>
        <w:jc w:val="center"/>
        <w:rPr>
          <w:rFonts w:cs="Times New Roman"/>
          <w:sz w:val="24"/>
          <w:szCs w:val="24"/>
        </w:rPr>
      </w:pPr>
      <w:r w:rsidRPr="00C83267">
        <w:rPr>
          <w:rFonts w:cs="Times New Roman"/>
          <w:sz w:val="24"/>
          <w:szCs w:val="24"/>
        </w:rPr>
        <w:t>Crime levels in Cameron county.</w:t>
      </w:r>
    </w:p>
    <w:p w14:paraId="1F1EE365" w14:textId="2F8689D6" w:rsidR="00C83267" w:rsidRPr="00C83267" w:rsidRDefault="006A1F8D" w:rsidP="00C83267">
      <w:pPr>
        <w:spacing w:line="480" w:lineRule="auto"/>
        <w:jc w:val="center"/>
        <w:rPr>
          <w:rFonts w:cs="Times New Roman"/>
          <w:sz w:val="24"/>
          <w:szCs w:val="24"/>
        </w:rPr>
      </w:pPr>
      <w:r w:rsidRPr="00C83267">
        <w:rPr>
          <w:rFonts w:cs="Times New Roman"/>
          <w:sz w:val="24"/>
          <w:szCs w:val="24"/>
        </w:rPr>
        <w:t>Student Name</w:t>
      </w:r>
    </w:p>
    <w:p w14:paraId="57629515" w14:textId="7CFDB9D3" w:rsidR="00C83267" w:rsidRPr="00C83267" w:rsidRDefault="006A1F8D" w:rsidP="00C83267">
      <w:pPr>
        <w:spacing w:line="480" w:lineRule="auto"/>
        <w:jc w:val="center"/>
        <w:rPr>
          <w:rFonts w:cs="Times New Roman"/>
          <w:sz w:val="24"/>
          <w:szCs w:val="24"/>
        </w:rPr>
      </w:pPr>
      <w:r w:rsidRPr="00C83267">
        <w:rPr>
          <w:rFonts w:cs="Times New Roman"/>
          <w:sz w:val="24"/>
          <w:szCs w:val="24"/>
        </w:rPr>
        <w:t>Institution Affiliations.</w:t>
      </w:r>
    </w:p>
    <w:p w14:paraId="6F2CEE74" w14:textId="393E908F" w:rsidR="00C83267" w:rsidRPr="00C83267" w:rsidRDefault="006A1F8D" w:rsidP="00C83267">
      <w:pPr>
        <w:spacing w:line="480" w:lineRule="auto"/>
        <w:jc w:val="center"/>
        <w:rPr>
          <w:rFonts w:cs="Times New Roman"/>
          <w:sz w:val="24"/>
          <w:szCs w:val="24"/>
        </w:rPr>
      </w:pPr>
      <w:r w:rsidRPr="00C83267">
        <w:rPr>
          <w:rFonts w:cs="Times New Roman"/>
          <w:sz w:val="24"/>
          <w:szCs w:val="24"/>
        </w:rPr>
        <w:t>Date.</w:t>
      </w:r>
    </w:p>
    <w:p w14:paraId="303C9338" w14:textId="5B446411" w:rsidR="00C83267" w:rsidRDefault="006A1F8D">
      <w:pPr>
        <w:rPr>
          <w:rFonts w:cs="Times New Roman"/>
          <w:sz w:val="24"/>
          <w:szCs w:val="24"/>
        </w:rPr>
      </w:pPr>
      <w:r>
        <w:rPr>
          <w:rFonts w:cs="Times New Roman"/>
          <w:sz w:val="24"/>
          <w:szCs w:val="24"/>
        </w:rPr>
        <w:br w:type="page"/>
      </w:r>
    </w:p>
    <w:p w14:paraId="69BFC537" w14:textId="77777777" w:rsidR="00C83267" w:rsidRPr="00E9035D" w:rsidRDefault="00C83267">
      <w:pPr>
        <w:rPr>
          <w:rFonts w:cs="Times New Roman"/>
          <w:b/>
          <w:bCs/>
          <w:sz w:val="24"/>
          <w:szCs w:val="24"/>
        </w:rPr>
      </w:pPr>
    </w:p>
    <w:p w14:paraId="7B8CD59B" w14:textId="7C1EF580" w:rsidR="00E9035D" w:rsidRPr="00E9035D" w:rsidRDefault="00E9035D" w:rsidP="00C83267">
      <w:pPr>
        <w:spacing w:line="480" w:lineRule="auto"/>
        <w:ind w:firstLine="720"/>
        <w:jc w:val="both"/>
        <w:rPr>
          <w:rFonts w:cs="Times New Roman"/>
          <w:b/>
          <w:bCs/>
          <w:sz w:val="24"/>
          <w:szCs w:val="24"/>
        </w:rPr>
      </w:pPr>
      <w:r w:rsidRPr="00E9035D">
        <w:rPr>
          <w:rFonts w:cs="Times New Roman"/>
          <w:b/>
          <w:bCs/>
          <w:sz w:val="24"/>
          <w:szCs w:val="24"/>
        </w:rPr>
        <w:t>CRIME LEVELS IN CAMERON COUNTY.</w:t>
      </w:r>
    </w:p>
    <w:p w14:paraId="3E5935F6" w14:textId="6918E818" w:rsidR="00454F65" w:rsidRPr="00C83267" w:rsidRDefault="006A1F8D" w:rsidP="00C83267">
      <w:pPr>
        <w:spacing w:line="480" w:lineRule="auto"/>
        <w:ind w:firstLine="720"/>
        <w:jc w:val="both"/>
        <w:rPr>
          <w:rFonts w:cs="Times New Roman"/>
          <w:sz w:val="24"/>
          <w:szCs w:val="24"/>
        </w:rPr>
      </w:pPr>
      <w:r w:rsidRPr="00C83267">
        <w:rPr>
          <w:rFonts w:cs="Times New Roman"/>
          <w:sz w:val="24"/>
          <w:szCs w:val="24"/>
        </w:rPr>
        <w:t xml:space="preserve">Crime refers to a specific act committed that is against the rules, regulations, and lain the laws of a state. </w:t>
      </w:r>
      <w:r w:rsidR="00FC07F1" w:rsidRPr="00C83267">
        <w:rPr>
          <w:rFonts w:cs="Times New Roman"/>
          <w:sz w:val="24"/>
          <w:szCs w:val="24"/>
        </w:rPr>
        <w:t>This research focuses on analyzing the types and levels of crimes occurring in Cameron County in Texas. These crimes involved murder, rape, robbery, aggravated assault, burglary, theft, sexual assault, family assault, hate crime and so many more. According to the reports compiled by the texas department of public safety, the general level of crime within Cameron county is decreasing. That is, total crime by volume in 2017 was 842,055 while in 2018, the numbers decreased to 796,924. This was a 5.7% decrease. This report analyzes ten crime indexes within the Texas police department collected by the law administration, researchers, and members of the media.</w:t>
      </w:r>
      <w:r w:rsidR="001E539D" w:rsidRPr="00C83267">
        <w:rPr>
          <w:rFonts w:cs="Times New Roman"/>
          <w:sz w:val="24"/>
          <w:szCs w:val="24"/>
        </w:rPr>
        <w:t xml:space="preserve"> The main aim of collecting these statistical reports was to help children, women, the elderly, the disabled, and the entire population of Cameron County to increase homeland security through investigations and rapid identification of personnel. </w:t>
      </w:r>
    </w:p>
    <w:p w14:paraId="5B02ECA3" w14:textId="12A8A9BB" w:rsidR="00FC07F1" w:rsidRPr="00C83267" w:rsidRDefault="006A1F8D" w:rsidP="00C83267">
      <w:pPr>
        <w:spacing w:line="480" w:lineRule="auto"/>
        <w:ind w:firstLine="720"/>
        <w:jc w:val="both"/>
        <w:rPr>
          <w:rFonts w:cs="Times New Roman"/>
          <w:sz w:val="24"/>
          <w:szCs w:val="24"/>
        </w:rPr>
      </w:pPr>
      <w:r w:rsidRPr="00C83267">
        <w:rPr>
          <w:rFonts w:cs="Times New Roman"/>
          <w:sz w:val="24"/>
          <w:szCs w:val="24"/>
        </w:rPr>
        <w:t>Des</w:t>
      </w:r>
      <w:r w:rsidR="005B7D0B" w:rsidRPr="00C83267">
        <w:rPr>
          <w:rFonts w:cs="Times New Roman"/>
          <w:sz w:val="24"/>
          <w:szCs w:val="24"/>
        </w:rPr>
        <w:t xml:space="preserve">pite the decrease in most crime levels in </w:t>
      </w:r>
      <w:r w:rsidR="00752FD6" w:rsidRPr="00C83267">
        <w:rPr>
          <w:rFonts w:cs="Times New Roman"/>
          <w:sz w:val="24"/>
          <w:szCs w:val="24"/>
        </w:rPr>
        <w:t>the State of Texas</w:t>
      </w:r>
      <w:r w:rsidR="005B7D0B" w:rsidRPr="00C83267">
        <w:rPr>
          <w:rFonts w:cs="Times New Roman"/>
          <w:sz w:val="24"/>
          <w:szCs w:val="24"/>
        </w:rPr>
        <w:t xml:space="preserve">, the police department is still concerned with cases that involve human trafficking, illegal drug distribution within the state, hate crimes, sex trafficking, and gang rivalry. For instance, the rates of aggravated assault increased from 22,508 in 2017 to 27,072 in 2018 showing a 20% increase. Moreover, sexual assault cases also increased from 18,750 to 20,592 showing a 9.8% increase in the sexual assault </w:t>
      </w:r>
      <w:r w:rsidR="00752FD6" w:rsidRPr="00C83267">
        <w:rPr>
          <w:rFonts w:cs="Times New Roman"/>
          <w:sz w:val="24"/>
          <w:szCs w:val="24"/>
        </w:rPr>
        <w:t>while</w:t>
      </w:r>
      <w:r w:rsidR="005B7D0B" w:rsidRPr="00C83267">
        <w:rPr>
          <w:rFonts w:cs="Times New Roman"/>
          <w:sz w:val="24"/>
          <w:szCs w:val="24"/>
        </w:rPr>
        <w:t xml:space="preserve"> rape cases</w:t>
      </w:r>
      <w:r w:rsidR="00752FD6" w:rsidRPr="00C83267">
        <w:rPr>
          <w:rFonts w:cs="Times New Roman"/>
          <w:sz w:val="24"/>
          <w:szCs w:val="24"/>
        </w:rPr>
        <w:t xml:space="preserve"> increased with 3.9% from 14,332 incidences in 2017 to 14,891 cases in 2018</w:t>
      </w:r>
      <w:r w:rsidR="005B7D0B" w:rsidRPr="00C83267">
        <w:rPr>
          <w:rFonts w:cs="Times New Roman"/>
          <w:sz w:val="24"/>
          <w:szCs w:val="24"/>
        </w:rPr>
        <w:t xml:space="preserve">. </w:t>
      </w:r>
      <w:r w:rsidR="00752FD6" w:rsidRPr="00C83267">
        <w:rPr>
          <w:rFonts w:cs="Times New Roman"/>
          <w:sz w:val="24"/>
          <w:szCs w:val="24"/>
        </w:rPr>
        <w:t>Hate crimes increased at a 100% rate from 190 cases in 2017 to 380 cases in 2018.</w:t>
      </w:r>
      <w:r w:rsidR="005B7D0B" w:rsidRPr="00C83267">
        <w:rPr>
          <w:rFonts w:cs="Times New Roman"/>
          <w:sz w:val="24"/>
          <w:szCs w:val="24"/>
        </w:rPr>
        <w:t xml:space="preserve"> </w:t>
      </w:r>
      <w:r w:rsidR="00752FD6" w:rsidRPr="00C83267">
        <w:rPr>
          <w:rFonts w:cs="Times New Roman"/>
          <w:sz w:val="24"/>
          <w:szCs w:val="24"/>
        </w:rPr>
        <w:t>Moreover, the rate of drug manufacturing, distribution, and selling increased from 19,228 to 22,693 showing an 18% increase. According to the police department of Cameron County, mu</w:t>
      </w:r>
      <w:r w:rsidR="001E539D" w:rsidRPr="00C83267">
        <w:rPr>
          <w:rFonts w:cs="Times New Roman"/>
          <w:sz w:val="24"/>
          <w:szCs w:val="24"/>
        </w:rPr>
        <w:t>r</w:t>
      </w:r>
      <w:r w:rsidR="00752FD6" w:rsidRPr="00C83267">
        <w:rPr>
          <w:rFonts w:cs="Times New Roman"/>
          <w:sz w:val="24"/>
          <w:szCs w:val="24"/>
        </w:rPr>
        <w:t xml:space="preserve">der cases </w:t>
      </w:r>
      <w:r w:rsidR="001E539D" w:rsidRPr="00C83267">
        <w:rPr>
          <w:rFonts w:cs="Times New Roman"/>
          <w:sz w:val="24"/>
          <w:szCs w:val="24"/>
        </w:rPr>
        <w:t>de</w:t>
      </w:r>
      <w:r w:rsidR="00752FD6" w:rsidRPr="00C83267">
        <w:rPr>
          <w:rFonts w:cs="Times New Roman"/>
          <w:sz w:val="24"/>
          <w:szCs w:val="24"/>
        </w:rPr>
        <w:t xml:space="preserve">creased from </w:t>
      </w:r>
      <w:r w:rsidR="001E539D" w:rsidRPr="00C83267">
        <w:rPr>
          <w:rFonts w:cs="Times New Roman"/>
          <w:sz w:val="24"/>
          <w:szCs w:val="24"/>
        </w:rPr>
        <w:t>3</w:t>
      </w:r>
      <w:r w:rsidR="00752FD6" w:rsidRPr="00C83267">
        <w:rPr>
          <w:rFonts w:cs="Times New Roman"/>
          <w:sz w:val="24"/>
          <w:szCs w:val="24"/>
        </w:rPr>
        <w:t xml:space="preserve"> to </w:t>
      </w:r>
      <w:r w:rsidR="001E539D" w:rsidRPr="00C83267">
        <w:rPr>
          <w:rFonts w:cs="Times New Roman"/>
          <w:sz w:val="24"/>
          <w:szCs w:val="24"/>
        </w:rPr>
        <w:t>1</w:t>
      </w:r>
      <w:r w:rsidR="00752FD6" w:rsidRPr="00C83267">
        <w:rPr>
          <w:rFonts w:cs="Times New Roman"/>
          <w:sz w:val="24"/>
          <w:szCs w:val="24"/>
        </w:rPr>
        <w:t xml:space="preserve">, rape cases </w:t>
      </w:r>
      <w:r w:rsidR="001E539D" w:rsidRPr="00C83267">
        <w:rPr>
          <w:rFonts w:cs="Times New Roman"/>
          <w:sz w:val="24"/>
          <w:szCs w:val="24"/>
        </w:rPr>
        <w:t>de</w:t>
      </w:r>
      <w:r w:rsidR="00752FD6" w:rsidRPr="00C83267">
        <w:rPr>
          <w:rFonts w:cs="Times New Roman"/>
          <w:sz w:val="24"/>
          <w:szCs w:val="24"/>
        </w:rPr>
        <w:t>creased from 5</w:t>
      </w:r>
      <w:r w:rsidR="001E539D" w:rsidRPr="00C83267">
        <w:rPr>
          <w:rFonts w:cs="Times New Roman"/>
          <w:sz w:val="24"/>
          <w:szCs w:val="24"/>
        </w:rPr>
        <w:t>3</w:t>
      </w:r>
      <w:r w:rsidR="00752FD6" w:rsidRPr="00C83267">
        <w:rPr>
          <w:rFonts w:cs="Times New Roman"/>
          <w:sz w:val="24"/>
          <w:szCs w:val="24"/>
        </w:rPr>
        <w:t xml:space="preserve"> to 5</w:t>
      </w:r>
      <w:r w:rsidR="001E539D" w:rsidRPr="00C83267">
        <w:rPr>
          <w:rFonts w:cs="Times New Roman"/>
          <w:sz w:val="24"/>
          <w:szCs w:val="24"/>
        </w:rPr>
        <w:t>1</w:t>
      </w:r>
      <w:r w:rsidR="00752FD6" w:rsidRPr="00C83267">
        <w:rPr>
          <w:rFonts w:cs="Times New Roman"/>
          <w:sz w:val="24"/>
          <w:szCs w:val="24"/>
        </w:rPr>
        <w:t xml:space="preserve">, robbery cases </w:t>
      </w:r>
      <w:r w:rsidR="001E539D" w:rsidRPr="00C83267">
        <w:rPr>
          <w:rFonts w:cs="Times New Roman"/>
          <w:sz w:val="24"/>
          <w:szCs w:val="24"/>
        </w:rPr>
        <w:t>increased</w:t>
      </w:r>
      <w:r w:rsidR="00752FD6" w:rsidRPr="00C83267">
        <w:rPr>
          <w:rFonts w:cs="Times New Roman"/>
          <w:sz w:val="24"/>
          <w:szCs w:val="24"/>
        </w:rPr>
        <w:t xml:space="preserve"> from 1</w:t>
      </w:r>
      <w:r w:rsidR="001E539D" w:rsidRPr="00C83267">
        <w:rPr>
          <w:rFonts w:cs="Times New Roman"/>
          <w:sz w:val="24"/>
          <w:szCs w:val="24"/>
        </w:rPr>
        <w:t>2</w:t>
      </w:r>
      <w:r w:rsidR="00752FD6" w:rsidRPr="00C83267">
        <w:rPr>
          <w:rFonts w:cs="Times New Roman"/>
          <w:sz w:val="24"/>
          <w:szCs w:val="24"/>
        </w:rPr>
        <w:t xml:space="preserve"> to 1</w:t>
      </w:r>
      <w:r w:rsidR="001E539D" w:rsidRPr="00C83267">
        <w:rPr>
          <w:rFonts w:cs="Times New Roman"/>
          <w:sz w:val="24"/>
          <w:szCs w:val="24"/>
        </w:rPr>
        <w:t>5</w:t>
      </w:r>
      <w:r w:rsidR="00752FD6" w:rsidRPr="00C83267">
        <w:rPr>
          <w:rFonts w:cs="Times New Roman"/>
          <w:sz w:val="24"/>
          <w:szCs w:val="24"/>
        </w:rPr>
        <w:t xml:space="preserve">, assault </w:t>
      </w:r>
      <w:r w:rsidR="00752FD6" w:rsidRPr="00C83267">
        <w:rPr>
          <w:rFonts w:cs="Times New Roman"/>
          <w:sz w:val="24"/>
          <w:szCs w:val="24"/>
        </w:rPr>
        <w:lastRenderedPageBreak/>
        <w:t xml:space="preserve">cases </w:t>
      </w:r>
      <w:r w:rsidR="001E539D" w:rsidRPr="00C83267">
        <w:rPr>
          <w:rFonts w:cs="Times New Roman"/>
          <w:sz w:val="24"/>
          <w:szCs w:val="24"/>
        </w:rPr>
        <w:t>de</w:t>
      </w:r>
      <w:r w:rsidR="00752FD6" w:rsidRPr="00C83267">
        <w:rPr>
          <w:rFonts w:cs="Times New Roman"/>
          <w:sz w:val="24"/>
          <w:szCs w:val="24"/>
        </w:rPr>
        <w:t xml:space="preserve">creased from </w:t>
      </w:r>
      <w:r w:rsidR="001E539D" w:rsidRPr="00C83267">
        <w:rPr>
          <w:rFonts w:cs="Times New Roman"/>
          <w:sz w:val="24"/>
          <w:szCs w:val="24"/>
        </w:rPr>
        <w:t>113 to 97, burglary cases increased from 307 to 324, Larceny cases decreased from 589 to 564, auto theft decreased from 50 to 49. The total cases reduced from 1127 to 1101 between the years 201</w:t>
      </w:r>
      <w:r w:rsidR="00A852EE" w:rsidRPr="00C83267">
        <w:rPr>
          <w:rFonts w:cs="Times New Roman"/>
          <w:sz w:val="24"/>
          <w:szCs w:val="24"/>
        </w:rPr>
        <w:t>3</w:t>
      </w:r>
      <w:r w:rsidR="001E539D" w:rsidRPr="00C83267">
        <w:rPr>
          <w:rFonts w:cs="Times New Roman"/>
          <w:sz w:val="24"/>
          <w:szCs w:val="24"/>
        </w:rPr>
        <w:t xml:space="preserve"> and 2018 within the population of 104,557 residents of Cameron County in Texas.</w:t>
      </w:r>
    </w:p>
    <w:p w14:paraId="620160D2" w14:textId="4202B3C8" w:rsidR="001E539D" w:rsidRPr="00C83267" w:rsidRDefault="006A1F8D" w:rsidP="00C83267">
      <w:pPr>
        <w:spacing w:line="480" w:lineRule="auto"/>
        <w:ind w:firstLine="720"/>
        <w:jc w:val="both"/>
        <w:rPr>
          <w:rFonts w:cs="Times New Roman"/>
          <w:sz w:val="24"/>
          <w:szCs w:val="24"/>
        </w:rPr>
      </w:pPr>
      <w:r w:rsidRPr="00C83267">
        <w:rPr>
          <w:rFonts w:cs="Times New Roman"/>
          <w:sz w:val="24"/>
          <w:szCs w:val="24"/>
        </w:rPr>
        <w:t xml:space="preserve">Comparing the crime levels in the </w:t>
      </w:r>
      <w:r w:rsidRPr="00C83267">
        <w:rPr>
          <w:rFonts w:cs="Times New Roman"/>
          <w:sz w:val="24"/>
          <w:szCs w:val="24"/>
        </w:rPr>
        <w:t xml:space="preserve">police department of Cameron county with other police departments within the five years, the crime volume of Cameron county is average. This means they need to focus on reducing the levels of robbery and burglary cases. Moreover, since rape and murder are </w:t>
      </w:r>
      <w:r w:rsidRPr="00C83267">
        <w:rPr>
          <w:rFonts w:cs="Times New Roman"/>
          <w:sz w:val="24"/>
          <w:szCs w:val="24"/>
        </w:rPr>
        <w:t>seriou</w:t>
      </w:r>
      <w:r w:rsidR="00E71CC0" w:rsidRPr="00C83267">
        <w:rPr>
          <w:rFonts w:cs="Times New Roman"/>
          <w:sz w:val="24"/>
          <w:szCs w:val="24"/>
        </w:rPr>
        <w:t xml:space="preserve">s, the police department of Cameron needs to focus on reducing those levels by at least 50%. According to my perception o Cameron county, the crime levels were higher than I expected. My perception of the population of Cameron, the expectations were that the total crime volume would be 800 cases at a maximum. </w:t>
      </w:r>
      <w:r w:rsidR="00265D37" w:rsidRPr="00C83267">
        <w:rPr>
          <w:rFonts w:cs="Times New Roman"/>
          <w:sz w:val="24"/>
          <w:szCs w:val="24"/>
        </w:rPr>
        <w:t>According to the report, Cameron county does not have a crime problem. Even though they are still struggling with high cases of robbery, rape, and auto theft, the data has shown that over the last five years, most of their crimes are reducing. For instance, murder cases in 2013 were 4 and reduced to 1 in 2018</w:t>
      </w:r>
      <w:r w:rsidR="003E2762" w:rsidRPr="00C83267">
        <w:rPr>
          <w:rFonts w:cs="Times New Roman"/>
          <w:sz w:val="24"/>
          <w:szCs w:val="24"/>
        </w:rPr>
        <w:t xml:space="preserve">. </w:t>
      </w:r>
    </w:p>
    <w:p w14:paraId="7CB7CDF4" w14:textId="530E91BC" w:rsidR="003E2762" w:rsidRPr="00C83267" w:rsidRDefault="006A1F8D" w:rsidP="00C83267">
      <w:pPr>
        <w:spacing w:line="480" w:lineRule="auto"/>
        <w:ind w:firstLine="720"/>
        <w:jc w:val="both"/>
        <w:rPr>
          <w:rFonts w:cs="Times New Roman"/>
          <w:sz w:val="24"/>
          <w:szCs w:val="24"/>
        </w:rPr>
      </w:pPr>
      <w:r w:rsidRPr="00C83267">
        <w:rPr>
          <w:rFonts w:cs="Times New Roman"/>
          <w:sz w:val="24"/>
          <w:szCs w:val="24"/>
        </w:rPr>
        <w:t>In conclusion, Cameron county has made an effort towards ensuring that crime levels have reduced. To ensure that more cases are not encoun</w:t>
      </w:r>
      <w:r w:rsidRPr="00C83267">
        <w:rPr>
          <w:rFonts w:cs="Times New Roman"/>
          <w:sz w:val="24"/>
          <w:szCs w:val="24"/>
        </w:rPr>
        <w:t>tered, Cameron County can expand drug courts, to ensure the utilization</w:t>
      </w:r>
      <w:r w:rsidR="00D533C1" w:rsidRPr="00C83267">
        <w:rPr>
          <w:rFonts w:cs="Times New Roman"/>
          <w:sz w:val="24"/>
          <w:szCs w:val="24"/>
        </w:rPr>
        <w:t xml:space="preserve"> of evidence from DNA for faster identification of crimes, ensuring that ex-criminals find employment so that they do not fall back to criminal lives and monitoring surveillance cameras in public places for faster location and prevention of crimes</w:t>
      </w:r>
      <w:r w:rsidR="008B6CE6" w:rsidRPr="00C83267">
        <w:rPr>
          <w:rFonts w:cs="Times New Roman"/>
          <w:sz w:val="24"/>
          <w:szCs w:val="24"/>
        </w:rPr>
        <w:t xml:space="preserve"> (Crowley, 2013)</w:t>
      </w:r>
      <w:r w:rsidR="00D533C1" w:rsidRPr="00C83267">
        <w:rPr>
          <w:rFonts w:cs="Times New Roman"/>
          <w:sz w:val="24"/>
          <w:szCs w:val="24"/>
        </w:rPr>
        <w:t>.</w:t>
      </w:r>
    </w:p>
    <w:p w14:paraId="35FEF3CA" w14:textId="10DB63C1" w:rsidR="0053041F" w:rsidRDefault="006A1F8D">
      <w:pPr>
        <w:rPr>
          <w:rFonts w:cs="Times New Roman"/>
          <w:sz w:val="24"/>
          <w:szCs w:val="24"/>
        </w:rPr>
      </w:pPr>
      <w:r>
        <w:rPr>
          <w:rFonts w:cs="Times New Roman"/>
          <w:sz w:val="24"/>
          <w:szCs w:val="24"/>
        </w:rPr>
        <w:br w:type="page"/>
      </w:r>
    </w:p>
    <w:p w14:paraId="4B8E8EA5" w14:textId="77777777" w:rsidR="0053041F" w:rsidRDefault="0053041F">
      <w:pPr>
        <w:rPr>
          <w:rFonts w:cs="Times New Roman"/>
          <w:sz w:val="24"/>
          <w:szCs w:val="24"/>
        </w:rPr>
      </w:pPr>
    </w:p>
    <w:p w14:paraId="5BB684EE" w14:textId="52202381" w:rsidR="00D533C1" w:rsidRPr="00C83267" w:rsidRDefault="006A1F8D" w:rsidP="0053041F">
      <w:pPr>
        <w:jc w:val="center"/>
        <w:rPr>
          <w:rFonts w:cs="Times New Roman"/>
          <w:sz w:val="24"/>
          <w:szCs w:val="24"/>
        </w:rPr>
      </w:pPr>
      <w:r w:rsidRPr="00C83267">
        <w:rPr>
          <w:rFonts w:cs="Times New Roman"/>
          <w:sz w:val="24"/>
          <w:szCs w:val="24"/>
        </w:rPr>
        <w:t>Reference.</w:t>
      </w:r>
    </w:p>
    <w:p w14:paraId="01C390BC" w14:textId="28A708D1" w:rsidR="00D533C1" w:rsidRPr="00C83267" w:rsidRDefault="006A1F8D" w:rsidP="0053041F">
      <w:pPr>
        <w:spacing w:line="480" w:lineRule="auto"/>
        <w:ind w:left="720" w:hanging="720"/>
        <w:jc w:val="both"/>
        <w:rPr>
          <w:rFonts w:cs="Times New Roman"/>
          <w:sz w:val="24"/>
          <w:szCs w:val="24"/>
        </w:rPr>
      </w:pPr>
      <w:r w:rsidRPr="00C83267">
        <w:rPr>
          <w:rFonts w:cs="Times New Roman"/>
          <w:color w:val="222222"/>
          <w:sz w:val="24"/>
          <w:szCs w:val="24"/>
          <w:shd w:val="clear" w:color="auto" w:fill="FFFFFF"/>
        </w:rPr>
        <w:t>Crowley, D. M. (2013). Building efficient crime prevention strategies: Considering the economics of investing in human development. </w:t>
      </w:r>
      <w:r w:rsidRPr="00C83267">
        <w:rPr>
          <w:rFonts w:cs="Times New Roman"/>
          <w:i/>
          <w:iCs/>
          <w:color w:val="222222"/>
          <w:sz w:val="24"/>
          <w:szCs w:val="24"/>
          <w:shd w:val="clear" w:color="auto" w:fill="FFFFFF"/>
        </w:rPr>
        <w:t>Criminology &amp; public policy</w:t>
      </w:r>
      <w:r w:rsidRPr="00C83267">
        <w:rPr>
          <w:rFonts w:cs="Times New Roman"/>
          <w:color w:val="222222"/>
          <w:sz w:val="24"/>
          <w:szCs w:val="24"/>
          <w:shd w:val="clear" w:color="auto" w:fill="FFFFFF"/>
        </w:rPr>
        <w:t>, </w:t>
      </w:r>
      <w:r w:rsidRPr="00C83267">
        <w:rPr>
          <w:rFonts w:cs="Times New Roman"/>
          <w:i/>
          <w:iCs/>
          <w:color w:val="222222"/>
          <w:sz w:val="24"/>
          <w:szCs w:val="24"/>
          <w:shd w:val="clear" w:color="auto" w:fill="FFFFFF"/>
        </w:rPr>
        <w:t>1</w:t>
      </w:r>
      <w:r w:rsidRPr="00C83267">
        <w:rPr>
          <w:rFonts w:cs="Times New Roman"/>
          <w:i/>
          <w:iCs/>
          <w:color w:val="222222"/>
          <w:sz w:val="24"/>
          <w:szCs w:val="24"/>
          <w:shd w:val="clear" w:color="auto" w:fill="FFFFFF"/>
        </w:rPr>
        <w:t>2</w:t>
      </w:r>
      <w:r w:rsidRPr="00C83267">
        <w:rPr>
          <w:rFonts w:cs="Times New Roman"/>
          <w:color w:val="222222"/>
          <w:sz w:val="24"/>
          <w:szCs w:val="24"/>
          <w:shd w:val="clear" w:color="auto" w:fill="FFFFFF"/>
        </w:rPr>
        <w:t>(2), 353.</w:t>
      </w:r>
    </w:p>
    <w:p w14:paraId="4B716A2A" w14:textId="5902AC7E" w:rsidR="00A852EE" w:rsidRPr="00C83267" w:rsidRDefault="00A852EE">
      <w:pPr>
        <w:rPr>
          <w:rFonts w:cs="Times New Roman"/>
          <w:sz w:val="24"/>
          <w:szCs w:val="24"/>
        </w:rPr>
      </w:pPr>
    </w:p>
    <w:p w14:paraId="56A03271" w14:textId="5ABBFCA1" w:rsidR="00A852EE" w:rsidRPr="00C83267" w:rsidRDefault="00A852EE">
      <w:pPr>
        <w:rPr>
          <w:rFonts w:cs="Times New Roman"/>
          <w:sz w:val="24"/>
          <w:szCs w:val="24"/>
        </w:rPr>
      </w:pPr>
    </w:p>
    <w:p w14:paraId="78D795AF" w14:textId="01965BAE" w:rsidR="00A852EE" w:rsidRPr="00C83267" w:rsidRDefault="00A852EE">
      <w:pPr>
        <w:rPr>
          <w:rFonts w:cs="Times New Roman"/>
          <w:sz w:val="24"/>
          <w:szCs w:val="24"/>
        </w:rPr>
      </w:pPr>
    </w:p>
    <w:p w14:paraId="0047D47E" w14:textId="5EAF94AE" w:rsidR="00A852EE" w:rsidRPr="00C83267" w:rsidRDefault="00A852EE">
      <w:pPr>
        <w:rPr>
          <w:rFonts w:cs="Times New Roman"/>
          <w:sz w:val="24"/>
          <w:szCs w:val="24"/>
        </w:rPr>
      </w:pPr>
    </w:p>
    <w:p w14:paraId="10E7B150" w14:textId="238A0CD3" w:rsidR="00A852EE" w:rsidRPr="00C83267" w:rsidRDefault="00A852EE">
      <w:pPr>
        <w:rPr>
          <w:rFonts w:cs="Times New Roman"/>
          <w:sz w:val="24"/>
          <w:szCs w:val="24"/>
        </w:rPr>
      </w:pPr>
    </w:p>
    <w:p w14:paraId="021ACE6D" w14:textId="596DE1EB" w:rsidR="00A852EE" w:rsidRPr="00C83267" w:rsidRDefault="00A852EE">
      <w:pPr>
        <w:rPr>
          <w:rFonts w:cs="Times New Roman"/>
          <w:sz w:val="24"/>
          <w:szCs w:val="24"/>
        </w:rPr>
      </w:pPr>
    </w:p>
    <w:p w14:paraId="6780E8A9" w14:textId="576A88A4" w:rsidR="00A852EE" w:rsidRPr="00C83267" w:rsidRDefault="00A852EE">
      <w:pPr>
        <w:rPr>
          <w:rFonts w:cs="Times New Roman"/>
          <w:sz w:val="24"/>
          <w:szCs w:val="24"/>
        </w:rPr>
      </w:pPr>
    </w:p>
    <w:p w14:paraId="2D08CEFA" w14:textId="45F906AA" w:rsidR="00A852EE" w:rsidRPr="00C83267" w:rsidRDefault="00A852EE">
      <w:pPr>
        <w:rPr>
          <w:rFonts w:cs="Times New Roman"/>
          <w:sz w:val="24"/>
          <w:szCs w:val="24"/>
        </w:rPr>
      </w:pPr>
    </w:p>
    <w:p w14:paraId="7D818A49" w14:textId="6DA30D40" w:rsidR="00A852EE" w:rsidRPr="00C83267" w:rsidRDefault="00A852EE">
      <w:pPr>
        <w:rPr>
          <w:rFonts w:cs="Times New Roman"/>
          <w:sz w:val="24"/>
          <w:szCs w:val="24"/>
        </w:rPr>
      </w:pPr>
    </w:p>
    <w:p w14:paraId="23403E79" w14:textId="72A962EC" w:rsidR="00A852EE" w:rsidRPr="00C83267" w:rsidRDefault="00A852EE">
      <w:pPr>
        <w:rPr>
          <w:rFonts w:cs="Times New Roman"/>
          <w:sz w:val="24"/>
          <w:szCs w:val="24"/>
        </w:rPr>
      </w:pPr>
    </w:p>
    <w:p w14:paraId="6744F610" w14:textId="5BA0A73E" w:rsidR="00A852EE" w:rsidRPr="00C83267" w:rsidRDefault="00A852EE">
      <w:pPr>
        <w:rPr>
          <w:rFonts w:cs="Times New Roman"/>
          <w:sz w:val="24"/>
          <w:szCs w:val="24"/>
        </w:rPr>
      </w:pPr>
    </w:p>
    <w:p w14:paraId="3D3CD0C9" w14:textId="61229200" w:rsidR="00A852EE" w:rsidRPr="00C83267" w:rsidRDefault="00A852EE">
      <w:pPr>
        <w:rPr>
          <w:rFonts w:cs="Times New Roman"/>
          <w:sz w:val="24"/>
          <w:szCs w:val="24"/>
        </w:rPr>
      </w:pPr>
    </w:p>
    <w:p w14:paraId="0647E1D2" w14:textId="0EAEE446" w:rsidR="00A852EE" w:rsidRPr="00C83267" w:rsidRDefault="00A852EE">
      <w:pPr>
        <w:rPr>
          <w:rFonts w:cs="Times New Roman"/>
          <w:sz w:val="24"/>
          <w:szCs w:val="24"/>
        </w:rPr>
      </w:pPr>
    </w:p>
    <w:p w14:paraId="667800A2" w14:textId="24BD3154" w:rsidR="00A852EE" w:rsidRPr="00C83267" w:rsidRDefault="00A852EE">
      <w:pPr>
        <w:rPr>
          <w:rFonts w:cs="Times New Roman"/>
          <w:sz w:val="24"/>
          <w:szCs w:val="24"/>
        </w:rPr>
      </w:pPr>
    </w:p>
    <w:p w14:paraId="091A1B44" w14:textId="4994B893" w:rsidR="00A852EE" w:rsidRPr="00C83267" w:rsidRDefault="00A852EE">
      <w:pPr>
        <w:rPr>
          <w:rFonts w:cs="Times New Roman"/>
          <w:sz w:val="24"/>
          <w:szCs w:val="24"/>
        </w:rPr>
      </w:pPr>
    </w:p>
    <w:p w14:paraId="6979B412" w14:textId="7CFDFA1E" w:rsidR="00A852EE" w:rsidRPr="00C83267" w:rsidRDefault="00A852EE">
      <w:pPr>
        <w:rPr>
          <w:rFonts w:cs="Times New Roman"/>
          <w:sz w:val="24"/>
          <w:szCs w:val="24"/>
        </w:rPr>
      </w:pPr>
    </w:p>
    <w:p w14:paraId="36713A19" w14:textId="30CEABD2" w:rsidR="00A852EE" w:rsidRPr="00C83267" w:rsidRDefault="00A852EE">
      <w:pPr>
        <w:rPr>
          <w:rFonts w:cs="Times New Roman"/>
          <w:sz w:val="24"/>
          <w:szCs w:val="24"/>
        </w:rPr>
      </w:pPr>
    </w:p>
    <w:p w14:paraId="03A26FDC" w14:textId="09A9F2DD" w:rsidR="00A852EE" w:rsidRPr="00C83267" w:rsidRDefault="00A852EE">
      <w:pPr>
        <w:rPr>
          <w:rFonts w:cs="Times New Roman"/>
          <w:sz w:val="24"/>
          <w:szCs w:val="24"/>
        </w:rPr>
      </w:pPr>
    </w:p>
    <w:p w14:paraId="57D6B4A4" w14:textId="62DCE5CC" w:rsidR="00A852EE" w:rsidRPr="00C83267" w:rsidRDefault="00A852EE">
      <w:pPr>
        <w:rPr>
          <w:rFonts w:cs="Times New Roman"/>
          <w:sz w:val="24"/>
          <w:szCs w:val="24"/>
        </w:rPr>
      </w:pPr>
    </w:p>
    <w:p w14:paraId="4F68A45E" w14:textId="7C767B24" w:rsidR="00A852EE" w:rsidRPr="00C83267" w:rsidRDefault="00A852EE">
      <w:pPr>
        <w:rPr>
          <w:rFonts w:cs="Times New Roman"/>
          <w:sz w:val="24"/>
          <w:szCs w:val="24"/>
        </w:rPr>
      </w:pPr>
    </w:p>
    <w:p w14:paraId="685F21D7" w14:textId="24A2286C" w:rsidR="00A852EE" w:rsidRPr="00C83267" w:rsidRDefault="00A852EE">
      <w:pPr>
        <w:rPr>
          <w:rFonts w:cs="Times New Roman"/>
          <w:sz w:val="24"/>
          <w:szCs w:val="24"/>
        </w:rPr>
      </w:pPr>
    </w:p>
    <w:p w14:paraId="7BF57F9D" w14:textId="142D95B6" w:rsidR="00A852EE" w:rsidRPr="00C83267" w:rsidRDefault="00A852EE">
      <w:pPr>
        <w:rPr>
          <w:rFonts w:cs="Times New Roman"/>
          <w:sz w:val="24"/>
          <w:szCs w:val="24"/>
        </w:rPr>
      </w:pPr>
    </w:p>
    <w:p w14:paraId="33D51B58" w14:textId="1186C99A" w:rsidR="00A852EE" w:rsidRPr="00C83267" w:rsidRDefault="00A852EE">
      <w:pPr>
        <w:rPr>
          <w:rFonts w:cs="Times New Roman"/>
          <w:sz w:val="24"/>
          <w:szCs w:val="24"/>
        </w:rPr>
      </w:pPr>
    </w:p>
    <w:p w14:paraId="7AF0C91F" w14:textId="0260A29A" w:rsidR="00A852EE" w:rsidRPr="00C83267" w:rsidRDefault="00A852EE">
      <w:pPr>
        <w:rPr>
          <w:rFonts w:cs="Times New Roman"/>
          <w:sz w:val="24"/>
          <w:szCs w:val="24"/>
        </w:rPr>
      </w:pPr>
    </w:p>
    <w:p w14:paraId="504A96A1" w14:textId="58819088" w:rsidR="00A852EE" w:rsidRPr="00C83267" w:rsidRDefault="00A852EE">
      <w:pPr>
        <w:rPr>
          <w:rFonts w:cs="Times New Roman"/>
          <w:sz w:val="24"/>
          <w:szCs w:val="24"/>
        </w:rPr>
      </w:pPr>
    </w:p>
    <w:p w14:paraId="7D928D6A" w14:textId="7A481DCE" w:rsidR="00A852EE" w:rsidRPr="00C83267" w:rsidRDefault="00A852EE">
      <w:pPr>
        <w:rPr>
          <w:rFonts w:cs="Times New Roman"/>
          <w:sz w:val="24"/>
          <w:szCs w:val="24"/>
        </w:rPr>
      </w:pPr>
    </w:p>
    <w:p w14:paraId="3BAC633E" w14:textId="5F6821A8" w:rsidR="00A852EE" w:rsidRPr="00C83267" w:rsidRDefault="00A852EE">
      <w:pPr>
        <w:rPr>
          <w:rFonts w:cs="Times New Roman"/>
          <w:sz w:val="24"/>
          <w:szCs w:val="24"/>
        </w:rPr>
      </w:pPr>
    </w:p>
    <w:p w14:paraId="38E00598" w14:textId="054370B7" w:rsidR="00A852EE" w:rsidRPr="00C83267" w:rsidRDefault="00A852EE">
      <w:pPr>
        <w:rPr>
          <w:rFonts w:cs="Times New Roman"/>
          <w:sz w:val="24"/>
          <w:szCs w:val="24"/>
        </w:rPr>
      </w:pPr>
    </w:p>
    <w:p w14:paraId="0747BD74" w14:textId="663BBB9E" w:rsidR="00A852EE" w:rsidRPr="00C83267" w:rsidRDefault="00A852EE">
      <w:pPr>
        <w:rPr>
          <w:rFonts w:cs="Times New Roman"/>
          <w:sz w:val="24"/>
          <w:szCs w:val="24"/>
        </w:rPr>
      </w:pPr>
    </w:p>
    <w:p w14:paraId="1C998A3F" w14:textId="4959514D" w:rsidR="00A852EE" w:rsidRPr="00C83267" w:rsidRDefault="00A852EE">
      <w:pPr>
        <w:rPr>
          <w:rFonts w:cs="Times New Roman"/>
          <w:sz w:val="24"/>
          <w:szCs w:val="24"/>
        </w:rPr>
      </w:pPr>
    </w:p>
    <w:p w14:paraId="0290DC94" w14:textId="0A6AD8EF" w:rsidR="00A852EE" w:rsidRPr="00C83267" w:rsidRDefault="00A852EE">
      <w:pPr>
        <w:rPr>
          <w:rFonts w:cs="Times New Roman"/>
          <w:sz w:val="24"/>
          <w:szCs w:val="24"/>
        </w:rPr>
      </w:pPr>
    </w:p>
    <w:p w14:paraId="40110106" w14:textId="77777777" w:rsidR="00A852EE" w:rsidRPr="00C83267" w:rsidRDefault="00A852EE">
      <w:pPr>
        <w:rPr>
          <w:rFonts w:cs="Times New Roman"/>
          <w:sz w:val="24"/>
          <w:szCs w:val="24"/>
        </w:rPr>
      </w:pPr>
    </w:p>
    <w:sectPr w:rsidR="00A852EE" w:rsidRPr="00C83267" w:rsidSect="00E903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61EFB6" w14:textId="77777777" w:rsidR="006A1F8D" w:rsidRDefault="006A1F8D">
      <w:pPr>
        <w:spacing w:after="0" w:line="240" w:lineRule="auto"/>
      </w:pPr>
      <w:r>
        <w:separator/>
      </w:r>
    </w:p>
  </w:endnote>
  <w:endnote w:type="continuationSeparator" w:id="0">
    <w:p w14:paraId="5F2E53D8" w14:textId="77777777" w:rsidR="006A1F8D" w:rsidRDefault="006A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EB1F24" w14:textId="77777777" w:rsidR="006A1F8D" w:rsidRDefault="006A1F8D">
      <w:pPr>
        <w:spacing w:after="0" w:line="240" w:lineRule="auto"/>
      </w:pPr>
      <w:r>
        <w:separator/>
      </w:r>
    </w:p>
  </w:footnote>
  <w:footnote w:type="continuationSeparator" w:id="0">
    <w:p w14:paraId="3255C1AA" w14:textId="77777777" w:rsidR="006A1F8D" w:rsidRDefault="006A1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5FDBF" w14:textId="31640F7E" w:rsidR="00E9035D" w:rsidRDefault="00E9035D">
    <w:pPr>
      <w:pStyle w:val="Header"/>
      <w:jc w:val="right"/>
    </w:pPr>
    <w:r>
      <w:t xml:space="preserve">CAMERON COUNTY                                                                                                                                  </w:t>
    </w:r>
    <w:sdt>
      <w:sdtPr>
        <w:id w:val="14861977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4D89B7" w14:textId="77777777" w:rsidR="00C83267" w:rsidRDefault="00C832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85C3D" w14:textId="2A523183" w:rsidR="00C83267" w:rsidRDefault="006A1F8D">
    <w:pPr>
      <w:pStyle w:val="Header"/>
    </w:pPr>
    <w:r>
      <w:t xml:space="preserve">Running </w:t>
    </w:r>
    <w:r w:rsidR="00E9035D">
      <w:t>H</w:t>
    </w:r>
    <w:r>
      <w:t>ead: CAMERON COUNTY</w:t>
    </w:r>
    <w:r w:rsidR="00E9035D">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F64"/>
    <w:rsid w:val="0011194F"/>
    <w:rsid w:val="001E539D"/>
    <w:rsid w:val="00265D37"/>
    <w:rsid w:val="003E2762"/>
    <w:rsid w:val="00454F65"/>
    <w:rsid w:val="0053041F"/>
    <w:rsid w:val="005B7D0B"/>
    <w:rsid w:val="006803D4"/>
    <w:rsid w:val="006A1F8D"/>
    <w:rsid w:val="00752FD6"/>
    <w:rsid w:val="007B0F64"/>
    <w:rsid w:val="008B6CE6"/>
    <w:rsid w:val="00A852EE"/>
    <w:rsid w:val="00C83267"/>
    <w:rsid w:val="00D533C1"/>
    <w:rsid w:val="00E15432"/>
    <w:rsid w:val="00E71CC0"/>
    <w:rsid w:val="00E9035D"/>
    <w:rsid w:val="00F1130A"/>
    <w:rsid w:val="00FC0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7DA8"/>
  <w15:chartTrackingRefBased/>
  <w15:docId w15:val="{7D9AE7BB-D9E2-4CF9-BB88-01209855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267"/>
  </w:style>
  <w:style w:type="paragraph" w:styleId="Footer">
    <w:name w:val="footer"/>
    <w:basedOn w:val="Normal"/>
    <w:link w:val="FooterChar"/>
    <w:uiPriority w:val="99"/>
    <w:unhideWhenUsed/>
    <w:rsid w:val="00C83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2020-09-14T10:36:00Z</dcterms:created>
  <dcterms:modified xsi:type="dcterms:W3CDTF">2020-09-14T10:36:00Z</dcterms:modified>
</cp:coreProperties>
</file>