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08B1D" w14:textId="77777777" w:rsidR="00A64247" w:rsidRPr="00A64247" w:rsidRDefault="00A64247" w:rsidP="00C212D8">
      <w:pPr>
        <w:spacing w:after="0" w:line="480" w:lineRule="auto"/>
        <w:contextualSpacing/>
        <w:jc w:val="center"/>
        <w:rPr>
          <w:rFonts w:ascii="Times New Roman" w:hAnsi="Times New Roman" w:cs="Times New Roman"/>
          <w:b/>
          <w:sz w:val="24"/>
          <w:szCs w:val="24"/>
        </w:rPr>
      </w:pPr>
    </w:p>
    <w:p w14:paraId="45C5B785" w14:textId="77777777" w:rsidR="00A64247" w:rsidRPr="00A64247" w:rsidRDefault="00A64247" w:rsidP="00C212D8">
      <w:pPr>
        <w:tabs>
          <w:tab w:val="left" w:pos="7824"/>
        </w:tabs>
        <w:spacing w:after="0" w:line="480" w:lineRule="auto"/>
        <w:contextualSpacing/>
        <w:rPr>
          <w:rFonts w:ascii="Times New Roman" w:hAnsi="Times New Roman" w:cs="Times New Roman"/>
          <w:b/>
          <w:sz w:val="24"/>
          <w:szCs w:val="24"/>
        </w:rPr>
      </w:pPr>
      <w:r w:rsidRPr="00A64247">
        <w:rPr>
          <w:rFonts w:ascii="Times New Roman" w:hAnsi="Times New Roman" w:cs="Times New Roman"/>
          <w:b/>
          <w:sz w:val="24"/>
          <w:szCs w:val="24"/>
        </w:rPr>
        <w:tab/>
      </w:r>
    </w:p>
    <w:p w14:paraId="4D1E36F1" w14:textId="77777777" w:rsidR="00A64247" w:rsidRPr="00A64247" w:rsidRDefault="00A64247" w:rsidP="00C212D8">
      <w:pPr>
        <w:spacing w:after="0" w:line="480" w:lineRule="auto"/>
        <w:contextualSpacing/>
        <w:jc w:val="center"/>
        <w:rPr>
          <w:rFonts w:ascii="Times New Roman" w:hAnsi="Times New Roman" w:cs="Times New Roman"/>
          <w:b/>
          <w:sz w:val="24"/>
          <w:szCs w:val="24"/>
        </w:rPr>
      </w:pPr>
    </w:p>
    <w:p w14:paraId="1B2E9C49" w14:textId="77777777" w:rsidR="00A64247" w:rsidRPr="00A64247" w:rsidRDefault="00A64247" w:rsidP="00C212D8">
      <w:pPr>
        <w:spacing w:after="0" w:line="480" w:lineRule="auto"/>
        <w:contextualSpacing/>
        <w:jc w:val="center"/>
        <w:rPr>
          <w:rFonts w:ascii="Times New Roman" w:hAnsi="Times New Roman" w:cs="Times New Roman"/>
          <w:b/>
          <w:sz w:val="24"/>
          <w:szCs w:val="24"/>
        </w:rPr>
      </w:pPr>
    </w:p>
    <w:p w14:paraId="662E631A" w14:textId="77777777" w:rsidR="00A64247" w:rsidRPr="00A64247" w:rsidRDefault="00A64247" w:rsidP="00C212D8">
      <w:pPr>
        <w:spacing w:after="0" w:line="480" w:lineRule="auto"/>
        <w:contextualSpacing/>
        <w:jc w:val="center"/>
        <w:rPr>
          <w:rFonts w:ascii="Times New Roman" w:hAnsi="Times New Roman" w:cs="Times New Roman"/>
          <w:b/>
          <w:sz w:val="24"/>
          <w:szCs w:val="24"/>
        </w:rPr>
      </w:pPr>
    </w:p>
    <w:p w14:paraId="2664FA89" w14:textId="77777777" w:rsidR="00A64247" w:rsidRPr="00A64247" w:rsidRDefault="00A64247" w:rsidP="00C212D8">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b/>
          <w:bCs/>
          <w:sz w:val="24"/>
          <w:szCs w:val="24"/>
        </w:rPr>
        <w:t>Cardiology Exercise</w:t>
      </w:r>
    </w:p>
    <w:p w14:paraId="43A51935" w14:textId="77777777" w:rsidR="00A64247" w:rsidRPr="00A64247" w:rsidRDefault="00A64247" w:rsidP="00C212D8">
      <w:pPr>
        <w:spacing w:after="0" w:line="480" w:lineRule="auto"/>
        <w:contextualSpacing/>
        <w:jc w:val="center"/>
        <w:rPr>
          <w:rFonts w:ascii="Times New Roman" w:hAnsi="Times New Roman" w:cs="Times New Roman"/>
          <w:b/>
          <w:sz w:val="24"/>
          <w:szCs w:val="24"/>
        </w:rPr>
      </w:pPr>
    </w:p>
    <w:p w14:paraId="2FC4E74A" w14:textId="77777777" w:rsidR="00A64247" w:rsidRPr="00A64247" w:rsidRDefault="00A64247" w:rsidP="00C212D8">
      <w:pPr>
        <w:spacing w:after="0" w:line="480" w:lineRule="auto"/>
        <w:contextualSpacing/>
        <w:jc w:val="center"/>
        <w:rPr>
          <w:rFonts w:ascii="Times New Roman" w:hAnsi="Times New Roman" w:cs="Times New Roman"/>
          <w:b/>
          <w:sz w:val="24"/>
          <w:szCs w:val="24"/>
        </w:rPr>
      </w:pPr>
    </w:p>
    <w:p w14:paraId="2FE9BDFA" w14:textId="77777777" w:rsidR="00A64247" w:rsidRPr="00A64247" w:rsidRDefault="00A64247" w:rsidP="00C212D8">
      <w:pPr>
        <w:spacing w:after="0" w:line="480" w:lineRule="auto"/>
        <w:contextualSpacing/>
        <w:jc w:val="center"/>
        <w:rPr>
          <w:rFonts w:ascii="Times New Roman" w:hAnsi="Times New Roman" w:cs="Times New Roman"/>
          <w:b/>
          <w:sz w:val="24"/>
          <w:szCs w:val="24"/>
        </w:rPr>
      </w:pPr>
    </w:p>
    <w:p w14:paraId="3529ED39" w14:textId="77777777" w:rsidR="00A64247" w:rsidRPr="00A64247" w:rsidRDefault="00A64247" w:rsidP="00C212D8">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sz w:val="24"/>
          <w:szCs w:val="24"/>
        </w:rPr>
        <w:t>Student’s Name</w:t>
      </w:r>
    </w:p>
    <w:p w14:paraId="247E6F89" w14:textId="77777777" w:rsidR="00A64247" w:rsidRPr="00A64247" w:rsidRDefault="00A64247" w:rsidP="00C212D8">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sz w:val="24"/>
          <w:szCs w:val="24"/>
        </w:rPr>
        <w:t>Institutional Affiliation</w:t>
      </w:r>
    </w:p>
    <w:p w14:paraId="2189ADB8" w14:textId="77777777" w:rsidR="00A64247" w:rsidRPr="00A64247" w:rsidRDefault="00A64247" w:rsidP="00C212D8">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sz w:val="24"/>
          <w:szCs w:val="24"/>
        </w:rPr>
        <w:t>Course Name</w:t>
      </w:r>
    </w:p>
    <w:p w14:paraId="39DA223E" w14:textId="77777777" w:rsidR="00A64247" w:rsidRPr="00A64247" w:rsidRDefault="00A64247" w:rsidP="00C212D8">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sz w:val="24"/>
          <w:szCs w:val="24"/>
        </w:rPr>
        <w:t>Instructors’ Name</w:t>
      </w:r>
    </w:p>
    <w:p w14:paraId="0060796C" w14:textId="77777777" w:rsidR="00A64247" w:rsidRPr="00A64247" w:rsidRDefault="00A64247" w:rsidP="00C212D8">
      <w:pPr>
        <w:spacing w:after="0" w:line="480" w:lineRule="auto"/>
        <w:contextualSpacing/>
        <w:jc w:val="center"/>
        <w:rPr>
          <w:rFonts w:ascii="Times New Roman" w:hAnsi="Times New Roman" w:cs="Times New Roman"/>
          <w:sz w:val="24"/>
          <w:szCs w:val="24"/>
        </w:rPr>
      </w:pPr>
      <w:r w:rsidRPr="00A64247">
        <w:rPr>
          <w:rFonts w:ascii="Times New Roman" w:hAnsi="Times New Roman" w:cs="Times New Roman"/>
          <w:sz w:val="24"/>
          <w:szCs w:val="24"/>
        </w:rPr>
        <w:t>Date</w:t>
      </w:r>
    </w:p>
    <w:p w14:paraId="101ECFFF" w14:textId="77777777" w:rsidR="00A64247" w:rsidRPr="00A64247" w:rsidRDefault="00A64247" w:rsidP="00C212D8">
      <w:pPr>
        <w:spacing w:after="0" w:line="480" w:lineRule="auto"/>
        <w:contextualSpacing/>
        <w:rPr>
          <w:rFonts w:ascii="Times New Roman" w:hAnsi="Times New Roman" w:cs="Times New Roman"/>
          <w:sz w:val="24"/>
          <w:szCs w:val="24"/>
        </w:rPr>
      </w:pPr>
    </w:p>
    <w:p w14:paraId="091E201D" w14:textId="77777777" w:rsidR="00A64247" w:rsidRPr="00A64247" w:rsidRDefault="00A64247" w:rsidP="00C212D8">
      <w:pPr>
        <w:spacing w:after="0" w:line="480" w:lineRule="auto"/>
        <w:contextualSpacing/>
        <w:rPr>
          <w:rFonts w:ascii="Times New Roman" w:hAnsi="Times New Roman" w:cs="Times New Roman"/>
          <w:sz w:val="24"/>
          <w:szCs w:val="24"/>
        </w:rPr>
      </w:pPr>
    </w:p>
    <w:p w14:paraId="63C2BC66" w14:textId="77777777" w:rsidR="00A64247" w:rsidRPr="00A64247" w:rsidRDefault="00A64247" w:rsidP="00C212D8">
      <w:pPr>
        <w:spacing w:after="0" w:line="480" w:lineRule="auto"/>
        <w:contextualSpacing/>
        <w:rPr>
          <w:rFonts w:ascii="Times New Roman" w:hAnsi="Times New Roman" w:cs="Times New Roman"/>
          <w:sz w:val="24"/>
          <w:szCs w:val="24"/>
        </w:rPr>
      </w:pPr>
    </w:p>
    <w:p w14:paraId="40C28C79" w14:textId="77777777" w:rsidR="00A64247" w:rsidRPr="00A64247" w:rsidRDefault="00A64247" w:rsidP="00C212D8">
      <w:pPr>
        <w:spacing w:after="0" w:line="480" w:lineRule="auto"/>
        <w:contextualSpacing/>
        <w:rPr>
          <w:rFonts w:ascii="Times New Roman" w:hAnsi="Times New Roman" w:cs="Times New Roman"/>
          <w:sz w:val="24"/>
          <w:szCs w:val="24"/>
        </w:rPr>
      </w:pPr>
    </w:p>
    <w:p w14:paraId="0293CDD6" w14:textId="77777777" w:rsidR="00A64247" w:rsidRPr="00A64247" w:rsidRDefault="00A64247" w:rsidP="00C212D8">
      <w:pPr>
        <w:spacing w:after="0" w:line="480" w:lineRule="auto"/>
        <w:contextualSpacing/>
        <w:rPr>
          <w:rFonts w:ascii="Times New Roman" w:hAnsi="Times New Roman" w:cs="Times New Roman"/>
          <w:sz w:val="24"/>
          <w:szCs w:val="24"/>
        </w:rPr>
      </w:pPr>
    </w:p>
    <w:p w14:paraId="7B4C2FFA" w14:textId="77777777" w:rsidR="00A64247" w:rsidRPr="00A64247" w:rsidRDefault="00A64247" w:rsidP="00C212D8">
      <w:pPr>
        <w:spacing w:after="0" w:line="480" w:lineRule="auto"/>
        <w:contextualSpacing/>
        <w:rPr>
          <w:rFonts w:ascii="Times New Roman" w:hAnsi="Times New Roman" w:cs="Times New Roman"/>
          <w:sz w:val="24"/>
          <w:szCs w:val="24"/>
        </w:rPr>
      </w:pPr>
    </w:p>
    <w:p w14:paraId="34D99497" w14:textId="77777777" w:rsidR="00A64247" w:rsidRPr="00A64247" w:rsidRDefault="00A64247" w:rsidP="00C212D8">
      <w:pPr>
        <w:spacing w:after="0" w:line="480" w:lineRule="auto"/>
        <w:contextualSpacing/>
        <w:rPr>
          <w:rFonts w:ascii="Times New Roman" w:hAnsi="Times New Roman" w:cs="Times New Roman"/>
          <w:b/>
          <w:sz w:val="24"/>
          <w:szCs w:val="24"/>
        </w:rPr>
      </w:pPr>
      <w:r w:rsidRPr="00A64247">
        <w:rPr>
          <w:rFonts w:ascii="Times New Roman" w:hAnsi="Times New Roman" w:cs="Times New Roman"/>
          <w:b/>
          <w:sz w:val="24"/>
          <w:szCs w:val="24"/>
        </w:rPr>
        <w:br w:type="page"/>
      </w:r>
    </w:p>
    <w:p w14:paraId="1A263EB2" w14:textId="4ED8E49E" w:rsidR="00A64247" w:rsidRPr="00A64247" w:rsidRDefault="00A64247" w:rsidP="00C212D8">
      <w:pPr>
        <w:spacing w:after="0" w:line="480" w:lineRule="auto"/>
        <w:contextualSpacing/>
        <w:jc w:val="center"/>
        <w:rPr>
          <w:rFonts w:ascii="Times New Roman" w:hAnsi="Times New Roman" w:cs="Times New Roman"/>
          <w:b/>
          <w:bCs/>
          <w:sz w:val="24"/>
          <w:szCs w:val="24"/>
        </w:rPr>
      </w:pPr>
      <w:r w:rsidRPr="00A64247">
        <w:rPr>
          <w:rFonts w:ascii="Times New Roman" w:hAnsi="Times New Roman" w:cs="Times New Roman"/>
          <w:b/>
          <w:bCs/>
          <w:sz w:val="24"/>
          <w:szCs w:val="24"/>
        </w:rPr>
        <w:lastRenderedPageBreak/>
        <w:t>Cardiology Exercise</w:t>
      </w:r>
    </w:p>
    <w:p w14:paraId="1F66C9CB" w14:textId="36E1BA59" w:rsidR="002014C7" w:rsidRDefault="00CD208D" w:rsidP="00C212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Atherosclerosis is a severe inflammatory disease that develops as a chronic inflammatory response of the arterial wall to endothelial injury.</w:t>
      </w:r>
      <w:r w:rsidR="003B26D2">
        <w:rPr>
          <w:rFonts w:ascii="Times New Roman" w:hAnsi="Times New Roman" w:cs="Times New Roman"/>
          <w:sz w:val="24"/>
          <w:szCs w:val="24"/>
        </w:rPr>
        <w:t xml:space="preserve"> In other words, it involves the arteries hardening through the buildup of plaques.</w:t>
      </w:r>
      <w:r>
        <w:rPr>
          <w:rFonts w:ascii="Times New Roman" w:hAnsi="Times New Roman" w:cs="Times New Roman"/>
          <w:sz w:val="24"/>
          <w:szCs w:val="24"/>
        </w:rPr>
        <w:t xml:space="preserve"> Hypercholesterolaemia is one </w:t>
      </w:r>
      <w:r w:rsidR="003B26D2">
        <w:rPr>
          <w:rFonts w:ascii="Times New Roman" w:hAnsi="Times New Roman" w:cs="Times New Roman"/>
          <w:sz w:val="24"/>
          <w:szCs w:val="24"/>
        </w:rPr>
        <w:t>o</w:t>
      </w:r>
      <w:r>
        <w:rPr>
          <w:rFonts w:ascii="Times New Roman" w:hAnsi="Times New Roman" w:cs="Times New Roman"/>
          <w:sz w:val="24"/>
          <w:szCs w:val="24"/>
        </w:rPr>
        <w:t>f the ma</w:t>
      </w:r>
      <w:r w:rsidR="003B26D2">
        <w:rPr>
          <w:rFonts w:ascii="Times New Roman" w:hAnsi="Times New Roman" w:cs="Times New Roman"/>
          <w:sz w:val="24"/>
          <w:szCs w:val="24"/>
        </w:rPr>
        <w:t>i</w:t>
      </w:r>
      <w:r>
        <w:rPr>
          <w:rFonts w:ascii="Times New Roman" w:hAnsi="Times New Roman" w:cs="Times New Roman"/>
          <w:sz w:val="24"/>
          <w:szCs w:val="24"/>
        </w:rPr>
        <w:t xml:space="preserve">n </w:t>
      </w:r>
      <w:r w:rsidR="003B26D2">
        <w:rPr>
          <w:rFonts w:ascii="Times New Roman" w:hAnsi="Times New Roman" w:cs="Times New Roman"/>
          <w:sz w:val="24"/>
          <w:szCs w:val="24"/>
        </w:rPr>
        <w:t xml:space="preserve">known </w:t>
      </w:r>
      <w:r>
        <w:rPr>
          <w:rFonts w:ascii="Times New Roman" w:hAnsi="Times New Roman" w:cs="Times New Roman"/>
          <w:sz w:val="24"/>
          <w:szCs w:val="24"/>
        </w:rPr>
        <w:t>triggers of atherosclerosis</w:t>
      </w:r>
      <w:r w:rsidR="003B26D2">
        <w:rPr>
          <w:rFonts w:ascii="Times New Roman" w:hAnsi="Times New Roman" w:cs="Times New Roman"/>
          <w:sz w:val="24"/>
          <w:szCs w:val="24"/>
        </w:rPr>
        <w:t xml:space="preserve">. When the plasma cholesterol levels increase, </w:t>
      </w:r>
      <w:r w:rsidR="002014C7">
        <w:rPr>
          <w:rFonts w:ascii="Times New Roman" w:hAnsi="Times New Roman" w:cs="Times New Roman"/>
          <w:sz w:val="24"/>
          <w:szCs w:val="24"/>
        </w:rPr>
        <w:t>the increase</w:t>
      </w:r>
      <w:r w:rsidR="003B26D2">
        <w:rPr>
          <w:rFonts w:ascii="Times New Roman" w:hAnsi="Times New Roman" w:cs="Times New Roman"/>
          <w:sz w:val="24"/>
          <w:szCs w:val="24"/>
        </w:rPr>
        <w:t xml:space="preserve"> result</w:t>
      </w:r>
      <w:r w:rsidR="00BA7989">
        <w:rPr>
          <w:rFonts w:ascii="Times New Roman" w:hAnsi="Times New Roman" w:cs="Times New Roman"/>
          <w:sz w:val="24"/>
          <w:szCs w:val="24"/>
        </w:rPr>
        <w:t>s</w:t>
      </w:r>
      <w:r w:rsidR="003B26D2">
        <w:rPr>
          <w:rFonts w:ascii="Times New Roman" w:hAnsi="Times New Roman" w:cs="Times New Roman"/>
          <w:sz w:val="24"/>
          <w:szCs w:val="24"/>
        </w:rPr>
        <w:t xml:space="preserve"> in changes </w:t>
      </w:r>
      <w:r w:rsidR="005727A8">
        <w:rPr>
          <w:rFonts w:ascii="Times New Roman" w:hAnsi="Times New Roman" w:cs="Times New Roman"/>
          <w:sz w:val="24"/>
          <w:szCs w:val="24"/>
        </w:rPr>
        <w:t>in</w:t>
      </w:r>
      <w:r w:rsidR="003B26D2">
        <w:rPr>
          <w:rFonts w:ascii="Times New Roman" w:hAnsi="Times New Roman" w:cs="Times New Roman"/>
          <w:sz w:val="24"/>
          <w:szCs w:val="24"/>
        </w:rPr>
        <w:t xml:space="preserve"> the </w:t>
      </w:r>
      <w:r w:rsidR="002014C7">
        <w:rPr>
          <w:rFonts w:ascii="Times New Roman" w:hAnsi="Times New Roman" w:cs="Times New Roman"/>
          <w:sz w:val="24"/>
          <w:szCs w:val="24"/>
        </w:rPr>
        <w:t>arterial endothelial permeability thus allowing the migration of modified lipids into the arterial wall</w:t>
      </w:r>
      <w:r w:rsidR="00D3292A" w:rsidRPr="00D3292A">
        <w:rPr>
          <w:rFonts w:ascii="Times New Roman" w:hAnsi="Times New Roman" w:cs="Times New Roman"/>
          <w:color w:val="222222"/>
          <w:sz w:val="24"/>
          <w:szCs w:val="24"/>
          <w:shd w:val="clear" w:color="auto" w:fill="FFFFFF"/>
        </w:rPr>
        <w:t xml:space="preserve"> </w:t>
      </w:r>
      <w:r w:rsidR="00D3292A">
        <w:rPr>
          <w:rFonts w:ascii="Times New Roman" w:hAnsi="Times New Roman" w:cs="Times New Roman"/>
          <w:color w:val="222222"/>
          <w:sz w:val="24"/>
          <w:szCs w:val="24"/>
          <w:shd w:val="clear" w:color="auto" w:fill="FFFFFF"/>
        </w:rPr>
        <w:t>(</w:t>
      </w:r>
      <w:r w:rsidR="00D3292A" w:rsidRPr="00D3292A">
        <w:rPr>
          <w:rFonts w:ascii="Times New Roman" w:hAnsi="Times New Roman" w:cs="Times New Roman"/>
          <w:color w:val="222222"/>
          <w:sz w:val="24"/>
          <w:szCs w:val="24"/>
          <w:shd w:val="clear" w:color="auto" w:fill="FFFFFF"/>
        </w:rPr>
        <w:t xml:space="preserve">Fernando </w:t>
      </w:r>
      <w:r w:rsidR="00D3292A">
        <w:rPr>
          <w:rFonts w:ascii="Times New Roman" w:hAnsi="Times New Roman" w:cs="Times New Roman"/>
          <w:color w:val="222222"/>
          <w:sz w:val="24"/>
          <w:szCs w:val="24"/>
          <w:shd w:val="clear" w:color="auto" w:fill="FFFFFF"/>
        </w:rPr>
        <w:t>et al., 2020).</w:t>
      </w:r>
      <w:r w:rsidR="002014C7">
        <w:rPr>
          <w:rFonts w:ascii="Times New Roman" w:hAnsi="Times New Roman" w:cs="Times New Roman"/>
          <w:sz w:val="24"/>
          <w:szCs w:val="24"/>
        </w:rPr>
        <w:t xml:space="preserve"> The first step leading to the pathogenesis of atherosclerosis begins with the fatty streak as described above; it is the accumulation of lipid</w:t>
      </w:r>
      <w:r w:rsidR="00BA7989">
        <w:rPr>
          <w:rFonts w:ascii="Times New Roman" w:hAnsi="Times New Roman" w:cs="Times New Roman"/>
          <w:sz w:val="24"/>
          <w:szCs w:val="24"/>
        </w:rPr>
        <w:t>-</w:t>
      </w:r>
      <w:r w:rsidR="002014C7">
        <w:rPr>
          <w:rFonts w:ascii="Times New Roman" w:hAnsi="Times New Roman" w:cs="Times New Roman"/>
          <w:sz w:val="24"/>
          <w:szCs w:val="24"/>
        </w:rPr>
        <w:t xml:space="preserve">laden foam cells in the intimal layer of the artery. The second step is plaque progression which involves the </w:t>
      </w:r>
      <w:r w:rsidR="008C153D">
        <w:rPr>
          <w:rFonts w:ascii="Times New Roman" w:hAnsi="Times New Roman" w:cs="Times New Roman"/>
          <w:sz w:val="24"/>
          <w:szCs w:val="24"/>
        </w:rPr>
        <w:t>thickening</w:t>
      </w:r>
      <w:r w:rsidR="00154B3F">
        <w:rPr>
          <w:rFonts w:ascii="Times New Roman" w:hAnsi="Times New Roman" w:cs="Times New Roman"/>
          <w:sz w:val="24"/>
          <w:szCs w:val="24"/>
        </w:rPr>
        <w:t xml:space="preserve"> of the smooth cell muscles and leukocyte recruitment. All this leads to </w:t>
      </w:r>
      <w:r w:rsidR="00BA7989">
        <w:rPr>
          <w:rFonts w:ascii="Times New Roman" w:hAnsi="Times New Roman" w:cs="Times New Roman"/>
          <w:sz w:val="24"/>
          <w:szCs w:val="24"/>
        </w:rPr>
        <w:t xml:space="preserve">the </w:t>
      </w:r>
      <w:r w:rsidR="00154B3F">
        <w:rPr>
          <w:rFonts w:ascii="Times New Roman" w:hAnsi="Times New Roman" w:cs="Times New Roman"/>
          <w:sz w:val="24"/>
          <w:szCs w:val="24"/>
        </w:rPr>
        <w:t>evolution of the fatty streak and calcification which then progress to fibroatheromas which are fibrous. The fibrous capsule surrounds the lipid</w:t>
      </w:r>
      <w:r w:rsidR="00BA7989">
        <w:rPr>
          <w:rFonts w:ascii="Times New Roman" w:hAnsi="Times New Roman" w:cs="Times New Roman"/>
          <w:sz w:val="24"/>
          <w:szCs w:val="24"/>
        </w:rPr>
        <w:t>-</w:t>
      </w:r>
      <w:r w:rsidR="00154B3F">
        <w:rPr>
          <w:rFonts w:ascii="Times New Roman" w:hAnsi="Times New Roman" w:cs="Times New Roman"/>
          <w:sz w:val="24"/>
          <w:szCs w:val="24"/>
        </w:rPr>
        <w:t>rich core.</w:t>
      </w:r>
    </w:p>
    <w:p w14:paraId="71C74FFF" w14:textId="16FC0776" w:rsidR="00A64247" w:rsidRDefault="002014C7" w:rsidP="00C212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Lipid retention and accumulation </w:t>
      </w:r>
      <w:r w:rsidR="00BA7989">
        <w:rPr>
          <w:rFonts w:ascii="Times New Roman" w:hAnsi="Times New Roman" w:cs="Times New Roman"/>
          <w:sz w:val="24"/>
          <w:szCs w:val="24"/>
        </w:rPr>
        <w:t>are</w:t>
      </w:r>
      <w:r>
        <w:rPr>
          <w:rFonts w:ascii="Times New Roman" w:hAnsi="Times New Roman" w:cs="Times New Roman"/>
          <w:sz w:val="24"/>
          <w:szCs w:val="24"/>
        </w:rPr>
        <w:t xml:space="preserve"> followed by severe inflammation at sites </w:t>
      </w:r>
      <w:r w:rsidR="00BA7989">
        <w:rPr>
          <w:rFonts w:ascii="Times New Roman" w:hAnsi="Times New Roman" w:cs="Times New Roman"/>
          <w:sz w:val="24"/>
          <w:szCs w:val="24"/>
        </w:rPr>
        <w:t>that</w:t>
      </w:r>
      <w:r>
        <w:rPr>
          <w:rFonts w:ascii="Times New Roman" w:hAnsi="Times New Roman" w:cs="Times New Roman"/>
          <w:sz w:val="24"/>
          <w:szCs w:val="24"/>
        </w:rPr>
        <w:t xml:space="preserve"> are susceptible and this causes the smooth muscle cells to enlarge and form a hardcover over the affected area. The hardcover is what causes narrowing in the artery thus increases blood pressure because of reduced blood flow.</w:t>
      </w:r>
      <w:r w:rsidR="00154B3F">
        <w:rPr>
          <w:rFonts w:ascii="Times New Roman" w:hAnsi="Times New Roman" w:cs="Times New Roman"/>
          <w:sz w:val="24"/>
          <w:szCs w:val="24"/>
        </w:rPr>
        <w:t xml:space="preserve"> The third stage of development of atherosclerosis is plaque rapture whereby the clotting process begins after the hardcover raptures. It only happens in some cases. The clotting completes the blockage of the artery and prevents blood from reaching the heart. When the heart is deprived of blood a portion of its muscles die</w:t>
      </w:r>
      <w:r w:rsidR="00BA7989">
        <w:rPr>
          <w:rFonts w:ascii="Times New Roman" w:hAnsi="Times New Roman" w:cs="Times New Roman"/>
          <w:sz w:val="24"/>
          <w:szCs w:val="24"/>
        </w:rPr>
        <w:t>s</w:t>
      </w:r>
      <w:r w:rsidR="00154B3F">
        <w:rPr>
          <w:rFonts w:ascii="Times New Roman" w:hAnsi="Times New Roman" w:cs="Times New Roman"/>
          <w:sz w:val="24"/>
          <w:szCs w:val="24"/>
        </w:rPr>
        <w:t xml:space="preserve"> hence this is the end result of atherosclerosis. The pathologic process of atherosclerosis goes from lipid accumulation to scarring and inflammation in the vascular wall. It ends with calcification ad thrombosis.</w:t>
      </w:r>
    </w:p>
    <w:p w14:paraId="608914E1" w14:textId="7A956F17" w:rsidR="00154B3F" w:rsidRDefault="003B3C0E" w:rsidP="00C212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Many people all over the world are leaving with heart diseases. Certain health behaviors interact with heart health in a number of positive and negative ways. Health behaviors such as eating a healthy diet that is having food choices with lots of fruits and vegetables while eating less salt, saturated fat</w:t>
      </w:r>
      <w:r w:rsidR="00BA7989">
        <w:rPr>
          <w:rFonts w:ascii="Times New Roman" w:hAnsi="Times New Roman" w:cs="Times New Roman"/>
          <w:sz w:val="24"/>
          <w:szCs w:val="24"/>
        </w:rPr>
        <w:t>,</w:t>
      </w:r>
      <w:r>
        <w:rPr>
          <w:rFonts w:ascii="Times New Roman" w:hAnsi="Times New Roman" w:cs="Times New Roman"/>
          <w:sz w:val="24"/>
          <w:szCs w:val="24"/>
        </w:rPr>
        <w:t xml:space="preserve"> and added sugars lower heart disease risk</w:t>
      </w:r>
      <w:r w:rsidR="00D3292A" w:rsidRPr="00D3292A">
        <w:rPr>
          <w:rFonts w:ascii="Times New Roman" w:hAnsi="Times New Roman" w:cs="Times New Roman"/>
          <w:color w:val="222222"/>
          <w:sz w:val="24"/>
          <w:szCs w:val="24"/>
          <w:shd w:val="clear" w:color="auto" w:fill="FFFFFF"/>
        </w:rPr>
        <w:t xml:space="preserve"> </w:t>
      </w:r>
      <w:r w:rsidR="00D3292A">
        <w:rPr>
          <w:rFonts w:ascii="Times New Roman" w:hAnsi="Times New Roman" w:cs="Times New Roman"/>
          <w:color w:val="222222"/>
          <w:sz w:val="24"/>
          <w:szCs w:val="24"/>
          <w:shd w:val="clear" w:color="auto" w:fill="FFFFFF"/>
        </w:rPr>
        <w:t>(</w:t>
      </w:r>
      <w:r w:rsidR="00D3292A" w:rsidRPr="00D3292A">
        <w:rPr>
          <w:rFonts w:ascii="Times New Roman" w:hAnsi="Times New Roman" w:cs="Times New Roman"/>
          <w:color w:val="222222"/>
          <w:sz w:val="24"/>
          <w:szCs w:val="24"/>
          <w:shd w:val="clear" w:color="auto" w:fill="FFFFFF"/>
        </w:rPr>
        <w:t xml:space="preserve">Schulze </w:t>
      </w:r>
      <w:r w:rsidR="00D3292A">
        <w:rPr>
          <w:rFonts w:ascii="Times New Roman" w:hAnsi="Times New Roman" w:cs="Times New Roman"/>
          <w:color w:val="222222"/>
          <w:sz w:val="24"/>
          <w:szCs w:val="24"/>
          <w:shd w:val="clear" w:color="auto" w:fill="FFFFFF"/>
        </w:rPr>
        <w:t>et al., 2018).</w:t>
      </w:r>
      <w:r>
        <w:rPr>
          <w:rFonts w:ascii="Times New Roman" w:hAnsi="Times New Roman" w:cs="Times New Roman"/>
          <w:sz w:val="24"/>
          <w:szCs w:val="24"/>
        </w:rPr>
        <w:t xml:space="preserve"> Also, moving more and sitting less allows for physical exercise that reduces the chances of heart illness. Obesity which arises from a lack of physical exercise and proper diet predispose</w:t>
      </w:r>
      <w:r w:rsidR="00BA7989">
        <w:rPr>
          <w:rFonts w:ascii="Times New Roman" w:hAnsi="Times New Roman" w:cs="Times New Roman"/>
          <w:sz w:val="24"/>
          <w:szCs w:val="24"/>
        </w:rPr>
        <w:t>s</w:t>
      </w:r>
      <w:r>
        <w:rPr>
          <w:rFonts w:ascii="Times New Roman" w:hAnsi="Times New Roman" w:cs="Times New Roman"/>
          <w:sz w:val="24"/>
          <w:szCs w:val="24"/>
        </w:rPr>
        <w:t xml:space="preserve"> people to many heart</w:t>
      </w:r>
      <w:r w:rsidR="00BA7989">
        <w:rPr>
          <w:rFonts w:ascii="Times New Roman" w:hAnsi="Times New Roman" w:cs="Times New Roman"/>
          <w:sz w:val="24"/>
          <w:szCs w:val="24"/>
        </w:rPr>
        <w:t>-</w:t>
      </w:r>
      <w:r>
        <w:rPr>
          <w:rFonts w:ascii="Times New Roman" w:hAnsi="Times New Roman" w:cs="Times New Roman"/>
          <w:sz w:val="24"/>
          <w:szCs w:val="24"/>
        </w:rPr>
        <w:t>related diseases.</w:t>
      </w:r>
      <w:r w:rsidR="00C57C8D">
        <w:rPr>
          <w:rFonts w:ascii="Times New Roman" w:hAnsi="Times New Roman" w:cs="Times New Roman"/>
          <w:sz w:val="24"/>
          <w:szCs w:val="24"/>
        </w:rPr>
        <w:t xml:space="preserve"> Losing just ten percent of body weight for those with excessive weight can bring considerable benefits to heart health.</w:t>
      </w:r>
      <w:r>
        <w:rPr>
          <w:rFonts w:ascii="Times New Roman" w:hAnsi="Times New Roman" w:cs="Times New Roman"/>
          <w:sz w:val="24"/>
          <w:szCs w:val="24"/>
        </w:rPr>
        <w:t xml:space="preserve"> Lifestyle habits such as smoking tobacco can cause permanent damage to the heart and blood vessels as well as </w:t>
      </w:r>
      <w:r w:rsidR="00BA7989">
        <w:rPr>
          <w:rFonts w:ascii="Times New Roman" w:hAnsi="Times New Roman" w:cs="Times New Roman"/>
          <w:sz w:val="24"/>
          <w:szCs w:val="24"/>
        </w:rPr>
        <w:t xml:space="preserve">the </w:t>
      </w:r>
      <w:r>
        <w:rPr>
          <w:rFonts w:ascii="Times New Roman" w:hAnsi="Times New Roman" w:cs="Times New Roman"/>
          <w:sz w:val="24"/>
          <w:szCs w:val="24"/>
        </w:rPr>
        <w:t>build</w:t>
      </w:r>
      <w:r w:rsidR="00BA7989">
        <w:rPr>
          <w:rFonts w:ascii="Times New Roman" w:hAnsi="Times New Roman" w:cs="Times New Roman"/>
          <w:sz w:val="24"/>
          <w:szCs w:val="24"/>
        </w:rPr>
        <w:t>-</w:t>
      </w:r>
      <w:r>
        <w:rPr>
          <w:rFonts w:ascii="Times New Roman" w:hAnsi="Times New Roman" w:cs="Times New Roman"/>
          <w:sz w:val="24"/>
          <w:szCs w:val="24"/>
        </w:rPr>
        <w:t xml:space="preserve">up of cholesterol in major blood vessels. Quitting tobacco reduces the odds of heart disease and allows for blood flow to get better. </w:t>
      </w:r>
      <w:r w:rsidR="00C57C8D">
        <w:rPr>
          <w:rFonts w:ascii="Times New Roman" w:hAnsi="Times New Roman" w:cs="Times New Roman"/>
          <w:sz w:val="24"/>
          <w:szCs w:val="24"/>
        </w:rPr>
        <w:t>Alcohol consumption in moderation can be good for the heart but excessive consumption is bad for heart health.</w:t>
      </w:r>
    </w:p>
    <w:p w14:paraId="5609D021" w14:textId="5F42D105" w:rsidR="003B3C0E" w:rsidRDefault="003B3C0E" w:rsidP="00C212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Avoiding stress is also a good health behavior that promotes good heart health. Stress has not been directly related to heart diseases but it has been proven to affect health behaviors and factors that increase heart diseases</w:t>
      </w:r>
      <w:r w:rsidR="00D3292A" w:rsidRPr="00D3292A">
        <w:rPr>
          <w:rFonts w:ascii="Times New Roman" w:hAnsi="Times New Roman" w:cs="Times New Roman"/>
          <w:color w:val="222222"/>
          <w:sz w:val="24"/>
          <w:szCs w:val="24"/>
          <w:shd w:val="clear" w:color="auto" w:fill="FFFFFF"/>
        </w:rPr>
        <w:t xml:space="preserve"> </w:t>
      </w:r>
      <w:r w:rsidR="00D3292A">
        <w:rPr>
          <w:rFonts w:ascii="Times New Roman" w:hAnsi="Times New Roman" w:cs="Times New Roman"/>
          <w:color w:val="222222"/>
          <w:sz w:val="24"/>
          <w:szCs w:val="24"/>
          <w:shd w:val="clear" w:color="auto" w:fill="FFFFFF"/>
        </w:rPr>
        <w:t>(</w:t>
      </w:r>
      <w:r w:rsidR="00D3292A" w:rsidRPr="00D3292A">
        <w:rPr>
          <w:rFonts w:ascii="Times New Roman" w:hAnsi="Times New Roman" w:cs="Times New Roman"/>
          <w:color w:val="222222"/>
          <w:sz w:val="24"/>
          <w:szCs w:val="24"/>
          <w:shd w:val="clear" w:color="auto" w:fill="FFFFFF"/>
        </w:rPr>
        <w:t xml:space="preserve">Wirtz </w:t>
      </w:r>
      <w:r w:rsidR="00D3292A">
        <w:rPr>
          <w:rFonts w:ascii="Times New Roman" w:hAnsi="Times New Roman" w:cs="Times New Roman"/>
          <w:color w:val="222222"/>
          <w:sz w:val="24"/>
          <w:szCs w:val="24"/>
          <w:shd w:val="clear" w:color="auto" w:fill="FFFFFF"/>
        </w:rPr>
        <w:t>et al., 2017).</w:t>
      </w:r>
      <w:r>
        <w:rPr>
          <w:rFonts w:ascii="Times New Roman" w:hAnsi="Times New Roman" w:cs="Times New Roman"/>
          <w:sz w:val="24"/>
          <w:szCs w:val="24"/>
        </w:rPr>
        <w:t xml:space="preserve"> Behaviors such as ove</w:t>
      </w:r>
      <w:r w:rsidR="00C212D8">
        <w:rPr>
          <w:rFonts w:ascii="Times New Roman" w:hAnsi="Times New Roman" w:cs="Times New Roman"/>
          <w:sz w:val="24"/>
          <w:szCs w:val="24"/>
        </w:rPr>
        <w:t>reating and physical inactivity, l</w:t>
      </w:r>
      <w:r>
        <w:rPr>
          <w:rFonts w:ascii="Times New Roman" w:hAnsi="Times New Roman" w:cs="Times New Roman"/>
          <w:sz w:val="24"/>
          <w:szCs w:val="24"/>
        </w:rPr>
        <w:t xml:space="preserve">ong term stress also </w:t>
      </w:r>
      <w:r w:rsidR="00C57C8D">
        <w:rPr>
          <w:rFonts w:ascii="Times New Roman" w:hAnsi="Times New Roman" w:cs="Times New Roman"/>
          <w:sz w:val="24"/>
          <w:szCs w:val="24"/>
        </w:rPr>
        <w:t>causes</w:t>
      </w:r>
      <w:r>
        <w:rPr>
          <w:rFonts w:ascii="Times New Roman" w:hAnsi="Times New Roman" w:cs="Times New Roman"/>
          <w:sz w:val="24"/>
          <w:szCs w:val="24"/>
        </w:rPr>
        <w:t xml:space="preserve"> changes that promote the buildup of plaque deposits in the arteries as well as increased blood sugar, blood pressure</w:t>
      </w:r>
      <w:r w:rsidR="00BA7989">
        <w:rPr>
          <w:rFonts w:ascii="Times New Roman" w:hAnsi="Times New Roman" w:cs="Times New Roman"/>
          <w:sz w:val="24"/>
          <w:szCs w:val="24"/>
        </w:rPr>
        <w:t>,</w:t>
      </w:r>
      <w:r>
        <w:rPr>
          <w:rFonts w:ascii="Times New Roman" w:hAnsi="Times New Roman" w:cs="Times New Roman"/>
          <w:sz w:val="24"/>
          <w:szCs w:val="24"/>
        </w:rPr>
        <w:t xml:space="preserve"> and blood cholesterol.</w:t>
      </w:r>
      <w:r w:rsidR="00C57C8D">
        <w:rPr>
          <w:rFonts w:ascii="Times New Roman" w:hAnsi="Times New Roman" w:cs="Times New Roman"/>
          <w:sz w:val="24"/>
          <w:szCs w:val="24"/>
        </w:rPr>
        <w:t xml:space="preserve"> Learning about one’s health history is a health behavior that helps </w:t>
      </w:r>
      <w:r w:rsidR="00BA7989">
        <w:rPr>
          <w:rFonts w:ascii="Times New Roman" w:hAnsi="Times New Roman" w:cs="Times New Roman"/>
          <w:sz w:val="24"/>
          <w:szCs w:val="24"/>
        </w:rPr>
        <w:t xml:space="preserve">an </w:t>
      </w:r>
      <w:r w:rsidR="00C57C8D">
        <w:rPr>
          <w:rFonts w:ascii="Times New Roman" w:hAnsi="Times New Roman" w:cs="Times New Roman"/>
          <w:sz w:val="24"/>
          <w:szCs w:val="24"/>
        </w:rPr>
        <w:t>individual know their risks and take measure</w:t>
      </w:r>
      <w:r w:rsidR="00BA7989">
        <w:rPr>
          <w:rFonts w:ascii="Times New Roman" w:hAnsi="Times New Roman" w:cs="Times New Roman"/>
          <w:sz w:val="24"/>
          <w:szCs w:val="24"/>
        </w:rPr>
        <w:t>s</w:t>
      </w:r>
      <w:r w:rsidR="00C57C8D">
        <w:rPr>
          <w:rFonts w:ascii="Times New Roman" w:hAnsi="Times New Roman" w:cs="Times New Roman"/>
          <w:sz w:val="24"/>
          <w:szCs w:val="24"/>
        </w:rPr>
        <w:t xml:space="preserve"> to protect their heart health before they get complications. </w:t>
      </w:r>
      <w:r w:rsidR="00BA7989">
        <w:rPr>
          <w:rFonts w:ascii="Times New Roman" w:hAnsi="Times New Roman" w:cs="Times New Roman"/>
          <w:sz w:val="24"/>
          <w:szCs w:val="24"/>
        </w:rPr>
        <w:t>Besides</w:t>
      </w:r>
      <w:r w:rsidR="00C57C8D">
        <w:rPr>
          <w:rFonts w:ascii="Times New Roman" w:hAnsi="Times New Roman" w:cs="Times New Roman"/>
          <w:sz w:val="24"/>
          <w:szCs w:val="24"/>
        </w:rPr>
        <w:t xml:space="preserve"> taking medicine as prescribed by the doctor to treat and rectify heart ill health is a good way to promote a healthy heart.</w:t>
      </w:r>
    </w:p>
    <w:p w14:paraId="36BC7AFE" w14:textId="77C7379D" w:rsidR="00C57C8D" w:rsidRDefault="00C57C8D" w:rsidP="00C212D8">
      <w:pPr>
        <w:spacing w:after="0" w:line="480" w:lineRule="auto"/>
        <w:ind w:firstLine="720"/>
        <w:contextualSpacing/>
        <w:rPr>
          <w:rFonts w:ascii="Times New Roman" w:hAnsi="Times New Roman" w:cs="Times New Roman"/>
          <w:sz w:val="24"/>
          <w:szCs w:val="24"/>
        </w:rPr>
      </w:pPr>
    </w:p>
    <w:p w14:paraId="30AD7DF8" w14:textId="31F8F96E" w:rsidR="00C57C8D" w:rsidRDefault="00C57C8D" w:rsidP="00C212D8">
      <w:pPr>
        <w:spacing w:after="0" w:line="480" w:lineRule="auto"/>
        <w:ind w:firstLine="720"/>
        <w:contextualSpacing/>
        <w:rPr>
          <w:rFonts w:ascii="Times New Roman" w:hAnsi="Times New Roman" w:cs="Times New Roman"/>
          <w:sz w:val="24"/>
          <w:szCs w:val="24"/>
        </w:rPr>
      </w:pPr>
    </w:p>
    <w:p w14:paraId="2CAAA9D2" w14:textId="77777777" w:rsidR="00A80025" w:rsidRDefault="00A80025" w:rsidP="00C212D8">
      <w:pPr>
        <w:spacing w:after="0" w:line="480" w:lineRule="auto"/>
        <w:contextualSpacing/>
        <w:rPr>
          <w:rFonts w:ascii="Times New Roman" w:hAnsi="Times New Roman" w:cs="Times New Roman"/>
          <w:sz w:val="24"/>
          <w:szCs w:val="24"/>
        </w:rPr>
      </w:pPr>
    </w:p>
    <w:p w14:paraId="28F49DC0" w14:textId="77777777" w:rsidR="00C212D8" w:rsidRDefault="00C212D8">
      <w:pPr>
        <w:rPr>
          <w:rFonts w:ascii="Times New Roman" w:hAnsi="Times New Roman" w:cs="Times New Roman"/>
          <w:b/>
          <w:bCs/>
          <w:sz w:val="24"/>
          <w:szCs w:val="24"/>
        </w:rPr>
      </w:pPr>
      <w:r>
        <w:rPr>
          <w:rFonts w:ascii="Times New Roman" w:hAnsi="Times New Roman" w:cs="Times New Roman"/>
          <w:b/>
          <w:bCs/>
          <w:sz w:val="24"/>
          <w:szCs w:val="24"/>
        </w:rPr>
        <w:br w:type="page"/>
      </w:r>
    </w:p>
    <w:p w14:paraId="761203BD" w14:textId="7932B271" w:rsidR="00C57C8D" w:rsidRDefault="00C57C8D" w:rsidP="00C212D8">
      <w:pPr>
        <w:spacing w:after="0" w:line="480" w:lineRule="auto"/>
        <w:ind w:firstLine="720"/>
        <w:contextualSpacing/>
        <w:jc w:val="center"/>
        <w:rPr>
          <w:rFonts w:ascii="Times New Roman" w:hAnsi="Times New Roman" w:cs="Times New Roman"/>
          <w:b/>
          <w:bCs/>
          <w:sz w:val="24"/>
          <w:szCs w:val="24"/>
        </w:rPr>
      </w:pPr>
      <w:bookmarkStart w:id="0" w:name="_GoBack"/>
      <w:bookmarkEnd w:id="0"/>
      <w:r w:rsidRPr="00C57C8D">
        <w:rPr>
          <w:rFonts w:ascii="Times New Roman" w:hAnsi="Times New Roman" w:cs="Times New Roman"/>
          <w:b/>
          <w:bCs/>
          <w:sz w:val="24"/>
          <w:szCs w:val="24"/>
        </w:rPr>
        <w:t>References</w:t>
      </w:r>
    </w:p>
    <w:p w14:paraId="10F3E646" w14:textId="77777777" w:rsidR="00D3292A" w:rsidRPr="00D3292A" w:rsidRDefault="00D3292A" w:rsidP="00C212D8">
      <w:pPr>
        <w:spacing w:after="0" w:line="480" w:lineRule="auto"/>
        <w:ind w:left="720" w:hanging="720"/>
        <w:contextualSpacing/>
        <w:rPr>
          <w:rFonts w:ascii="Times New Roman" w:hAnsi="Times New Roman" w:cs="Times New Roman"/>
          <w:color w:val="222222"/>
          <w:sz w:val="24"/>
          <w:szCs w:val="24"/>
          <w:shd w:val="clear" w:color="auto" w:fill="FFFFFF"/>
        </w:rPr>
      </w:pPr>
      <w:r w:rsidRPr="00D3292A">
        <w:rPr>
          <w:rFonts w:ascii="Times New Roman" w:hAnsi="Times New Roman" w:cs="Times New Roman"/>
          <w:color w:val="222222"/>
          <w:sz w:val="24"/>
          <w:szCs w:val="24"/>
          <w:shd w:val="clear" w:color="auto" w:fill="FFFFFF"/>
        </w:rPr>
        <w:t>Fernando, S., Bursill, C. A., Nicholls, S. J., &amp; Psaltis, P. J. (2020). Pathophysiology of atherosclerosis. In </w:t>
      </w:r>
      <w:r w:rsidRPr="00D3292A">
        <w:rPr>
          <w:rFonts w:ascii="Times New Roman" w:hAnsi="Times New Roman" w:cs="Times New Roman"/>
          <w:i/>
          <w:iCs/>
          <w:color w:val="222222"/>
          <w:sz w:val="24"/>
          <w:szCs w:val="24"/>
          <w:shd w:val="clear" w:color="auto" w:fill="FFFFFF"/>
        </w:rPr>
        <w:t>Mechanisms of Vascular Disease</w:t>
      </w:r>
      <w:r w:rsidRPr="00D3292A">
        <w:rPr>
          <w:rFonts w:ascii="Times New Roman" w:hAnsi="Times New Roman" w:cs="Times New Roman"/>
          <w:color w:val="222222"/>
          <w:sz w:val="24"/>
          <w:szCs w:val="24"/>
          <w:shd w:val="clear" w:color="auto" w:fill="FFFFFF"/>
        </w:rPr>
        <w:t> (pp. 19-45). Springer, Cham.</w:t>
      </w:r>
    </w:p>
    <w:p w14:paraId="77D5CA11" w14:textId="77777777" w:rsidR="00D3292A" w:rsidRPr="00D3292A" w:rsidRDefault="00D3292A" w:rsidP="00C212D8">
      <w:pPr>
        <w:spacing w:after="0" w:line="480" w:lineRule="auto"/>
        <w:ind w:left="720" w:hanging="720"/>
        <w:contextualSpacing/>
        <w:rPr>
          <w:rFonts w:ascii="Times New Roman" w:hAnsi="Times New Roman" w:cs="Times New Roman"/>
          <w:b/>
          <w:bCs/>
          <w:sz w:val="24"/>
          <w:szCs w:val="24"/>
        </w:rPr>
      </w:pPr>
      <w:r w:rsidRPr="00D3292A">
        <w:rPr>
          <w:rFonts w:ascii="Times New Roman" w:hAnsi="Times New Roman" w:cs="Times New Roman"/>
          <w:color w:val="222222"/>
          <w:sz w:val="24"/>
          <w:szCs w:val="24"/>
          <w:shd w:val="clear" w:color="auto" w:fill="FFFFFF"/>
        </w:rPr>
        <w:t>Schulze, M. B., Martínez-González, M. A., Fung, T. T., Lichtenstein, A. H., &amp; Forouhi, N. G. (2018). Food based dietary patterns and chronic disease prevention. </w:t>
      </w:r>
      <w:r w:rsidRPr="00D3292A">
        <w:rPr>
          <w:rFonts w:ascii="Times New Roman" w:hAnsi="Times New Roman" w:cs="Times New Roman"/>
          <w:i/>
          <w:iCs/>
          <w:color w:val="222222"/>
          <w:sz w:val="24"/>
          <w:szCs w:val="24"/>
          <w:shd w:val="clear" w:color="auto" w:fill="FFFFFF"/>
        </w:rPr>
        <w:t>bmj</w:t>
      </w:r>
      <w:r w:rsidRPr="00D3292A">
        <w:rPr>
          <w:rFonts w:ascii="Times New Roman" w:hAnsi="Times New Roman" w:cs="Times New Roman"/>
          <w:color w:val="222222"/>
          <w:sz w:val="24"/>
          <w:szCs w:val="24"/>
          <w:shd w:val="clear" w:color="auto" w:fill="FFFFFF"/>
        </w:rPr>
        <w:t>, </w:t>
      </w:r>
      <w:r w:rsidRPr="00D3292A">
        <w:rPr>
          <w:rFonts w:ascii="Times New Roman" w:hAnsi="Times New Roman" w:cs="Times New Roman"/>
          <w:i/>
          <w:iCs/>
          <w:color w:val="222222"/>
          <w:sz w:val="24"/>
          <w:szCs w:val="24"/>
          <w:shd w:val="clear" w:color="auto" w:fill="FFFFFF"/>
        </w:rPr>
        <w:t>361</w:t>
      </w:r>
      <w:r w:rsidRPr="00D3292A">
        <w:rPr>
          <w:rFonts w:ascii="Times New Roman" w:hAnsi="Times New Roman" w:cs="Times New Roman"/>
          <w:color w:val="222222"/>
          <w:sz w:val="24"/>
          <w:szCs w:val="24"/>
          <w:shd w:val="clear" w:color="auto" w:fill="FFFFFF"/>
        </w:rPr>
        <w:t>.</w:t>
      </w:r>
    </w:p>
    <w:p w14:paraId="5FB5E8AF" w14:textId="77777777" w:rsidR="00D3292A" w:rsidRPr="00D3292A" w:rsidRDefault="00D3292A" w:rsidP="00C212D8">
      <w:pPr>
        <w:spacing w:after="0" w:line="480" w:lineRule="auto"/>
        <w:ind w:left="720" w:hanging="720"/>
        <w:contextualSpacing/>
        <w:rPr>
          <w:rFonts w:ascii="Times New Roman" w:hAnsi="Times New Roman" w:cs="Times New Roman"/>
          <w:color w:val="222222"/>
          <w:sz w:val="24"/>
          <w:szCs w:val="24"/>
          <w:shd w:val="clear" w:color="auto" w:fill="FFFFFF"/>
        </w:rPr>
      </w:pPr>
      <w:r w:rsidRPr="00D3292A">
        <w:rPr>
          <w:rFonts w:ascii="Times New Roman" w:hAnsi="Times New Roman" w:cs="Times New Roman"/>
          <w:color w:val="222222"/>
          <w:sz w:val="24"/>
          <w:szCs w:val="24"/>
          <w:shd w:val="clear" w:color="auto" w:fill="FFFFFF"/>
        </w:rPr>
        <w:t>Wirtz, P. H., &amp; von Känel, R. (2017). Psychological stress, inflammation, and coronary heart disease. </w:t>
      </w:r>
      <w:r w:rsidRPr="00D3292A">
        <w:rPr>
          <w:rFonts w:ascii="Times New Roman" w:hAnsi="Times New Roman" w:cs="Times New Roman"/>
          <w:i/>
          <w:iCs/>
          <w:color w:val="222222"/>
          <w:sz w:val="24"/>
          <w:szCs w:val="24"/>
          <w:shd w:val="clear" w:color="auto" w:fill="FFFFFF"/>
        </w:rPr>
        <w:t>Current cardiology reports</w:t>
      </w:r>
      <w:r w:rsidRPr="00D3292A">
        <w:rPr>
          <w:rFonts w:ascii="Times New Roman" w:hAnsi="Times New Roman" w:cs="Times New Roman"/>
          <w:color w:val="222222"/>
          <w:sz w:val="24"/>
          <w:szCs w:val="24"/>
          <w:shd w:val="clear" w:color="auto" w:fill="FFFFFF"/>
        </w:rPr>
        <w:t>, </w:t>
      </w:r>
      <w:r w:rsidRPr="00D3292A">
        <w:rPr>
          <w:rFonts w:ascii="Times New Roman" w:hAnsi="Times New Roman" w:cs="Times New Roman"/>
          <w:i/>
          <w:iCs/>
          <w:color w:val="222222"/>
          <w:sz w:val="24"/>
          <w:szCs w:val="24"/>
          <w:shd w:val="clear" w:color="auto" w:fill="FFFFFF"/>
        </w:rPr>
        <w:t>19</w:t>
      </w:r>
      <w:r w:rsidRPr="00D3292A">
        <w:rPr>
          <w:rFonts w:ascii="Times New Roman" w:hAnsi="Times New Roman" w:cs="Times New Roman"/>
          <w:color w:val="222222"/>
          <w:sz w:val="24"/>
          <w:szCs w:val="24"/>
          <w:shd w:val="clear" w:color="auto" w:fill="FFFFFF"/>
        </w:rPr>
        <w:t>(11), 1-10.</w:t>
      </w:r>
    </w:p>
    <w:sectPr w:rsidR="00D3292A" w:rsidRPr="00D329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A67C4" w14:textId="77777777" w:rsidR="001F7442" w:rsidRDefault="001F7442" w:rsidP="00A64247">
      <w:pPr>
        <w:spacing w:after="0" w:line="240" w:lineRule="auto"/>
      </w:pPr>
      <w:r>
        <w:separator/>
      </w:r>
    </w:p>
  </w:endnote>
  <w:endnote w:type="continuationSeparator" w:id="0">
    <w:p w14:paraId="5995757B" w14:textId="77777777" w:rsidR="001F7442" w:rsidRDefault="001F7442" w:rsidP="00A64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8FF626" w14:textId="77777777" w:rsidR="001F7442" w:rsidRDefault="001F7442" w:rsidP="00A64247">
      <w:pPr>
        <w:spacing w:after="0" w:line="240" w:lineRule="auto"/>
      </w:pPr>
      <w:r>
        <w:separator/>
      </w:r>
    </w:p>
  </w:footnote>
  <w:footnote w:type="continuationSeparator" w:id="0">
    <w:p w14:paraId="6B43E3F0" w14:textId="77777777" w:rsidR="001F7442" w:rsidRDefault="001F7442" w:rsidP="00A642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61417444"/>
      <w:docPartObj>
        <w:docPartGallery w:val="Page Numbers (Top of Page)"/>
        <w:docPartUnique/>
      </w:docPartObj>
    </w:sdtPr>
    <w:sdtEndPr>
      <w:rPr>
        <w:noProof/>
      </w:rPr>
    </w:sdtEndPr>
    <w:sdtContent>
      <w:p w14:paraId="056039E3" w14:textId="587E909C" w:rsidR="00A64247" w:rsidRPr="00A64247" w:rsidRDefault="00A64247" w:rsidP="00A64247">
        <w:pPr>
          <w:pStyle w:val="Header"/>
          <w:spacing w:line="480" w:lineRule="auto"/>
          <w:jc w:val="right"/>
          <w:rPr>
            <w:rFonts w:ascii="Times New Roman" w:hAnsi="Times New Roman" w:cs="Times New Roman"/>
            <w:sz w:val="24"/>
            <w:szCs w:val="24"/>
          </w:rPr>
        </w:pPr>
        <w:r w:rsidRPr="00A64247">
          <w:rPr>
            <w:rFonts w:ascii="Times New Roman" w:hAnsi="Times New Roman" w:cs="Times New Roman"/>
            <w:sz w:val="24"/>
            <w:szCs w:val="24"/>
          </w:rPr>
          <w:fldChar w:fldCharType="begin"/>
        </w:r>
        <w:r w:rsidRPr="00A64247">
          <w:rPr>
            <w:rFonts w:ascii="Times New Roman" w:hAnsi="Times New Roman" w:cs="Times New Roman"/>
            <w:sz w:val="24"/>
            <w:szCs w:val="24"/>
          </w:rPr>
          <w:instrText xml:space="preserve"> PAGE   \* MERGEFORMAT </w:instrText>
        </w:r>
        <w:r w:rsidRPr="00A64247">
          <w:rPr>
            <w:rFonts w:ascii="Times New Roman" w:hAnsi="Times New Roman" w:cs="Times New Roman"/>
            <w:sz w:val="24"/>
            <w:szCs w:val="24"/>
          </w:rPr>
          <w:fldChar w:fldCharType="separate"/>
        </w:r>
        <w:r w:rsidR="001F7442">
          <w:rPr>
            <w:rFonts w:ascii="Times New Roman" w:hAnsi="Times New Roman" w:cs="Times New Roman"/>
            <w:noProof/>
            <w:sz w:val="24"/>
            <w:szCs w:val="24"/>
          </w:rPr>
          <w:t>1</w:t>
        </w:r>
        <w:r w:rsidRPr="00A6424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0Nzc0NDQwN7W0MDRW0lEKTi0uzszPAykwrAUA7UBemCwAAAA="/>
  </w:docVars>
  <w:rsids>
    <w:rsidRoot w:val="00A64247"/>
    <w:rsid w:val="00154B3F"/>
    <w:rsid w:val="001F7442"/>
    <w:rsid w:val="002014C7"/>
    <w:rsid w:val="00211D02"/>
    <w:rsid w:val="003B26D2"/>
    <w:rsid w:val="003B3C0E"/>
    <w:rsid w:val="005727A8"/>
    <w:rsid w:val="00647CF5"/>
    <w:rsid w:val="008C153D"/>
    <w:rsid w:val="00A64247"/>
    <w:rsid w:val="00A80025"/>
    <w:rsid w:val="00BA7989"/>
    <w:rsid w:val="00C212D8"/>
    <w:rsid w:val="00C57C8D"/>
    <w:rsid w:val="00CD208D"/>
    <w:rsid w:val="00D32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E1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2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247"/>
  </w:style>
  <w:style w:type="paragraph" w:styleId="Footer">
    <w:name w:val="footer"/>
    <w:basedOn w:val="Normal"/>
    <w:link w:val="FooterChar"/>
    <w:uiPriority w:val="99"/>
    <w:unhideWhenUsed/>
    <w:rsid w:val="00A64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2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2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247"/>
  </w:style>
  <w:style w:type="paragraph" w:styleId="Footer">
    <w:name w:val="footer"/>
    <w:basedOn w:val="Normal"/>
    <w:link w:val="FooterChar"/>
    <w:uiPriority w:val="99"/>
    <w:unhideWhenUsed/>
    <w:rsid w:val="00A64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2021-02-08T02:12:00Z</dcterms:created>
  <dcterms:modified xsi:type="dcterms:W3CDTF">2021-02-08T02:12:00Z</dcterms:modified>
</cp:coreProperties>
</file>