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E5" w:rsidRPr="002A0CE5" w:rsidRDefault="00363A22" w:rsidP="002A0CE5">
      <w:pPr>
        <w:spacing w:after="0" w:line="240" w:lineRule="auto"/>
        <w:jc w:val="center"/>
        <w:rPr>
          <w:b/>
        </w:rPr>
      </w:pPr>
      <w:bookmarkStart w:id="0" w:name="_GoBack"/>
      <w:bookmarkEnd w:id="0"/>
      <w:r>
        <w:rPr>
          <w:b/>
        </w:rPr>
        <w:t>Case Analysis: Scholarly Writing Assignment</w:t>
      </w:r>
    </w:p>
    <w:p w:rsidR="002A0CE5" w:rsidRPr="002A0CE5" w:rsidRDefault="002A0CE5" w:rsidP="002A0CE5">
      <w:pPr>
        <w:spacing w:after="0" w:line="240" w:lineRule="auto"/>
        <w:jc w:val="center"/>
        <w:rPr>
          <w:b/>
        </w:rPr>
      </w:pPr>
      <w:r w:rsidRPr="002A0CE5">
        <w:rPr>
          <w:b/>
        </w:rPr>
        <w:t>Criteria for Evaluation</w:t>
      </w:r>
    </w:p>
    <w:p w:rsidR="002A0CE5" w:rsidRDefault="002A0CE5" w:rsidP="002A0CE5"/>
    <w:p w:rsidR="002A0CE5" w:rsidRPr="002A0CE5" w:rsidRDefault="002A0CE5" w:rsidP="002A0CE5">
      <w:pPr>
        <w:pStyle w:val="Heading1"/>
        <w:rPr>
          <w:rFonts w:asciiTheme="minorHAnsi" w:hAnsiTheme="minorHAnsi"/>
          <w:color w:val="000000" w:themeColor="text1"/>
          <w:sz w:val="24"/>
          <w:szCs w:val="24"/>
        </w:rPr>
      </w:pPr>
      <w:r w:rsidRPr="002A0CE5">
        <w:rPr>
          <w:rStyle w:val="Heading1Char"/>
          <w:rFonts w:asciiTheme="minorHAnsi" w:hAnsiTheme="minorHAnsi"/>
          <w:b/>
          <w:color w:val="000000" w:themeColor="text1"/>
          <w:sz w:val="24"/>
          <w:szCs w:val="24"/>
        </w:rPr>
        <w:t>Purpose</w:t>
      </w:r>
      <w:r w:rsidRPr="002A0CE5">
        <w:rPr>
          <w:rFonts w:asciiTheme="minorHAnsi" w:hAnsiTheme="minorHAnsi"/>
          <w:color w:val="000000" w:themeColor="text1"/>
          <w:sz w:val="24"/>
          <w:szCs w:val="24"/>
        </w:rPr>
        <w:t xml:space="preserve">:  </w:t>
      </w:r>
    </w:p>
    <w:p w:rsidR="00B431CF" w:rsidRDefault="002A0CE5" w:rsidP="002A0CE5">
      <w:pPr>
        <w:spacing w:after="0" w:line="240" w:lineRule="auto"/>
      </w:pPr>
      <w:r>
        <w:t>The student will evaluate the nurse’s role in facilitating safe, quality outcomes for patient-centered care. The student will select a patient care assignment from the clinical practicum (not the same patient used for the case presentation) to complete the case analysis using the criteria stated below. The student must use at least 2 professional journal articles to supplement content from other recent nursing textbooks to provide the evidence for the care provided. Unless classic research, all references must be within 5 years of publication. The written assignment will conform to APA style for format of paper and citations of resources. The expected length of the paper is at least 10 pages.</w:t>
      </w:r>
    </w:p>
    <w:p w:rsidR="002A0CE5" w:rsidRDefault="002A0CE5" w:rsidP="002A0CE5">
      <w:pPr>
        <w:spacing w:after="0" w:line="240" w:lineRule="auto"/>
      </w:pPr>
    </w:p>
    <w:tbl>
      <w:tblPr>
        <w:tblStyle w:val="TableGrid"/>
        <w:tblW w:w="0" w:type="auto"/>
        <w:jc w:val="center"/>
        <w:tblLook w:val="04A0" w:firstRow="1" w:lastRow="0" w:firstColumn="1" w:lastColumn="0" w:noHBand="0" w:noVBand="1"/>
        <w:tblCaption w:val="Case Analysis: Scholarly Writing Assignment Criteria for Evaluation"/>
      </w:tblPr>
      <w:tblGrid>
        <w:gridCol w:w="4405"/>
        <w:gridCol w:w="1828"/>
        <w:gridCol w:w="3117"/>
      </w:tblGrid>
      <w:tr w:rsidR="002A0CE5" w:rsidRPr="002A0CE5" w:rsidTr="00363A22">
        <w:trPr>
          <w:tblHeader/>
          <w:jc w:val="center"/>
        </w:trPr>
        <w:tc>
          <w:tcPr>
            <w:tcW w:w="4405" w:type="dxa"/>
          </w:tcPr>
          <w:p w:rsidR="002A0CE5" w:rsidRPr="002A0CE5" w:rsidRDefault="002A0CE5" w:rsidP="002A0CE5">
            <w:pPr>
              <w:jc w:val="center"/>
              <w:rPr>
                <w:b/>
              </w:rPr>
            </w:pPr>
            <w:r w:rsidRPr="002A0CE5">
              <w:rPr>
                <w:b/>
              </w:rPr>
              <w:t>Criteria</w:t>
            </w:r>
          </w:p>
        </w:tc>
        <w:tc>
          <w:tcPr>
            <w:tcW w:w="1828" w:type="dxa"/>
          </w:tcPr>
          <w:p w:rsidR="002A0CE5" w:rsidRPr="002A0CE5" w:rsidRDefault="002A0CE5" w:rsidP="002A0CE5">
            <w:pPr>
              <w:jc w:val="center"/>
              <w:rPr>
                <w:b/>
              </w:rPr>
            </w:pPr>
            <w:r w:rsidRPr="002A0CE5">
              <w:rPr>
                <w:b/>
              </w:rPr>
              <w:t>Possible Points</w:t>
            </w:r>
          </w:p>
        </w:tc>
        <w:tc>
          <w:tcPr>
            <w:tcW w:w="3117" w:type="dxa"/>
          </w:tcPr>
          <w:p w:rsidR="002A0CE5" w:rsidRPr="002A0CE5" w:rsidRDefault="002A0CE5" w:rsidP="002A0CE5">
            <w:pPr>
              <w:jc w:val="center"/>
              <w:rPr>
                <w:b/>
              </w:rPr>
            </w:pPr>
            <w:r w:rsidRPr="002A0CE5">
              <w:rPr>
                <w:b/>
              </w:rPr>
              <w:t>Comments/Earned Points</w:t>
            </w:r>
          </w:p>
        </w:tc>
      </w:tr>
      <w:tr w:rsidR="002A0CE5" w:rsidRPr="002A0CE5" w:rsidTr="002A0CE5">
        <w:trPr>
          <w:jc w:val="center"/>
        </w:trPr>
        <w:tc>
          <w:tcPr>
            <w:tcW w:w="4405" w:type="dxa"/>
          </w:tcPr>
          <w:p w:rsidR="002A0CE5" w:rsidRDefault="002A0CE5" w:rsidP="002A0CE5">
            <w:pPr>
              <w:pStyle w:val="ListParagraph"/>
              <w:numPr>
                <w:ilvl w:val="0"/>
                <w:numId w:val="1"/>
              </w:numPr>
              <w:ind w:left="360"/>
            </w:pPr>
            <w:r w:rsidRPr="002A0CE5">
              <w:t>Introduce the background of the patient</w:t>
            </w:r>
          </w:p>
          <w:p w:rsidR="002A0CE5" w:rsidRDefault="002A0CE5" w:rsidP="002A0CE5">
            <w:pPr>
              <w:pStyle w:val="ListParagraph"/>
              <w:numPr>
                <w:ilvl w:val="0"/>
                <w:numId w:val="2"/>
              </w:numPr>
              <w:ind w:left="517"/>
            </w:pPr>
            <w:r>
              <w:t>Health history</w:t>
            </w:r>
          </w:p>
          <w:p w:rsidR="002A0CE5" w:rsidRDefault="002A0CE5" w:rsidP="002A0CE5">
            <w:pPr>
              <w:pStyle w:val="ListParagraph"/>
              <w:numPr>
                <w:ilvl w:val="0"/>
                <w:numId w:val="2"/>
              </w:numPr>
              <w:ind w:left="517"/>
            </w:pPr>
            <w:r>
              <w:t>Economic and social history</w:t>
            </w:r>
          </w:p>
          <w:p w:rsidR="002A0CE5" w:rsidRDefault="002A0CE5" w:rsidP="002A0CE5">
            <w:pPr>
              <w:pStyle w:val="ListParagraph"/>
              <w:numPr>
                <w:ilvl w:val="0"/>
                <w:numId w:val="2"/>
              </w:numPr>
              <w:ind w:left="517"/>
            </w:pPr>
            <w:r>
              <w:t>Spiritual and cultural considerations</w:t>
            </w:r>
          </w:p>
          <w:p w:rsidR="002A0CE5" w:rsidRDefault="002A0CE5" w:rsidP="002A0CE5">
            <w:pPr>
              <w:pStyle w:val="ListParagraph"/>
              <w:numPr>
                <w:ilvl w:val="0"/>
                <w:numId w:val="2"/>
              </w:numPr>
              <w:ind w:left="517"/>
            </w:pPr>
            <w:r>
              <w:t>Family members and relationships</w:t>
            </w:r>
          </w:p>
          <w:p w:rsidR="002A0CE5" w:rsidRPr="002A0CE5" w:rsidRDefault="002A0CE5" w:rsidP="002A0CE5">
            <w:pPr>
              <w:pStyle w:val="ListParagraph"/>
              <w:numPr>
                <w:ilvl w:val="0"/>
                <w:numId w:val="2"/>
              </w:numPr>
              <w:ind w:left="517"/>
            </w:pPr>
            <w:r>
              <w:t>Community of residence</w:t>
            </w:r>
          </w:p>
        </w:tc>
        <w:tc>
          <w:tcPr>
            <w:tcW w:w="1828" w:type="dxa"/>
            <w:vAlign w:val="center"/>
          </w:tcPr>
          <w:p w:rsidR="002A0CE5" w:rsidRPr="002A0CE5" w:rsidRDefault="002A0CE5" w:rsidP="002A0CE5">
            <w:pPr>
              <w:jc w:val="center"/>
            </w:pPr>
            <w:r>
              <w:t>10</w:t>
            </w:r>
          </w:p>
        </w:tc>
        <w:tc>
          <w:tcPr>
            <w:tcW w:w="3117" w:type="dxa"/>
          </w:tcPr>
          <w:p w:rsidR="002A0CE5" w:rsidRDefault="002A0CE5" w:rsidP="002A0CE5">
            <w:pPr>
              <w:jc w:val="center"/>
            </w:pPr>
            <w:r>
              <w:t>/10</w:t>
            </w:r>
          </w:p>
          <w:p w:rsidR="002A0CE5" w:rsidRPr="002A0CE5" w:rsidRDefault="002A0CE5" w:rsidP="002A0CE5">
            <w:r>
              <w:t>Comments:</w:t>
            </w:r>
          </w:p>
        </w:tc>
      </w:tr>
      <w:tr w:rsidR="002A0CE5" w:rsidRPr="002A0CE5" w:rsidTr="002A0CE5">
        <w:trPr>
          <w:jc w:val="center"/>
        </w:trPr>
        <w:tc>
          <w:tcPr>
            <w:tcW w:w="4405" w:type="dxa"/>
          </w:tcPr>
          <w:p w:rsidR="002A0CE5" w:rsidRDefault="002A0CE5" w:rsidP="002A0CE5">
            <w:pPr>
              <w:pStyle w:val="ListParagraph"/>
              <w:numPr>
                <w:ilvl w:val="0"/>
                <w:numId w:val="1"/>
              </w:numPr>
              <w:ind w:left="360"/>
            </w:pPr>
            <w:r>
              <w:t>Medical diagnoses</w:t>
            </w:r>
          </w:p>
          <w:p w:rsidR="002A0CE5" w:rsidRDefault="002A0CE5" w:rsidP="002A0CE5">
            <w:pPr>
              <w:pStyle w:val="ListParagraph"/>
              <w:numPr>
                <w:ilvl w:val="0"/>
                <w:numId w:val="4"/>
              </w:numPr>
              <w:ind w:left="517"/>
            </w:pPr>
            <w:r>
              <w:t>Discuss pathophysiology of disease or symptoms with focus on current health problem(s</w:t>
            </w:r>
            <w:r w:rsidR="00BC0989">
              <w:t>)</w:t>
            </w:r>
          </w:p>
          <w:p w:rsidR="002A0CE5" w:rsidRPr="002A0CE5" w:rsidRDefault="002A0CE5" w:rsidP="002A0CE5">
            <w:pPr>
              <w:pStyle w:val="ListParagraph"/>
              <w:numPr>
                <w:ilvl w:val="0"/>
                <w:numId w:val="4"/>
              </w:numPr>
              <w:ind w:left="517"/>
            </w:pPr>
            <w:r>
              <w:t>Analyze the risk factors and patient’s assessment findings that relate to the pathophysiology or disease conditions</w:t>
            </w:r>
          </w:p>
        </w:tc>
        <w:tc>
          <w:tcPr>
            <w:tcW w:w="1828" w:type="dxa"/>
            <w:vAlign w:val="center"/>
          </w:tcPr>
          <w:p w:rsidR="002A0CE5" w:rsidRDefault="002A0CE5" w:rsidP="002A0CE5">
            <w:pPr>
              <w:jc w:val="center"/>
            </w:pPr>
            <w:r>
              <w:t>30</w:t>
            </w:r>
          </w:p>
        </w:tc>
        <w:tc>
          <w:tcPr>
            <w:tcW w:w="3117" w:type="dxa"/>
          </w:tcPr>
          <w:p w:rsidR="002A0CE5" w:rsidRDefault="002A0CE5" w:rsidP="002A0CE5">
            <w:pPr>
              <w:jc w:val="center"/>
            </w:pPr>
            <w:r>
              <w:t>/30</w:t>
            </w:r>
          </w:p>
          <w:p w:rsidR="002A0CE5" w:rsidRDefault="002A0CE5" w:rsidP="002A0CE5">
            <w:r>
              <w:t>Comments:</w:t>
            </w:r>
          </w:p>
        </w:tc>
      </w:tr>
      <w:tr w:rsidR="002A0CE5" w:rsidRPr="002A0CE5" w:rsidTr="002A0CE5">
        <w:trPr>
          <w:jc w:val="center"/>
        </w:trPr>
        <w:tc>
          <w:tcPr>
            <w:tcW w:w="4405" w:type="dxa"/>
          </w:tcPr>
          <w:p w:rsidR="002A0CE5" w:rsidRDefault="002A0CE5" w:rsidP="002A0CE5">
            <w:pPr>
              <w:pStyle w:val="ListParagraph"/>
              <w:numPr>
                <w:ilvl w:val="0"/>
                <w:numId w:val="1"/>
              </w:numPr>
              <w:ind w:left="360"/>
            </w:pPr>
            <w:r w:rsidRPr="002A0CE5">
              <w:t>Patient assessment</w:t>
            </w:r>
          </w:p>
          <w:p w:rsidR="002A0CE5" w:rsidRDefault="002A0CE5" w:rsidP="002A0CE5">
            <w:pPr>
              <w:pStyle w:val="ListParagraph"/>
              <w:numPr>
                <w:ilvl w:val="0"/>
                <w:numId w:val="5"/>
              </w:numPr>
              <w:ind w:left="517"/>
            </w:pPr>
            <w:r>
              <w:t xml:space="preserve">Discuss physical assessment findings including vital signs and allergies </w:t>
            </w:r>
          </w:p>
          <w:p w:rsidR="002A0CE5" w:rsidRDefault="002A0CE5" w:rsidP="002A0CE5">
            <w:pPr>
              <w:pStyle w:val="ListParagraph"/>
              <w:numPr>
                <w:ilvl w:val="0"/>
                <w:numId w:val="5"/>
              </w:numPr>
              <w:ind w:left="517"/>
            </w:pPr>
            <w:r>
              <w:t>Evaluate the medications including the reasons for patient taking each one.</w:t>
            </w:r>
          </w:p>
          <w:p w:rsidR="002A0CE5" w:rsidRDefault="002A0CE5" w:rsidP="002A0CE5">
            <w:pPr>
              <w:pStyle w:val="ListParagraph"/>
              <w:numPr>
                <w:ilvl w:val="0"/>
                <w:numId w:val="5"/>
              </w:numPr>
              <w:ind w:left="517"/>
            </w:pPr>
            <w:r>
              <w:t>Evaluate laboratory and diagnostic tests relevant to care of the patient</w:t>
            </w:r>
          </w:p>
          <w:p w:rsidR="002A0CE5" w:rsidRDefault="002A0CE5" w:rsidP="002A0CE5">
            <w:pPr>
              <w:pStyle w:val="ListParagraph"/>
              <w:numPr>
                <w:ilvl w:val="0"/>
                <w:numId w:val="5"/>
              </w:numPr>
              <w:ind w:left="517"/>
            </w:pPr>
            <w:r>
              <w:t>Emphasis should be on the analysis of assessment data to care for patient</w:t>
            </w:r>
          </w:p>
        </w:tc>
        <w:tc>
          <w:tcPr>
            <w:tcW w:w="1828" w:type="dxa"/>
            <w:vAlign w:val="center"/>
          </w:tcPr>
          <w:p w:rsidR="002A0CE5" w:rsidRDefault="002A0CE5" w:rsidP="002A0CE5">
            <w:pPr>
              <w:jc w:val="center"/>
            </w:pPr>
            <w:r>
              <w:t>30</w:t>
            </w:r>
          </w:p>
        </w:tc>
        <w:tc>
          <w:tcPr>
            <w:tcW w:w="3117" w:type="dxa"/>
          </w:tcPr>
          <w:p w:rsidR="002A0CE5" w:rsidRDefault="002A0CE5" w:rsidP="002A0CE5">
            <w:pPr>
              <w:jc w:val="center"/>
            </w:pPr>
            <w:r>
              <w:t>/30</w:t>
            </w:r>
          </w:p>
          <w:p w:rsidR="002A0CE5" w:rsidRDefault="002A0CE5" w:rsidP="002A0CE5">
            <w:r>
              <w:t>Comments:</w:t>
            </w:r>
          </w:p>
        </w:tc>
      </w:tr>
      <w:tr w:rsidR="002A0CE5" w:rsidRPr="002A0CE5" w:rsidTr="002A0CE5">
        <w:trPr>
          <w:jc w:val="center"/>
        </w:trPr>
        <w:tc>
          <w:tcPr>
            <w:tcW w:w="4405" w:type="dxa"/>
          </w:tcPr>
          <w:p w:rsidR="002A0CE5" w:rsidRDefault="002A0CE5" w:rsidP="002A0CE5">
            <w:pPr>
              <w:pStyle w:val="ListParagraph"/>
              <w:numPr>
                <w:ilvl w:val="0"/>
                <w:numId w:val="1"/>
              </w:numPr>
              <w:ind w:left="360"/>
            </w:pPr>
            <w:r>
              <w:t>Analyze the case and progress toward outcomes using the nursing process framework</w:t>
            </w:r>
          </w:p>
          <w:p w:rsidR="002A0CE5" w:rsidRDefault="002A0CE5" w:rsidP="002A0CE5">
            <w:pPr>
              <w:pStyle w:val="ListParagraph"/>
              <w:numPr>
                <w:ilvl w:val="0"/>
                <w:numId w:val="7"/>
              </w:numPr>
              <w:ind w:left="517"/>
            </w:pPr>
            <w:r>
              <w:t xml:space="preserve">Identify one priority diagnosis and two other nursing diagnoses and provide brief plan of care with rationales and interventions that are realistic and individualized to patient. </w:t>
            </w:r>
          </w:p>
          <w:p w:rsidR="002A0CE5" w:rsidRPr="002A0CE5" w:rsidRDefault="002A0CE5" w:rsidP="002A0CE5">
            <w:pPr>
              <w:pStyle w:val="ListParagraph"/>
              <w:numPr>
                <w:ilvl w:val="0"/>
                <w:numId w:val="7"/>
              </w:numPr>
              <w:ind w:left="517"/>
            </w:pPr>
            <w:r>
              <w:lastRenderedPageBreak/>
              <w:t>Evaluate the care provided to the patient and the patient’s achievement of care outcomes</w:t>
            </w:r>
          </w:p>
        </w:tc>
        <w:tc>
          <w:tcPr>
            <w:tcW w:w="1828" w:type="dxa"/>
            <w:vAlign w:val="center"/>
          </w:tcPr>
          <w:p w:rsidR="002A0CE5" w:rsidRDefault="002A0CE5" w:rsidP="002A0CE5">
            <w:pPr>
              <w:jc w:val="center"/>
            </w:pPr>
            <w:r>
              <w:lastRenderedPageBreak/>
              <w:t>40</w:t>
            </w:r>
          </w:p>
        </w:tc>
        <w:tc>
          <w:tcPr>
            <w:tcW w:w="3117" w:type="dxa"/>
          </w:tcPr>
          <w:p w:rsidR="002A0CE5" w:rsidRDefault="002A0CE5" w:rsidP="002A0CE5">
            <w:pPr>
              <w:jc w:val="center"/>
            </w:pPr>
            <w:r>
              <w:t>/40</w:t>
            </w:r>
          </w:p>
          <w:p w:rsidR="002A0CE5" w:rsidRDefault="002A0CE5" w:rsidP="002A0CE5">
            <w:r>
              <w:t>Comments:</w:t>
            </w:r>
          </w:p>
        </w:tc>
      </w:tr>
      <w:tr w:rsidR="002A0CE5" w:rsidRPr="002A0CE5" w:rsidTr="002A0CE5">
        <w:trPr>
          <w:jc w:val="center"/>
        </w:trPr>
        <w:tc>
          <w:tcPr>
            <w:tcW w:w="4405" w:type="dxa"/>
          </w:tcPr>
          <w:p w:rsidR="002A0CE5" w:rsidRDefault="00363A22" w:rsidP="00363A22">
            <w:pPr>
              <w:pStyle w:val="ListParagraph"/>
              <w:numPr>
                <w:ilvl w:val="0"/>
                <w:numId w:val="1"/>
              </w:numPr>
              <w:ind w:left="360"/>
            </w:pPr>
            <w:r w:rsidRPr="00363A22">
              <w:t>Examine how a systems approach to collaboration with other members of the interdisciplinary team contributed to safe patient care.</w:t>
            </w:r>
          </w:p>
        </w:tc>
        <w:tc>
          <w:tcPr>
            <w:tcW w:w="1828" w:type="dxa"/>
            <w:vAlign w:val="center"/>
          </w:tcPr>
          <w:p w:rsidR="002A0CE5" w:rsidRDefault="00363A22" w:rsidP="002A0CE5">
            <w:pPr>
              <w:jc w:val="center"/>
            </w:pPr>
            <w:r>
              <w:t>10</w:t>
            </w:r>
          </w:p>
        </w:tc>
        <w:tc>
          <w:tcPr>
            <w:tcW w:w="3117" w:type="dxa"/>
          </w:tcPr>
          <w:p w:rsidR="00363A22" w:rsidRDefault="00363A22" w:rsidP="00363A22">
            <w:pPr>
              <w:jc w:val="center"/>
            </w:pPr>
            <w:r>
              <w:t>/10</w:t>
            </w:r>
          </w:p>
          <w:p w:rsidR="002A0CE5" w:rsidRDefault="00363A22" w:rsidP="00363A22">
            <w:r>
              <w:t>Comments:</w:t>
            </w:r>
          </w:p>
        </w:tc>
      </w:tr>
      <w:tr w:rsidR="00363A22" w:rsidRPr="002A0CE5" w:rsidTr="002A0CE5">
        <w:trPr>
          <w:jc w:val="center"/>
        </w:trPr>
        <w:tc>
          <w:tcPr>
            <w:tcW w:w="4405" w:type="dxa"/>
          </w:tcPr>
          <w:p w:rsidR="00363A22" w:rsidRPr="00363A22" w:rsidRDefault="00363A22" w:rsidP="00363A22">
            <w:pPr>
              <w:pStyle w:val="ListParagraph"/>
              <w:numPr>
                <w:ilvl w:val="0"/>
                <w:numId w:val="1"/>
              </w:numPr>
              <w:ind w:left="360"/>
            </w:pPr>
            <w:r w:rsidRPr="00363A22">
              <w:t>Evaluate discharge planning goals or other long term planning goals for the patient.</w:t>
            </w:r>
          </w:p>
        </w:tc>
        <w:tc>
          <w:tcPr>
            <w:tcW w:w="1828" w:type="dxa"/>
            <w:vAlign w:val="center"/>
          </w:tcPr>
          <w:p w:rsidR="00363A22" w:rsidRDefault="00363A22" w:rsidP="002A0CE5">
            <w:pPr>
              <w:jc w:val="center"/>
            </w:pPr>
            <w:r>
              <w:t>15</w:t>
            </w:r>
          </w:p>
        </w:tc>
        <w:tc>
          <w:tcPr>
            <w:tcW w:w="3117" w:type="dxa"/>
          </w:tcPr>
          <w:p w:rsidR="00363A22" w:rsidRDefault="00363A22" w:rsidP="00363A22">
            <w:pPr>
              <w:jc w:val="center"/>
            </w:pPr>
            <w:r>
              <w:t>/15</w:t>
            </w:r>
          </w:p>
          <w:p w:rsidR="00363A22" w:rsidRDefault="00363A22" w:rsidP="00363A22">
            <w:r>
              <w:t>Comments:</w:t>
            </w:r>
          </w:p>
        </w:tc>
      </w:tr>
      <w:tr w:rsidR="00363A22" w:rsidRPr="002A0CE5" w:rsidTr="002A0CE5">
        <w:trPr>
          <w:jc w:val="center"/>
        </w:trPr>
        <w:tc>
          <w:tcPr>
            <w:tcW w:w="4405" w:type="dxa"/>
          </w:tcPr>
          <w:p w:rsidR="00363A22" w:rsidRPr="00363A22" w:rsidRDefault="00363A22" w:rsidP="00363A22">
            <w:pPr>
              <w:pStyle w:val="ListParagraph"/>
              <w:numPr>
                <w:ilvl w:val="0"/>
                <w:numId w:val="1"/>
              </w:numPr>
              <w:ind w:left="360"/>
            </w:pPr>
            <w:r w:rsidRPr="00363A22">
              <w:t>Discuss how the nurse provided or could have provided for the spiritual and cultural needs of the patient.</w:t>
            </w:r>
          </w:p>
        </w:tc>
        <w:tc>
          <w:tcPr>
            <w:tcW w:w="1828" w:type="dxa"/>
            <w:vAlign w:val="center"/>
          </w:tcPr>
          <w:p w:rsidR="00363A22" w:rsidRDefault="00363A22" w:rsidP="002A0CE5">
            <w:pPr>
              <w:jc w:val="center"/>
            </w:pPr>
            <w:r>
              <w:t>10</w:t>
            </w:r>
          </w:p>
        </w:tc>
        <w:tc>
          <w:tcPr>
            <w:tcW w:w="3117" w:type="dxa"/>
          </w:tcPr>
          <w:p w:rsidR="00363A22" w:rsidRDefault="00363A22" w:rsidP="00363A22">
            <w:pPr>
              <w:jc w:val="center"/>
            </w:pPr>
            <w:r>
              <w:t>/10</w:t>
            </w:r>
          </w:p>
          <w:p w:rsidR="00363A22" w:rsidRDefault="00363A22" w:rsidP="00363A22">
            <w:r>
              <w:t>Comments:</w:t>
            </w:r>
          </w:p>
        </w:tc>
      </w:tr>
      <w:tr w:rsidR="00363A22" w:rsidRPr="002A0CE5" w:rsidTr="002A0CE5">
        <w:trPr>
          <w:jc w:val="center"/>
        </w:trPr>
        <w:tc>
          <w:tcPr>
            <w:tcW w:w="4405" w:type="dxa"/>
          </w:tcPr>
          <w:p w:rsidR="00363A22" w:rsidRDefault="00363A22" w:rsidP="00363A22">
            <w:pPr>
              <w:pStyle w:val="ListParagraph"/>
              <w:numPr>
                <w:ilvl w:val="0"/>
                <w:numId w:val="1"/>
              </w:numPr>
              <w:ind w:left="360"/>
            </w:pPr>
            <w:r>
              <w:t>Evaluate one or more of the agency specific policies and the impact on the provision of care for this patient.</w:t>
            </w:r>
          </w:p>
          <w:p w:rsidR="00363A22" w:rsidRDefault="00363A22" w:rsidP="00363A22">
            <w:pPr>
              <w:pStyle w:val="ListParagraph"/>
              <w:numPr>
                <w:ilvl w:val="0"/>
                <w:numId w:val="9"/>
              </w:numPr>
              <w:ind w:left="517"/>
            </w:pPr>
            <w:r>
              <w:t>Was policy a barrier or facilitator for care?</w:t>
            </w:r>
          </w:p>
          <w:p w:rsidR="00363A22" w:rsidRPr="00363A22" w:rsidRDefault="00363A22" w:rsidP="00363A22">
            <w:pPr>
              <w:pStyle w:val="ListParagraph"/>
              <w:numPr>
                <w:ilvl w:val="0"/>
                <w:numId w:val="9"/>
              </w:numPr>
              <w:ind w:left="517"/>
            </w:pPr>
            <w:r>
              <w:t>How does nursing leadership advocate for safe, quality care?</w:t>
            </w:r>
          </w:p>
        </w:tc>
        <w:tc>
          <w:tcPr>
            <w:tcW w:w="1828" w:type="dxa"/>
            <w:vAlign w:val="center"/>
          </w:tcPr>
          <w:p w:rsidR="00363A22" w:rsidRDefault="00363A22" w:rsidP="002A0CE5">
            <w:pPr>
              <w:jc w:val="center"/>
            </w:pPr>
            <w:r>
              <w:t>10</w:t>
            </w:r>
          </w:p>
        </w:tc>
        <w:tc>
          <w:tcPr>
            <w:tcW w:w="3117" w:type="dxa"/>
          </w:tcPr>
          <w:p w:rsidR="00363A22" w:rsidRDefault="00363A22" w:rsidP="00363A22">
            <w:pPr>
              <w:jc w:val="center"/>
            </w:pPr>
            <w:r>
              <w:t>/10</w:t>
            </w:r>
          </w:p>
          <w:p w:rsidR="00363A22" w:rsidRDefault="00363A22" w:rsidP="00363A22">
            <w:r>
              <w:t>Comments:</w:t>
            </w:r>
          </w:p>
        </w:tc>
      </w:tr>
      <w:tr w:rsidR="00363A22" w:rsidRPr="002A0CE5" w:rsidTr="002A0CE5">
        <w:trPr>
          <w:jc w:val="center"/>
        </w:trPr>
        <w:tc>
          <w:tcPr>
            <w:tcW w:w="4405" w:type="dxa"/>
          </w:tcPr>
          <w:p w:rsidR="00363A22" w:rsidRDefault="00363A22" w:rsidP="00363A22">
            <w:pPr>
              <w:pStyle w:val="ListParagraph"/>
              <w:numPr>
                <w:ilvl w:val="0"/>
                <w:numId w:val="1"/>
              </w:numPr>
              <w:ind w:left="360"/>
            </w:pPr>
            <w:r w:rsidRPr="00363A22">
              <w:t>Analyze ethical and legal standards that impacted the care of the patient and family. Possible discussion topics include: ethical standards for professional nursing practice, end-of-life decisions and advanced directives, respect for ethical rights of patients (autonomy, beneficence, etc.)</w:t>
            </w:r>
          </w:p>
        </w:tc>
        <w:tc>
          <w:tcPr>
            <w:tcW w:w="1828" w:type="dxa"/>
            <w:vAlign w:val="center"/>
          </w:tcPr>
          <w:p w:rsidR="00363A22" w:rsidRDefault="00363A22" w:rsidP="002A0CE5">
            <w:pPr>
              <w:jc w:val="center"/>
            </w:pPr>
            <w:r>
              <w:t>15</w:t>
            </w:r>
          </w:p>
        </w:tc>
        <w:tc>
          <w:tcPr>
            <w:tcW w:w="3117" w:type="dxa"/>
          </w:tcPr>
          <w:p w:rsidR="00363A22" w:rsidRDefault="00363A22" w:rsidP="00363A22">
            <w:pPr>
              <w:jc w:val="center"/>
            </w:pPr>
            <w:r>
              <w:t>/15</w:t>
            </w:r>
          </w:p>
          <w:p w:rsidR="00363A22" w:rsidRDefault="00363A22" w:rsidP="00363A22">
            <w:r>
              <w:t>Comments:</w:t>
            </w:r>
          </w:p>
        </w:tc>
      </w:tr>
      <w:tr w:rsidR="00363A22" w:rsidRPr="002A0CE5" w:rsidTr="002A0CE5">
        <w:trPr>
          <w:jc w:val="center"/>
        </w:trPr>
        <w:tc>
          <w:tcPr>
            <w:tcW w:w="4405" w:type="dxa"/>
          </w:tcPr>
          <w:p w:rsidR="00363A22" w:rsidRPr="00363A22" w:rsidRDefault="00363A22" w:rsidP="00363A22">
            <w:pPr>
              <w:pStyle w:val="ListParagraph"/>
              <w:numPr>
                <w:ilvl w:val="0"/>
                <w:numId w:val="1"/>
              </w:numPr>
              <w:ind w:left="360"/>
            </w:pPr>
            <w:r w:rsidRPr="00363A22">
              <w:t>Analyze ethical and legal standards that impacted the care of the patient and family. Possible discussion topics include: ethical standards for professional nursing practice, end-of-life decisions and advanced directives, respect for ethical rights of patients (autonomy, beneficence, etc.)Reflect on additional learning that you need to enhance your care of a similar patient care situation in the future.</w:t>
            </w:r>
          </w:p>
        </w:tc>
        <w:tc>
          <w:tcPr>
            <w:tcW w:w="1828" w:type="dxa"/>
            <w:vAlign w:val="center"/>
          </w:tcPr>
          <w:p w:rsidR="00363A22" w:rsidRDefault="00363A22" w:rsidP="002A0CE5">
            <w:pPr>
              <w:jc w:val="center"/>
            </w:pPr>
            <w:r>
              <w:t>10</w:t>
            </w:r>
          </w:p>
        </w:tc>
        <w:tc>
          <w:tcPr>
            <w:tcW w:w="3117" w:type="dxa"/>
          </w:tcPr>
          <w:p w:rsidR="00363A22" w:rsidRDefault="00363A22" w:rsidP="00363A22">
            <w:pPr>
              <w:jc w:val="center"/>
            </w:pPr>
            <w:r>
              <w:t>/10</w:t>
            </w:r>
          </w:p>
          <w:p w:rsidR="00363A22" w:rsidRDefault="00363A22" w:rsidP="00363A22">
            <w:r>
              <w:t>Comments:</w:t>
            </w:r>
          </w:p>
        </w:tc>
      </w:tr>
      <w:tr w:rsidR="00363A22" w:rsidRPr="002A0CE5" w:rsidTr="002A0CE5">
        <w:trPr>
          <w:jc w:val="center"/>
        </w:trPr>
        <w:tc>
          <w:tcPr>
            <w:tcW w:w="4405" w:type="dxa"/>
          </w:tcPr>
          <w:p w:rsidR="00363A22" w:rsidRDefault="00363A22" w:rsidP="00363A22">
            <w:pPr>
              <w:pStyle w:val="ListParagraph"/>
              <w:numPr>
                <w:ilvl w:val="0"/>
                <w:numId w:val="1"/>
              </w:numPr>
              <w:ind w:left="360"/>
            </w:pPr>
            <w:r>
              <w:t>Scholarly presentation of work</w:t>
            </w:r>
          </w:p>
          <w:p w:rsidR="00363A22" w:rsidRDefault="00363A22" w:rsidP="00363A22">
            <w:pPr>
              <w:pStyle w:val="ListParagraph"/>
              <w:numPr>
                <w:ilvl w:val="0"/>
                <w:numId w:val="11"/>
              </w:numPr>
              <w:ind w:left="517"/>
            </w:pPr>
            <w:r>
              <w:t>Uses textbooks and recent journal articles to support discussion points</w:t>
            </w:r>
          </w:p>
          <w:p w:rsidR="00363A22" w:rsidRDefault="00363A22" w:rsidP="00363A22">
            <w:pPr>
              <w:pStyle w:val="ListParagraph"/>
              <w:numPr>
                <w:ilvl w:val="0"/>
                <w:numId w:val="11"/>
              </w:numPr>
              <w:ind w:left="517"/>
            </w:pPr>
            <w:r>
              <w:t>APA format for style, grammar, in-text citations, and references</w:t>
            </w:r>
          </w:p>
          <w:p w:rsidR="00363A22" w:rsidRPr="00363A22" w:rsidRDefault="00363A22" w:rsidP="00363A22">
            <w:pPr>
              <w:pStyle w:val="ListParagraph"/>
              <w:numPr>
                <w:ilvl w:val="0"/>
                <w:numId w:val="11"/>
              </w:numPr>
              <w:ind w:left="517"/>
            </w:pPr>
            <w:r>
              <w:t>Absence of spelling errors</w:t>
            </w:r>
          </w:p>
        </w:tc>
        <w:tc>
          <w:tcPr>
            <w:tcW w:w="1828" w:type="dxa"/>
            <w:vAlign w:val="center"/>
          </w:tcPr>
          <w:p w:rsidR="00363A22" w:rsidRDefault="00363A22" w:rsidP="002A0CE5">
            <w:pPr>
              <w:jc w:val="center"/>
            </w:pPr>
            <w:r>
              <w:t>20</w:t>
            </w:r>
          </w:p>
        </w:tc>
        <w:tc>
          <w:tcPr>
            <w:tcW w:w="3117" w:type="dxa"/>
          </w:tcPr>
          <w:p w:rsidR="00363A22" w:rsidRDefault="00363A22" w:rsidP="00363A22">
            <w:pPr>
              <w:jc w:val="center"/>
            </w:pPr>
            <w:r>
              <w:t>/20</w:t>
            </w:r>
          </w:p>
          <w:p w:rsidR="00363A22" w:rsidRDefault="00363A22" w:rsidP="00363A22">
            <w:r>
              <w:t>Comments:</w:t>
            </w:r>
          </w:p>
        </w:tc>
      </w:tr>
      <w:tr w:rsidR="00363A22" w:rsidRPr="008B4744" w:rsidTr="002A0CE5">
        <w:trPr>
          <w:jc w:val="center"/>
        </w:trPr>
        <w:tc>
          <w:tcPr>
            <w:tcW w:w="4405" w:type="dxa"/>
          </w:tcPr>
          <w:p w:rsidR="00363A22" w:rsidRPr="008B4744" w:rsidRDefault="008B4744" w:rsidP="00363A22">
            <w:pPr>
              <w:rPr>
                <w:b/>
              </w:rPr>
            </w:pPr>
            <w:r w:rsidRPr="008B4744">
              <w:rPr>
                <w:b/>
              </w:rPr>
              <w:t>Total</w:t>
            </w:r>
          </w:p>
        </w:tc>
        <w:tc>
          <w:tcPr>
            <w:tcW w:w="1828" w:type="dxa"/>
            <w:vAlign w:val="center"/>
          </w:tcPr>
          <w:p w:rsidR="00363A22" w:rsidRPr="008B4744" w:rsidRDefault="008B4744" w:rsidP="002A0CE5">
            <w:pPr>
              <w:jc w:val="center"/>
              <w:rPr>
                <w:b/>
              </w:rPr>
            </w:pPr>
            <w:r w:rsidRPr="008B4744">
              <w:rPr>
                <w:b/>
              </w:rPr>
              <w:t>200</w:t>
            </w:r>
          </w:p>
        </w:tc>
        <w:tc>
          <w:tcPr>
            <w:tcW w:w="3117" w:type="dxa"/>
          </w:tcPr>
          <w:p w:rsidR="00363A22" w:rsidRPr="008B4744" w:rsidRDefault="008B4744" w:rsidP="00363A22">
            <w:pPr>
              <w:jc w:val="center"/>
              <w:rPr>
                <w:b/>
              </w:rPr>
            </w:pPr>
            <w:r w:rsidRPr="008B4744">
              <w:rPr>
                <w:b/>
              </w:rPr>
              <w:t>/200</w:t>
            </w:r>
          </w:p>
        </w:tc>
      </w:tr>
    </w:tbl>
    <w:p w:rsidR="002A0CE5" w:rsidRDefault="002A0CE5" w:rsidP="002A0CE5">
      <w:pPr>
        <w:spacing w:after="0" w:line="240" w:lineRule="auto"/>
      </w:pPr>
    </w:p>
    <w:sectPr w:rsidR="002A0CE5" w:rsidSect="002A0CE5">
      <w:headerReference w:type="default" r:id="rId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DD" w:rsidRDefault="005955DD" w:rsidP="002A0CE5">
      <w:pPr>
        <w:spacing w:after="0" w:line="240" w:lineRule="auto"/>
      </w:pPr>
      <w:r>
        <w:separator/>
      </w:r>
    </w:p>
  </w:endnote>
  <w:endnote w:type="continuationSeparator" w:id="0">
    <w:p w:rsidR="005955DD" w:rsidRDefault="005955DD" w:rsidP="002A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DD" w:rsidRDefault="005955DD" w:rsidP="002A0CE5">
      <w:pPr>
        <w:spacing w:after="0" w:line="240" w:lineRule="auto"/>
      </w:pPr>
      <w:r>
        <w:separator/>
      </w:r>
    </w:p>
  </w:footnote>
  <w:footnote w:type="continuationSeparator" w:id="0">
    <w:p w:rsidR="005955DD" w:rsidRDefault="005955DD" w:rsidP="002A0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E5" w:rsidRPr="002A0CE5" w:rsidRDefault="002A0CE5" w:rsidP="002A0CE5">
    <w:pPr>
      <w:pStyle w:val="Heading2"/>
      <w:tabs>
        <w:tab w:val="left" w:pos="5760"/>
      </w:tabs>
      <w:spacing w:before="0"/>
      <w:jc w:val="right"/>
      <w:rPr>
        <w:rFonts w:ascii="Calibri" w:hAnsi="Calibri"/>
        <w:b/>
        <w:sz w:val="24"/>
        <w:szCs w:val="24"/>
      </w:rPr>
    </w:pPr>
    <w:r>
      <w:rPr>
        <w:rFonts w:ascii="Calibri" w:hAnsi="Calibri"/>
        <w:b/>
        <w:noProof/>
        <w:sz w:val="24"/>
        <w:szCs w:val="24"/>
      </w:rPr>
      <w:drawing>
        <wp:inline distT="0" distB="0" distL="0" distR="0" wp14:anchorId="5DF9EDC0" wp14:editId="5822D091">
          <wp:extent cx="791845" cy="433705"/>
          <wp:effectExtent l="0" t="0" r="8255" b="4445"/>
          <wp:docPr id="3" name="Picture 3" title="Mar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1845" cy="433705"/>
                  </a:xfrm>
                  <a:prstGeom prst="rect">
                    <a:avLst/>
                  </a:prstGeom>
                  <a:noFill/>
                  <a:ln>
                    <a:noFill/>
                  </a:ln>
                </pic:spPr>
              </pic:pic>
            </a:graphicData>
          </a:graphic>
        </wp:inline>
      </w:drawing>
    </w:r>
    <w:r>
      <w:rPr>
        <w:rFonts w:ascii="Calibri" w:hAnsi="Calibri"/>
        <w:sz w:val="22"/>
        <w:szCs w:val="24"/>
      </w:rPr>
      <w:tab/>
    </w:r>
    <w:r w:rsidRPr="00D54F41">
      <w:rPr>
        <w:rFonts w:ascii="Calibri" w:hAnsi="Calibri"/>
        <w:color w:val="auto"/>
        <w:sz w:val="22"/>
        <w:szCs w:val="24"/>
      </w:rPr>
      <w:t xml:space="preserve">NUR </w:t>
    </w:r>
    <w:r>
      <w:rPr>
        <w:rFonts w:ascii="Calibri" w:hAnsi="Calibri"/>
        <w:color w:val="auto"/>
        <w:sz w:val="22"/>
        <w:szCs w:val="24"/>
      </w:rPr>
      <w:t>4820</w:t>
    </w:r>
    <w:r w:rsidRPr="00D54F41">
      <w:rPr>
        <w:rFonts w:ascii="Calibri" w:hAnsi="Calibri"/>
        <w:color w:val="auto"/>
        <w:sz w:val="22"/>
        <w:szCs w:val="24"/>
      </w:rPr>
      <w:t xml:space="preserve"> Holistic </w:t>
    </w:r>
    <w:r>
      <w:rPr>
        <w:rFonts w:ascii="Calibri" w:hAnsi="Calibri"/>
        <w:color w:val="auto"/>
        <w:sz w:val="22"/>
        <w:szCs w:val="24"/>
      </w:rPr>
      <w:t>Care Immersion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B6"/>
    <w:multiLevelType w:val="hybridMultilevel"/>
    <w:tmpl w:val="A6F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5322F"/>
    <w:multiLevelType w:val="hybridMultilevel"/>
    <w:tmpl w:val="FC22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531B"/>
    <w:multiLevelType w:val="hybridMultilevel"/>
    <w:tmpl w:val="EC22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75ED1"/>
    <w:multiLevelType w:val="hybridMultilevel"/>
    <w:tmpl w:val="AB2E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70568"/>
    <w:multiLevelType w:val="hybridMultilevel"/>
    <w:tmpl w:val="36420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0514A"/>
    <w:multiLevelType w:val="hybridMultilevel"/>
    <w:tmpl w:val="04F0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E4292"/>
    <w:multiLevelType w:val="hybridMultilevel"/>
    <w:tmpl w:val="61AC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2639C"/>
    <w:multiLevelType w:val="hybridMultilevel"/>
    <w:tmpl w:val="60446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8518C"/>
    <w:multiLevelType w:val="hybridMultilevel"/>
    <w:tmpl w:val="42CA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52F94"/>
    <w:multiLevelType w:val="hybridMultilevel"/>
    <w:tmpl w:val="151C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40515"/>
    <w:multiLevelType w:val="hybridMultilevel"/>
    <w:tmpl w:val="549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0"/>
  </w:num>
  <w:num w:numId="5">
    <w:abstractNumId w:val="0"/>
  </w:num>
  <w:num w:numId="6">
    <w:abstractNumId w:val="5"/>
  </w:num>
  <w:num w:numId="7">
    <w:abstractNumId w:val="9"/>
  </w:num>
  <w:num w:numId="8">
    <w:abstractNumId w:val="1"/>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E5"/>
    <w:rsid w:val="002A0CE5"/>
    <w:rsid w:val="00363A22"/>
    <w:rsid w:val="005955DD"/>
    <w:rsid w:val="007E5935"/>
    <w:rsid w:val="008B4744"/>
    <w:rsid w:val="00B431CF"/>
    <w:rsid w:val="00BC0989"/>
    <w:rsid w:val="00DD37E9"/>
    <w:rsid w:val="00FB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AD41C-F33B-438B-9C5C-11659C2F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0C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0CE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CE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A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CE5"/>
  </w:style>
  <w:style w:type="paragraph" w:styleId="Footer">
    <w:name w:val="footer"/>
    <w:basedOn w:val="Normal"/>
    <w:link w:val="FooterChar"/>
    <w:uiPriority w:val="99"/>
    <w:unhideWhenUsed/>
    <w:rsid w:val="002A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CE5"/>
  </w:style>
  <w:style w:type="character" w:customStyle="1" w:styleId="Heading2Char">
    <w:name w:val="Heading 2 Char"/>
    <w:basedOn w:val="DefaultParagraphFont"/>
    <w:link w:val="Heading2"/>
    <w:uiPriority w:val="9"/>
    <w:rsid w:val="002A0CE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A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DeLoughery</dc:creator>
  <cp:keywords/>
  <dc:description/>
  <cp:lastModifiedBy>Travis Odom</cp:lastModifiedBy>
  <cp:revision>2</cp:revision>
  <dcterms:created xsi:type="dcterms:W3CDTF">2019-07-30T17:59:00Z</dcterms:created>
  <dcterms:modified xsi:type="dcterms:W3CDTF">2019-07-30T17:59:00Z</dcterms:modified>
</cp:coreProperties>
</file>