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6CD8" w:rsidRPr="003F6CD8" w:rsidRDefault="003F6CD8" w:rsidP="003F6CD8">
      <w:pPr>
        <w:shd w:val="clear" w:color="auto" w:fill="DBDBDB"/>
        <w:spacing w:before="240" w:after="0" w:line="240" w:lineRule="auto"/>
        <w:outlineLvl w:val="0"/>
        <w:rPr>
          <w:rFonts w:ascii="Times New Roman" w:eastAsia="Times New Roman" w:hAnsi="Times New Roman" w:cs="Times New Roman"/>
          <w:b/>
          <w:bCs/>
          <w:color w:val="000000"/>
          <w:kern w:val="36"/>
          <w:sz w:val="29"/>
          <w:szCs w:val="29"/>
        </w:rPr>
      </w:pPr>
      <w:r w:rsidRPr="003F6CD8">
        <w:rPr>
          <w:rFonts w:ascii="Times New Roman" w:eastAsia="Times New Roman" w:hAnsi="Times New Roman" w:cs="Times New Roman"/>
          <w:b/>
          <w:bCs/>
          <w:color w:val="000000"/>
          <w:kern w:val="36"/>
          <w:sz w:val="29"/>
          <w:szCs w:val="29"/>
        </w:rPr>
        <w:t>Case10.1: Everyone Loves Mrs. Noble</w:t>
      </w:r>
    </w:p>
    <w:p w:rsidR="003F6CD8" w:rsidRPr="003F6CD8" w:rsidRDefault="003F6CD8" w:rsidP="003F6CD8">
      <w:pPr>
        <w:shd w:val="clear" w:color="auto" w:fill="DBDBDB"/>
        <w:spacing w:before="240" w:after="0" w:line="240" w:lineRule="auto"/>
        <w:rPr>
          <w:rFonts w:ascii="Times New Roman" w:eastAsia="Times New Roman" w:hAnsi="Times New Roman" w:cs="Times New Roman"/>
          <w:color w:val="000000"/>
          <w:sz w:val="24"/>
          <w:szCs w:val="24"/>
        </w:rPr>
      </w:pPr>
      <w:r w:rsidRPr="003F6CD8">
        <w:rPr>
          <w:rFonts w:ascii="Times New Roman" w:eastAsia="Times New Roman" w:hAnsi="Times New Roman" w:cs="Times New Roman"/>
          <w:color w:val="000000"/>
          <w:sz w:val="24"/>
          <w:szCs w:val="24"/>
        </w:rPr>
        <w:t>Sharon Noble is in charge of the main office at Essex High School, a position she has held for nearly 30 years. She does not have a college degree, but that does not seem to hinder her work as “secretary” for the school. She is an extravert, and people say her jokes are corny, but she runs the office efficiently and well, getting along with teachers and students and dealing with the rules and procedures that govern day-to-day Essex school life.</w:t>
      </w:r>
    </w:p>
    <w:p w:rsidR="003F6CD8" w:rsidRPr="003F6CD8" w:rsidRDefault="003F6CD8" w:rsidP="003F6CD8">
      <w:pPr>
        <w:shd w:val="clear" w:color="auto" w:fill="DBDBDB"/>
        <w:spacing w:before="240" w:after="0" w:line="240" w:lineRule="auto"/>
        <w:rPr>
          <w:rFonts w:ascii="Times New Roman" w:eastAsia="Times New Roman" w:hAnsi="Times New Roman" w:cs="Times New Roman"/>
          <w:color w:val="000000"/>
          <w:sz w:val="24"/>
          <w:szCs w:val="24"/>
        </w:rPr>
      </w:pPr>
      <w:r w:rsidRPr="003F6CD8">
        <w:rPr>
          <w:rFonts w:ascii="Times New Roman" w:eastAsia="Times New Roman" w:hAnsi="Times New Roman" w:cs="Times New Roman"/>
          <w:color w:val="000000"/>
          <w:sz w:val="24"/>
          <w:szCs w:val="24"/>
        </w:rPr>
        <w:t xml:space="preserve">When people describe Sharon, they say that she is wise and seems to know just about everything there is to know about the school. She understands the core curriculum, testing, dress code, skip policy, after-school programs, helicopter parents, and much more. If students want to have a bake sale, she tells them the best way to do it. If they want to take Advanced Placement courses, she tells them which ones to take. The list of what she knows is endless. For </w:t>
      </w:r>
      <w:proofErr w:type="gramStart"/>
      <w:r w:rsidRPr="003F6CD8">
        <w:rPr>
          <w:rFonts w:ascii="Times New Roman" w:eastAsia="Times New Roman" w:hAnsi="Times New Roman" w:cs="Times New Roman"/>
          <w:color w:val="000000"/>
          <w:sz w:val="24"/>
          <w:szCs w:val="24"/>
        </w:rPr>
        <w:t>years</w:t>
      </w:r>
      <w:proofErr w:type="gramEnd"/>
      <w:r w:rsidRPr="003F6CD8">
        <w:rPr>
          <w:rFonts w:ascii="Times New Roman" w:eastAsia="Times New Roman" w:hAnsi="Times New Roman" w:cs="Times New Roman"/>
          <w:color w:val="000000"/>
          <w:sz w:val="24"/>
          <w:szCs w:val="24"/>
        </w:rPr>
        <w:t xml:space="preserve"> parents have told one another, “If you want to know anything about the school, go to Mrs. Noble—she </w:t>
      </w:r>
      <w:r w:rsidRPr="003F6CD8">
        <w:rPr>
          <w:rFonts w:ascii="Times New Roman" w:eastAsia="Times New Roman" w:hAnsi="Times New Roman" w:cs="Times New Roman"/>
          <w:i/>
          <w:iCs/>
          <w:color w:val="000000"/>
          <w:sz w:val="24"/>
          <w:szCs w:val="24"/>
        </w:rPr>
        <w:t>is</w:t>
      </w:r>
      <w:r w:rsidRPr="003F6CD8">
        <w:rPr>
          <w:rFonts w:ascii="Times New Roman" w:eastAsia="Times New Roman" w:hAnsi="Times New Roman" w:cs="Times New Roman"/>
          <w:color w:val="000000"/>
          <w:sz w:val="24"/>
          <w:szCs w:val="24"/>
        </w:rPr>
        <w:t> Essex High School.”</w:t>
      </w:r>
    </w:p>
    <w:p w:rsidR="003F6CD8" w:rsidRPr="003F6CD8" w:rsidRDefault="003F6CD8" w:rsidP="003F6CD8">
      <w:pPr>
        <w:shd w:val="clear" w:color="auto" w:fill="DBDBDB"/>
        <w:spacing w:before="240" w:after="0" w:line="240" w:lineRule="auto"/>
        <w:rPr>
          <w:rFonts w:ascii="Times New Roman" w:eastAsia="Times New Roman" w:hAnsi="Times New Roman" w:cs="Times New Roman"/>
          <w:color w:val="000000"/>
          <w:sz w:val="24"/>
          <w:szCs w:val="24"/>
        </w:rPr>
      </w:pPr>
      <w:r w:rsidRPr="003F6CD8">
        <w:rPr>
          <w:rFonts w:ascii="Times New Roman" w:eastAsia="Times New Roman" w:hAnsi="Times New Roman" w:cs="Times New Roman"/>
          <w:color w:val="000000"/>
          <w:sz w:val="24"/>
          <w:szCs w:val="24"/>
        </w:rPr>
        <w:t>There is nothing pretentious about Mrs. Noble. She drives an old car and wears simple clothes. Students say they’ve never seen her wear makeup. But nevertheless, she is still “with it” when it comes to student fads and eccentricities. When students had long hair and fringed vests in the 1970s, Sharon was cool with it. She never mocks students who are “way out” and seems to even enjoy these students. When students wear clothes to get attention because they feel ostracized, Sharon is accepting and even acknowledges the “uniqueness” of their act, unless it violates the dress code. In those cases, she talks nonjudgmentally with students about their clothing, guiding them to make different choices to stay out of trouble.</w:t>
      </w:r>
    </w:p>
    <w:p w:rsidR="003F6CD8" w:rsidRPr="003F6CD8" w:rsidRDefault="003F6CD8" w:rsidP="003F6CD8">
      <w:pPr>
        <w:shd w:val="clear" w:color="auto" w:fill="DBDBDB"/>
        <w:spacing w:before="240" w:after="0" w:line="240" w:lineRule="auto"/>
        <w:rPr>
          <w:rFonts w:ascii="Times New Roman" w:eastAsia="Times New Roman" w:hAnsi="Times New Roman" w:cs="Times New Roman"/>
          <w:color w:val="000000"/>
          <w:sz w:val="24"/>
          <w:szCs w:val="24"/>
        </w:rPr>
      </w:pPr>
      <w:r w:rsidRPr="003F6CD8">
        <w:rPr>
          <w:rFonts w:ascii="Times New Roman" w:eastAsia="Times New Roman" w:hAnsi="Times New Roman" w:cs="Times New Roman"/>
          <w:color w:val="000000"/>
          <w:sz w:val="24"/>
          <w:szCs w:val="24"/>
        </w:rPr>
        <w:t>Even though it isn’t technically in her job description, Mrs. Noble excels at helping juniors prepare applications for college. She knows all the requirements and deadlines and the materials required by the different universities. She spends hours pushing, nudging, and convincing students to stay on task and get their applications submitted. She doesn’t care if students go to Ivy League schools, state schools, or community colleges; but she does care if they go on to school. Mrs. Noble regrets not having been able to attend college, so it is important to her that “her” students do everything they can to go.</w:t>
      </w:r>
    </w:p>
    <w:p w:rsidR="003F6CD8" w:rsidRPr="003F6CD8" w:rsidRDefault="003F6CD8" w:rsidP="003F6CD8">
      <w:pPr>
        <w:shd w:val="clear" w:color="auto" w:fill="DBDBDB"/>
        <w:spacing w:before="240" w:after="0" w:line="240" w:lineRule="auto"/>
        <w:rPr>
          <w:rFonts w:ascii="Times New Roman" w:eastAsia="Times New Roman" w:hAnsi="Times New Roman" w:cs="Times New Roman"/>
          <w:color w:val="000000"/>
          <w:sz w:val="24"/>
          <w:szCs w:val="24"/>
        </w:rPr>
      </w:pPr>
      <w:r w:rsidRPr="003F6CD8">
        <w:rPr>
          <w:rFonts w:ascii="Times New Roman" w:eastAsia="Times New Roman" w:hAnsi="Times New Roman" w:cs="Times New Roman"/>
          <w:color w:val="000000"/>
          <w:sz w:val="24"/>
          <w:szCs w:val="24"/>
        </w:rPr>
        <w:t>At times her job is challenging. For example, the principal made teaching assignments that the faculty did not like, and Sharon was the one they shared their concerns with. She was a great listener and helped them see the differing perspectives of the situation. One year, when a student was in a car accident and unable to come to school for several months, Sharon personally worked with each one of the student’s teachers to get her assignments, delivered them to the student’s home, and picked them up when they were complete. When the seniors held a dance marathon to raise money for cancer research, it was Sharon who pledged the most, even though she didn’t make very much as the school’s secretary. She wanted to make sure each senior participating had at least one pledge on his or her roster; in most cases it was Sharon’s.</w:t>
      </w:r>
    </w:p>
    <w:p w:rsidR="003F6CD8" w:rsidRPr="003F6CD8" w:rsidRDefault="003F6CD8" w:rsidP="003F6CD8">
      <w:pPr>
        <w:shd w:val="clear" w:color="auto" w:fill="DBDBDB"/>
        <w:spacing w:before="240" w:after="0" w:line="240" w:lineRule="auto"/>
        <w:rPr>
          <w:rFonts w:ascii="Times New Roman" w:eastAsia="Times New Roman" w:hAnsi="Times New Roman" w:cs="Times New Roman"/>
          <w:color w:val="000000"/>
          <w:sz w:val="24"/>
          <w:szCs w:val="24"/>
        </w:rPr>
      </w:pPr>
      <w:r w:rsidRPr="003F6CD8">
        <w:rPr>
          <w:rFonts w:ascii="Times New Roman" w:eastAsia="Times New Roman" w:hAnsi="Times New Roman" w:cs="Times New Roman"/>
          <w:color w:val="000000"/>
          <w:sz w:val="24"/>
          <w:szCs w:val="24"/>
        </w:rPr>
        <w:t xml:space="preserve">In 2010, the class of 1989 had its 25-year reunion, and of all the memories shared, the most were about Sharon Noble. Essex High School had a wonderful principal, many good teachers, and </w:t>
      </w:r>
      <w:r w:rsidRPr="003F6CD8">
        <w:rPr>
          <w:rFonts w:ascii="Times New Roman" w:eastAsia="Times New Roman" w:hAnsi="Times New Roman" w:cs="Times New Roman"/>
          <w:color w:val="000000"/>
          <w:sz w:val="24"/>
          <w:szCs w:val="24"/>
        </w:rPr>
        <w:lastRenderedPageBreak/>
        <w:t>great coaches, but when alumni were asked, who runs the school? The answer was always “Mrs. Noble.”</w:t>
      </w:r>
    </w:p>
    <w:p w:rsidR="003F6CD8" w:rsidRPr="003F6CD8" w:rsidRDefault="003F6CD8" w:rsidP="003F6CD8">
      <w:pPr>
        <w:shd w:val="clear" w:color="auto" w:fill="DBDBDB"/>
        <w:spacing w:before="240" w:after="0" w:line="240" w:lineRule="auto"/>
        <w:outlineLvl w:val="1"/>
        <w:rPr>
          <w:rFonts w:ascii="Times New Roman" w:eastAsia="Times New Roman" w:hAnsi="Times New Roman" w:cs="Times New Roman"/>
          <w:b/>
          <w:bCs/>
          <w:color w:val="000000"/>
          <w:sz w:val="27"/>
          <w:szCs w:val="27"/>
        </w:rPr>
      </w:pPr>
      <w:r w:rsidRPr="003F6CD8">
        <w:rPr>
          <w:rFonts w:ascii="Times New Roman" w:eastAsia="Times New Roman" w:hAnsi="Times New Roman" w:cs="Times New Roman"/>
          <w:b/>
          <w:bCs/>
          <w:color w:val="000000"/>
          <w:sz w:val="27"/>
          <w:szCs w:val="27"/>
        </w:rPr>
        <w:t>Questions</w:t>
      </w:r>
    </w:p>
    <w:p w:rsidR="003F6CD8" w:rsidRPr="003F6CD8" w:rsidRDefault="003F6CD8" w:rsidP="003F6CD8">
      <w:pPr>
        <w:numPr>
          <w:ilvl w:val="0"/>
          <w:numId w:val="1"/>
        </w:numPr>
        <w:shd w:val="clear" w:color="auto" w:fill="DBDBDB"/>
        <w:spacing w:before="100" w:beforeAutospacing="1" w:after="100" w:afterAutospacing="1" w:line="240" w:lineRule="auto"/>
        <w:rPr>
          <w:rFonts w:ascii="Times New Roman" w:eastAsia="Times New Roman" w:hAnsi="Times New Roman" w:cs="Times New Roman"/>
          <w:color w:val="000000"/>
          <w:sz w:val="24"/>
          <w:szCs w:val="24"/>
        </w:rPr>
      </w:pPr>
      <w:r w:rsidRPr="003F6CD8">
        <w:rPr>
          <w:rFonts w:ascii="Times New Roman" w:eastAsia="Times New Roman" w:hAnsi="Times New Roman" w:cs="Times New Roman"/>
          <w:color w:val="000000"/>
          <w:sz w:val="24"/>
          <w:szCs w:val="24"/>
        </w:rPr>
        <w:t>What servant leader behaviors would you say Mrs. Noble demonstrates?</w:t>
      </w:r>
    </w:p>
    <w:p w:rsidR="003F6CD8" w:rsidRPr="003F6CD8" w:rsidRDefault="003F6CD8" w:rsidP="003F6CD8">
      <w:pPr>
        <w:numPr>
          <w:ilvl w:val="0"/>
          <w:numId w:val="1"/>
        </w:numPr>
        <w:shd w:val="clear" w:color="auto" w:fill="DBDBDB"/>
        <w:spacing w:before="100" w:beforeAutospacing="1" w:after="100" w:afterAutospacing="1" w:line="240" w:lineRule="auto"/>
        <w:rPr>
          <w:rFonts w:ascii="Times New Roman" w:eastAsia="Times New Roman" w:hAnsi="Times New Roman" w:cs="Times New Roman"/>
          <w:color w:val="000000"/>
          <w:sz w:val="24"/>
          <w:szCs w:val="24"/>
        </w:rPr>
      </w:pPr>
      <w:r w:rsidRPr="003F6CD8">
        <w:rPr>
          <w:rFonts w:ascii="Times New Roman" w:eastAsia="Times New Roman" w:hAnsi="Times New Roman" w:cs="Times New Roman"/>
          <w:color w:val="000000"/>
          <w:sz w:val="24"/>
          <w:szCs w:val="24"/>
        </w:rPr>
        <w:t>Who are Mrs. Noble’s followers?</w:t>
      </w:r>
    </w:p>
    <w:p w:rsidR="003F6CD8" w:rsidRPr="003F6CD8" w:rsidRDefault="003F6CD8" w:rsidP="003F6CD8">
      <w:pPr>
        <w:numPr>
          <w:ilvl w:val="0"/>
          <w:numId w:val="1"/>
        </w:numPr>
        <w:shd w:val="clear" w:color="auto" w:fill="DBDBDB"/>
        <w:spacing w:before="100" w:beforeAutospacing="1" w:after="100" w:afterAutospacing="1" w:line="240" w:lineRule="auto"/>
        <w:rPr>
          <w:rFonts w:ascii="Times New Roman" w:eastAsia="Times New Roman" w:hAnsi="Times New Roman" w:cs="Times New Roman"/>
          <w:color w:val="000000"/>
          <w:sz w:val="24"/>
          <w:szCs w:val="24"/>
        </w:rPr>
      </w:pPr>
      <w:r w:rsidRPr="003F6CD8">
        <w:rPr>
          <w:rFonts w:ascii="Times New Roman" w:eastAsia="Times New Roman" w:hAnsi="Times New Roman" w:cs="Times New Roman"/>
          <w:color w:val="000000"/>
          <w:sz w:val="24"/>
          <w:szCs w:val="24"/>
        </w:rPr>
        <w:t>Based on the model of servant leadership (</w:t>
      </w:r>
      <w:hyperlink r:id="rId5" w:anchor="s9781506362359.i1774" w:history="1">
        <w:r w:rsidRPr="003F6CD8">
          <w:rPr>
            <w:rFonts w:ascii="Times New Roman" w:eastAsia="Times New Roman" w:hAnsi="Times New Roman" w:cs="Times New Roman"/>
            <w:color w:val="0000FF"/>
            <w:sz w:val="24"/>
            <w:szCs w:val="24"/>
            <w:u w:val="single"/>
          </w:rPr>
          <w:t>Figure 10.1</w:t>
        </w:r>
      </w:hyperlink>
      <w:r w:rsidRPr="003F6CD8">
        <w:rPr>
          <w:rFonts w:ascii="Times New Roman" w:eastAsia="Times New Roman" w:hAnsi="Times New Roman" w:cs="Times New Roman"/>
          <w:color w:val="000000"/>
          <w:sz w:val="24"/>
          <w:szCs w:val="24"/>
        </w:rPr>
        <w:t>), what outcomes has Mrs. Noble’s servant leadership attained?</w:t>
      </w:r>
    </w:p>
    <w:p w:rsidR="003F6CD8" w:rsidRDefault="003F6CD8" w:rsidP="003F6CD8">
      <w:pPr>
        <w:numPr>
          <w:ilvl w:val="0"/>
          <w:numId w:val="1"/>
        </w:numPr>
        <w:shd w:val="clear" w:color="auto" w:fill="DBDBDB"/>
        <w:spacing w:before="100" w:beforeAutospacing="1" w:after="100" w:afterAutospacing="1" w:line="240" w:lineRule="auto"/>
        <w:rPr>
          <w:rFonts w:ascii="Times New Roman" w:eastAsia="Times New Roman" w:hAnsi="Times New Roman" w:cs="Times New Roman"/>
          <w:color w:val="000000"/>
          <w:sz w:val="24"/>
          <w:szCs w:val="24"/>
        </w:rPr>
      </w:pPr>
      <w:r w:rsidRPr="003F6CD8">
        <w:rPr>
          <w:rFonts w:ascii="Times New Roman" w:eastAsia="Times New Roman" w:hAnsi="Times New Roman" w:cs="Times New Roman"/>
          <w:color w:val="000000"/>
          <w:sz w:val="24"/>
          <w:szCs w:val="24"/>
        </w:rPr>
        <w:t>Can you think of someone at a school or organization you were part of who acted like Mrs. Noble? Describe what this person did and how it affected you and the school or organization.</w:t>
      </w:r>
    </w:p>
    <w:p w:rsidR="003F6CD8" w:rsidRPr="003F6CD8" w:rsidRDefault="003F6CD8" w:rsidP="003F6CD8">
      <w:pPr>
        <w:shd w:val="clear" w:color="auto" w:fill="DBDBDB"/>
        <w:spacing w:before="100" w:beforeAutospacing="1" w:after="100" w:afterAutospacing="1"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FIGURE 10.1</w:t>
      </w:r>
      <w:bookmarkStart w:id="0" w:name="_GoBack"/>
      <w:bookmarkEnd w:id="0"/>
    </w:p>
    <w:p w:rsidR="002354D7" w:rsidRDefault="003F6CD8">
      <w:r w:rsidRPr="003F6CD8">
        <w:rPr>
          <w:noProof/>
        </w:rPr>
        <w:drawing>
          <wp:inline distT="0" distB="0" distL="0" distR="0">
            <wp:extent cx="5314244" cy="2562225"/>
            <wp:effectExtent l="0" t="0" r="1270" b="0"/>
            <wp:docPr id="2" name="Picture 2" descr="C:\Users\User\Desktop\picture i ne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icture i need.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42626" cy="2575909"/>
                    </a:xfrm>
                    <a:prstGeom prst="rect">
                      <a:avLst/>
                    </a:prstGeom>
                    <a:noFill/>
                    <a:ln>
                      <a:noFill/>
                    </a:ln>
                  </pic:spPr>
                </pic:pic>
              </a:graphicData>
            </a:graphic>
          </wp:inline>
        </w:drawing>
      </w:r>
    </w:p>
    <w:sectPr w:rsidR="002354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5E117E"/>
    <w:multiLevelType w:val="multilevel"/>
    <w:tmpl w:val="8E420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CD8"/>
    <w:rsid w:val="002354D7"/>
    <w:rsid w:val="003F6CD8"/>
    <w:rsid w:val="00693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959EA"/>
  <w15:chartTrackingRefBased/>
  <w15:docId w15:val="{F81C11DD-8DF4-43D8-8C87-37FFD4EF9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F6CD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F6CD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6CD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F6CD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F6CD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F6CD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918245">
      <w:bodyDiv w:val="1"/>
      <w:marLeft w:val="0"/>
      <w:marRight w:val="0"/>
      <w:marTop w:val="0"/>
      <w:marBottom w:val="0"/>
      <w:divBdr>
        <w:top w:val="none" w:sz="0" w:space="0" w:color="auto"/>
        <w:left w:val="none" w:sz="0" w:space="0" w:color="auto"/>
        <w:bottom w:val="none" w:sz="0" w:space="0" w:color="auto"/>
        <w:right w:val="none" w:sz="0" w:space="0" w:color="auto"/>
      </w:divBdr>
      <w:divsChild>
        <w:div w:id="9307021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jigsaw.vitalsource.com/books/9781506362298/epub/OEBPS/s9781506362359.i1759.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tripken</dc:creator>
  <cp:keywords/>
  <dc:description/>
  <cp:lastModifiedBy>derek tripken</cp:lastModifiedBy>
  <cp:revision>1</cp:revision>
  <dcterms:created xsi:type="dcterms:W3CDTF">2018-11-01T23:52:00Z</dcterms:created>
  <dcterms:modified xsi:type="dcterms:W3CDTF">2018-11-01T23:53:00Z</dcterms:modified>
</cp:coreProperties>
</file>