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D2F" w:rsidRPr="00952604" w:rsidRDefault="007A1D2F" w:rsidP="007A1D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Chapter 11 Case</w:t>
      </w:r>
      <w:bookmarkStart w:id="0" w:name="_GoBack"/>
      <w:bookmarkEnd w:id="0"/>
    </w:p>
    <w:p w:rsidR="007A1D2F" w:rsidRPr="00952604" w:rsidRDefault="007A1D2F" w:rsidP="007A1D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</w:rPr>
        <w:t>Please submit this assignment as a Text Submission using the "Write Submission" button. Submissions attached as a separate file will not be graded!</w:t>
      </w:r>
    </w:p>
    <w:p w:rsidR="007A1D2F" w:rsidRPr="00952604" w:rsidRDefault="007A1D2F" w:rsidP="007A1D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</w:rPr>
        <w:t>“I know headquarters wants us to add that new product line,” said Fred Holloway, manager of Kristi Products’ West Division.  “But I want to see the numbers before I make a move.  Our division’s return on investment (ROI) has led the company for three years, and I don’t want any letdown.”</w:t>
      </w:r>
    </w:p>
    <w:p w:rsidR="007A1D2F" w:rsidRPr="00952604" w:rsidRDefault="007A1D2F" w:rsidP="007A1D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A1D2F" w:rsidRPr="00952604" w:rsidRDefault="007A1D2F" w:rsidP="007A1D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</w:rPr>
        <w:t>Kristi Products is a decentralized wholesaler with four autonomous divisions.   The divisions are evaluated on the basis of ROI, with year-end bonuses given to divisional managers who have the highest ROI.  Operating results for the company’s West Division for the last year are given below: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Sales……………………….     $21,000,000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Variable expenses………….       </w:t>
      </w:r>
      <w:r w:rsidRPr="00952604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13,400,000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Contribution margin……….         7,600,000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Fixed expenses…………….     </w:t>
      </w:r>
      <w:r w:rsidRPr="00952604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    5,920,000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Net Operating Income……..     </w:t>
      </w:r>
      <w:r w:rsidRPr="00952604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$ 1,680,000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Divisional Operating Assets.     </w:t>
      </w:r>
      <w:r w:rsidRPr="00952604">
        <w:rPr>
          <w:rFonts w:ascii="Times New Roman" w:eastAsia="Times New Roman" w:hAnsi="Times New Roman" w:cs="Times New Roman"/>
          <w:sz w:val="24"/>
          <w:szCs w:val="24"/>
          <w:u w:val="single"/>
          <w:bdr w:val="none" w:sz="0" w:space="0" w:color="auto" w:frame="1"/>
        </w:rPr>
        <w:t>$  5,250,000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7A1D2F" w:rsidRPr="00952604" w:rsidRDefault="007A1D2F" w:rsidP="007A1D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</w:rPr>
        <w:t>The company had an overall ROI of 18% last year (considering all divisions).  The company’s West division has an opportunity to add a new product line that would require an investment of $3,000,000.  The cost and revenue characteristics of the new product line per year would be as follows:</w:t>
      </w:r>
    </w:p>
    <w:p w:rsidR="007A1D2F" w:rsidRPr="00952604" w:rsidRDefault="007A1D2F" w:rsidP="007A1D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Sales………………………      $9,000,000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Variable expenses………...      65% of sales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Fixed expenses……………      $2,520,000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7A1D2F" w:rsidRPr="00952604" w:rsidRDefault="007A1D2F" w:rsidP="007A1D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Required:</w:t>
      </w:r>
    </w:p>
    <w:p w:rsidR="007A1D2F" w:rsidRPr="00952604" w:rsidRDefault="007A1D2F" w:rsidP="007A1D2F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A1D2F" w:rsidRPr="00952604" w:rsidRDefault="007A1D2F" w:rsidP="007A1D2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(2 points)</w:t>
      </w:r>
      <w:r w:rsidRPr="00952604">
        <w:rPr>
          <w:rFonts w:ascii="Times New Roman" w:eastAsia="Times New Roman" w:hAnsi="Times New Roman" w:cs="Times New Roman"/>
          <w:sz w:val="24"/>
          <w:szCs w:val="24"/>
        </w:rPr>
        <w:t>  Compute the West Division’s ROI for last year; also compute the ROI as it would appear if the company duplicated the same performance as last year and also added the new product line.</w:t>
      </w:r>
    </w:p>
    <w:p w:rsidR="00C31D00" w:rsidRPr="00952604" w:rsidRDefault="00C31D00" w:rsidP="00C31D00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ROI</w:t>
      </w:r>
    </w:p>
    <w:p w:rsidR="00C31D00" w:rsidRPr="00952604" w:rsidRDefault="00C31D00" w:rsidP="00C31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Present</w:t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32%</w:t>
      </w:r>
    </w:p>
    <w:p w:rsidR="00C31D00" w:rsidRPr="00952604" w:rsidRDefault="00C31D00" w:rsidP="00C31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New Product line alone</w:t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21%</w:t>
      </w:r>
    </w:p>
    <w:p w:rsidR="00C31D00" w:rsidRPr="00952604" w:rsidRDefault="00C31D00" w:rsidP="00C31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Total</w:t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28%</w:t>
      </w:r>
    </w:p>
    <w:p w:rsidR="00425FB3" w:rsidRPr="00952604" w:rsidRDefault="00425FB3" w:rsidP="00C31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8780" w:type="dxa"/>
        <w:tblInd w:w="93" w:type="dxa"/>
        <w:tblLook w:val="04A0"/>
      </w:tblPr>
      <w:tblGrid>
        <w:gridCol w:w="3680"/>
        <w:gridCol w:w="1780"/>
        <w:gridCol w:w="1520"/>
        <w:gridCol w:w="1800"/>
      </w:tblGrid>
      <w:tr w:rsidR="00425FB3" w:rsidRPr="00425FB3" w:rsidTr="00425FB3">
        <w:trPr>
          <w:trHeight w:val="30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 Line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Total 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Sales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$ 2,10,00,000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$90,00,000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$ 3,00,00,000 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Net operating income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$16,80,000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$6,30,000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$23,10,000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Operating assets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$52,50,000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$30,00,000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$82,50,000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Margin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7%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8%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Turnover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4.0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3.0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3.6 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ROI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21.0%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28.0%</w:t>
            </w:r>
          </w:p>
        </w:tc>
      </w:tr>
    </w:tbl>
    <w:p w:rsidR="00425FB3" w:rsidRPr="00952604" w:rsidRDefault="00425FB3" w:rsidP="00C31D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5FB3" w:rsidRPr="00952604" w:rsidRDefault="00425FB3" w:rsidP="00C31D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2604">
        <w:rPr>
          <w:rFonts w:ascii="Times New Roman" w:hAnsi="Times New Roman" w:cs="Times New Roman"/>
          <w:sz w:val="24"/>
          <w:szCs w:val="24"/>
        </w:rPr>
        <w:t>Net operating income on the new line is computed as follows</w:t>
      </w:r>
    </w:p>
    <w:tbl>
      <w:tblPr>
        <w:tblW w:w="5460" w:type="dxa"/>
        <w:tblInd w:w="-162" w:type="dxa"/>
        <w:tblLook w:val="04A0"/>
      </w:tblPr>
      <w:tblGrid>
        <w:gridCol w:w="3680"/>
        <w:gridCol w:w="1780"/>
      </w:tblGrid>
      <w:tr w:rsidR="00425FB3" w:rsidRPr="00425FB3" w:rsidTr="00425FB3">
        <w:trPr>
          <w:trHeight w:val="30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Sales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90,00,000 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Variable expenses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58,50,000 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Contribution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31,50,000 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Fixed expenses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25,20,000 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Net operating income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6,30,000 </w:t>
            </w:r>
          </w:p>
        </w:tc>
      </w:tr>
    </w:tbl>
    <w:p w:rsidR="00425FB3" w:rsidRPr="00952604" w:rsidRDefault="00425FB3" w:rsidP="00C31D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5FB3" w:rsidRPr="00952604" w:rsidRDefault="00425FB3" w:rsidP="00C31D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1D2F" w:rsidRPr="00952604" w:rsidRDefault="007A1D2F" w:rsidP="007A1D2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(2 points)</w:t>
      </w:r>
      <w:r w:rsidRPr="00952604">
        <w:rPr>
          <w:rFonts w:ascii="Times New Roman" w:eastAsia="Times New Roman" w:hAnsi="Times New Roman" w:cs="Times New Roman"/>
          <w:sz w:val="24"/>
          <w:szCs w:val="24"/>
        </w:rPr>
        <w:t>  If you were in Fred Holloway’s position, would you accept or reject the new product line?  Explain.</w:t>
      </w:r>
    </w:p>
    <w:p w:rsidR="00C31D00" w:rsidRPr="00952604" w:rsidRDefault="00C31D00" w:rsidP="00425FB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Reject</w:t>
      </w:r>
      <w:r w:rsidR="00425FB3"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425FB3" w:rsidRPr="00952604">
        <w:rPr>
          <w:rFonts w:ascii="Times New Roman" w:hAnsi="Times New Roman" w:cs="Times New Roman"/>
          <w:b/>
          <w:sz w:val="24"/>
          <w:szCs w:val="24"/>
        </w:rPr>
        <w:t>the new order as it dilutes the ROI and performance of the division.</w:t>
      </w:r>
    </w:p>
    <w:p w:rsidR="007A1D2F" w:rsidRPr="00952604" w:rsidRDefault="007A1D2F" w:rsidP="007A1D2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(2 points)</w:t>
      </w:r>
      <w:r w:rsidRPr="00952604">
        <w:rPr>
          <w:rFonts w:ascii="Times New Roman" w:eastAsia="Times New Roman" w:hAnsi="Times New Roman" w:cs="Times New Roman"/>
          <w:sz w:val="24"/>
          <w:szCs w:val="24"/>
        </w:rPr>
        <w:t>  Why do you suppose headquarters is anxious for the West Division to add the new product line?</w:t>
      </w:r>
    </w:p>
    <w:p w:rsidR="00C31D00" w:rsidRPr="00952604" w:rsidRDefault="00C31D00" w:rsidP="00C31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Adding the new line would increase the company’s overall ROI</w:t>
      </w:r>
    </w:p>
    <w:p w:rsidR="00C31D00" w:rsidRPr="00952604" w:rsidRDefault="00C31D00" w:rsidP="00C31D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1D2F" w:rsidRPr="00952604" w:rsidRDefault="007A1D2F" w:rsidP="007A1D2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</w:rPr>
        <w:t>Suppose that the company’s minimum required rate of return on operating assets is 15% and that the performance is evaluated using residual income.</w:t>
      </w:r>
    </w:p>
    <w:p w:rsidR="007A1D2F" w:rsidRPr="00952604" w:rsidRDefault="007A1D2F" w:rsidP="007A1D2F">
      <w:pPr>
        <w:numPr>
          <w:ilvl w:val="0"/>
          <w:numId w:val="2"/>
        </w:num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(2 points)</w:t>
      </w:r>
      <w:r w:rsidRPr="00952604">
        <w:rPr>
          <w:rFonts w:ascii="Times New Roman" w:eastAsia="Times New Roman" w:hAnsi="Times New Roman" w:cs="Times New Roman"/>
          <w:sz w:val="24"/>
          <w:szCs w:val="24"/>
        </w:rPr>
        <w:t>  Compute the West Division’s residual income for the last year; also compute the residual income as it would appear if the company duplicated the same performance as  last year and  also added the new product line.</w:t>
      </w:r>
    </w:p>
    <w:p w:rsidR="00C31D00" w:rsidRPr="00952604" w:rsidRDefault="00C31D00" w:rsidP="00C31D00">
      <w:pPr>
        <w:spacing w:after="0" w:line="240" w:lineRule="auto"/>
        <w:ind w:left="43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Residual Income</w:t>
      </w:r>
    </w:p>
    <w:p w:rsidR="00C31D00" w:rsidRPr="00952604" w:rsidRDefault="00C31D00" w:rsidP="00C31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Present</w:t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$892500</w:t>
      </w:r>
    </w:p>
    <w:p w:rsidR="00C31D00" w:rsidRPr="00952604" w:rsidRDefault="00C31D00" w:rsidP="00C31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New Product line alone</w:t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$180000</w:t>
      </w:r>
    </w:p>
    <w:p w:rsidR="00C31D00" w:rsidRPr="00952604" w:rsidRDefault="00C31D00" w:rsidP="00C31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Total</w:t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$1072500</w:t>
      </w:r>
    </w:p>
    <w:p w:rsidR="00425FB3" w:rsidRPr="00952604" w:rsidRDefault="00425FB3" w:rsidP="00C31D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8780" w:type="dxa"/>
        <w:tblInd w:w="93" w:type="dxa"/>
        <w:tblLook w:val="04A0"/>
      </w:tblPr>
      <w:tblGrid>
        <w:gridCol w:w="3680"/>
        <w:gridCol w:w="1780"/>
        <w:gridCol w:w="1520"/>
        <w:gridCol w:w="1800"/>
      </w:tblGrid>
      <w:tr w:rsidR="00425FB3" w:rsidRPr="00425FB3" w:rsidTr="00425FB3">
        <w:trPr>
          <w:trHeight w:val="300"/>
        </w:trPr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New Line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Total 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Operating assets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52,50,000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$30,00,000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82,50,000 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Minimum return required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15%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Minimum net operating income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$7,87,500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$4,50,000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$12,37,500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Actual net operating income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16,80,000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6,30,000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23,10,000 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Minimum net operating income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7,87,500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4,50,000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12,37,500 </w:t>
            </w:r>
          </w:p>
        </w:tc>
      </w:tr>
      <w:tr w:rsidR="00425FB3" w:rsidRPr="00425FB3" w:rsidTr="00425FB3">
        <w:trPr>
          <w:trHeight w:val="300"/>
        </w:trPr>
        <w:tc>
          <w:tcPr>
            <w:tcW w:w="3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FB3" w:rsidRPr="00425FB3" w:rsidRDefault="00425FB3" w:rsidP="00425FB3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Residual income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 8,92,500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1,80,000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5FB3" w:rsidRPr="00425FB3" w:rsidRDefault="00425FB3" w:rsidP="00425F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2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$    10,72,500 </w:t>
            </w:r>
          </w:p>
        </w:tc>
      </w:tr>
    </w:tbl>
    <w:p w:rsidR="00425FB3" w:rsidRPr="00952604" w:rsidRDefault="00425FB3" w:rsidP="00C31D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1D2F" w:rsidRPr="00952604" w:rsidRDefault="007A1D2F" w:rsidP="007A1D2F">
      <w:pPr>
        <w:numPr>
          <w:ilvl w:val="0"/>
          <w:numId w:val="2"/>
        </w:numPr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b/>
          <w:bCs/>
          <w:sz w:val="24"/>
          <w:szCs w:val="24"/>
        </w:rPr>
        <w:t>(2 points)</w:t>
      </w:r>
      <w:r w:rsidRPr="00952604">
        <w:rPr>
          <w:rFonts w:ascii="Times New Roman" w:eastAsia="Times New Roman" w:hAnsi="Times New Roman" w:cs="Times New Roman"/>
          <w:sz w:val="24"/>
          <w:szCs w:val="24"/>
        </w:rPr>
        <w:t>  Under these circumstances, if you were in Fred Holloway’s position would you accept or reject the new product line?  Explain.</w:t>
      </w:r>
    </w:p>
    <w:p w:rsidR="007A1D2F" w:rsidRPr="00952604" w:rsidRDefault="007A1D2F" w:rsidP="007A1D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52604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</w:rPr>
        <w:t> </w:t>
      </w:r>
    </w:p>
    <w:p w:rsidR="007A1D2F" w:rsidRPr="00952604" w:rsidRDefault="00425FB3" w:rsidP="00425FB3">
      <w:pPr>
        <w:ind w:left="720"/>
        <w:rPr>
          <w:rFonts w:ascii="Times New Roman" w:hAnsi="Times New Roman" w:cs="Times New Roman"/>
          <w:sz w:val="24"/>
          <w:szCs w:val="24"/>
        </w:rPr>
      </w:pPr>
      <w:r w:rsidRPr="00952604">
        <w:rPr>
          <w:rFonts w:ascii="Times New Roman" w:hAnsi="Times New Roman" w:cs="Times New Roman"/>
          <w:sz w:val="24"/>
          <w:szCs w:val="24"/>
        </w:rPr>
        <w:lastRenderedPageBreak/>
        <w:t>Under these circumstances, I would accept the new product line.  The new line more than achieves the minimum 15% ROI, and increases residual income versus the present circumstances without the new product line.</w:t>
      </w:r>
    </w:p>
    <w:sectPr w:rsidR="007A1D2F" w:rsidRPr="00952604" w:rsidSect="00BF25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8B2" w:rsidRDefault="004D58B2" w:rsidP="007A1D2F">
      <w:pPr>
        <w:spacing w:after="0" w:line="240" w:lineRule="auto"/>
      </w:pPr>
      <w:r>
        <w:separator/>
      </w:r>
    </w:p>
  </w:endnote>
  <w:endnote w:type="continuationSeparator" w:id="1">
    <w:p w:rsidR="004D58B2" w:rsidRDefault="004D58B2" w:rsidP="007A1D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8B2" w:rsidRDefault="004D58B2" w:rsidP="007A1D2F">
      <w:pPr>
        <w:spacing w:after="0" w:line="240" w:lineRule="auto"/>
      </w:pPr>
      <w:r>
        <w:separator/>
      </w:r>
    </w:p>
  </w:footnote>
  <w:footnote w:type="continuationSeparator" w:id="1">
    <w:p w:rsidR="004D58B2" w:rsidRDefault="004D58B2" w:rsidP="007A1D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C6C43"/>
    <w:multiLevelType w:val="multilevel"/>
    <w:tmpl w:val="43B0319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9E2F28"/>
    <w:multiLevelType w:val="multilevel"/>
    <w:tmpl w:val="88C2E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1D2F"/>
    <w:rsid w:val="00425FB3"/>
    <w:rsid w:val="004D58B2"/>
    <w:rsid w:val="00672C5D"/>
    <w:rsid w:val="007A1D2F"/>
    <w:rsid w:val="00952604"/>
    <w:rsid w:val="00A17F56"/>
    <w:rsid w:val="00B560B4"/>
    <w:rsid w:val="00BF2503"/>
    <w:rsid w:val="00C31D00"/>
    <w:rsid w:val="00D527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5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1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1D2F"/>
  </w:style>
  <w:style w:type="paragraph" w:styleId="Footer">
    <w:name w:val="footer"/>
    <w:basedOn w:val="Normal"/>
    <w:link w:val="FooterChar"/>
    <w:uiPriority w:val="99"/>
    <w:unhideWhenUsed/>
    <w:rsid w:val="007A1D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1D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45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M.D. Anderson Cancer Center</Company>
  <LinksUpToDate>false</LinksUpToDate>
  <CharactersWithSpaces>3773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Manuel-Byrd,Rita L</dc:creator>
  <cp:lastModifiedBy>Exploring</cp:lastModifiedBy>
  <cp:revision>3</cp:revision>
  <dcterms:created xsi:type="dcterms:W3CDTF">2020-05-09T04:36:00Z</dcterms:created>
  <dcterms:modified xsi:type="dcterms:W3CDTF">2020-05-09T04:36:00Z</dcterms:modified>
</cp:coreProperties>
</file>