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495" w:rsidRDefault="006C4495" w:rsidP="006C4495">
      <w:pPr>
        <w:jc w:val="center"/>
      </w:pPr>
    </w:p>
    <w:p w:rsidR="006C4495" w:rsidRDefault="006C4495" w:rsidP="006C4495">
      <w:pPr>
        <w:jc w:val="center"/>
      </w:pPr>
    </w:p>
    <w:p w:rsidR="006C4495" w:rsidRDefault="006C4495" w:rsidP="006C4495">
      <w:pPr>
        <w:jc w:val="center"/>
      </w:pPr>
    </w:p>
    <w:p w:rsidR="006C4495" w:rsidRDefault="006C4495" w:rsidP="006C4495">
      <w:pPr>
        <w:jc w:val="center"/>
      </w:pPr>
    </w:p>
    <w:p w:rsidR="006C4495" w:rsidRDefault="006C4495" w:rsidP="006C4495">
      <w:pPr>
        <w:jc w:val="center"/>
      </w:pPr>
    </w:p>
    <w:p w:rsidR="006C4495" w:rsidRDefault="006C4495" w:rsidP="006C4495">
      <w:pPr>
        <w:jc w:val="center"/>
      </w:pPr>
    </w:p>
    <w:p w:rsidR="006C4495" w:rsidRDefault="006C4495" w:rsidP="006C4495">
      <w:pPr>
        <w:jc w:val="center"/>
      </w:pPr>
    </w:p>
    <w:p w:rsidR="00F53CC6" w:rsidRDefault="006C4495" w:rsidP="006C4495">
      <w:pPr>
        <w:jc w:val="center"/>
      </w:pPr>
      <w:r w:rsidRPr="006C4495">
        <w:t>Incorrect setting of CT</w:t>
      </w:r>
      <w:r>
        <w:t xml:space="preserve"> S</w:t>
      </w:r>
      <w:r w:rsidRPr="006C4495">
        <w:t>canner Radiatio</w:t>
      </w:r>
      <w:r w:rsidR="00F53CC6">
        <w:t>n</w:t>
      </w:r>
      <w:r w:rsidRPr="006C4495">
        <w:t xml:space="preserve"> </w:t>
      </w:r>
    </w:p>
    <w:p w:rsidR="006C4495" w:rsidRPr="006C4495" w:rsidRDefault="00F53CC6" w:rsidP="006C4495">
      <w:pPr>
        <w:jc w:val="center"/>
      </w:pPr>
      <w:r>
        <w:t xml:space="preserve">Case Study: </w:t>
      </w:r>
      <w:r w:rsidR="006C4495" w:rsidRPr="006C4495">
        <w:t>Cedars-Sinai Medical Center</w:t>
      </w:r>
      <w:r>
        <w:t xml:space="preserve"> </w:t>
      </w:r>
      <w:bookmarkStart w:id="0" w:name="_GoBack"/>
      <w:bookmarkEnd w:id="0"/>
    </w:p>
    <w:p w:rsidR="006C4495" w:rsidRDefault="006C4495" w:rsidP="006C4495">
      <w:pPr>
        <w:jc w:val="center"/>
      </w:pPr>
      <w:r>
        <w:t>Students Name</w:t>
      </w:r>
    </w:p>
    <w:p w:rsidR="006C4495" w:rsidRDefault="006C4495" w:rsidP="006C4495">
      <w:pPr>
        <w:jc w:val="center"/>
      </w:pPr>
      <w:r>
        <w:t>Institution affiliation</w:t>
      </w:r>
    </w:p>
    <w:p w:rsidR="006C4495" w:rsidRDefault="006C4495" w:rsidP="006C4495">
      <w:pPr>
        <w:jc w:val="center"/>
      </w:pPr>
      <w:r>
        <w:br w:type="page"/>
      </w:r>
    </w:p>
    <w:p w:rsidR="00351342" w:rsidRPr="006C4495" w:rsidRDefault="003A198C" w:rsidP="006C4495">
      <w:pPr>
        <w:jc w:val="center"/>
      </w:pPr>
      <w:r w:rsidRPr="006C4495">
        <w:lastRenderedPageBreak/>
        <w:t>Incorrect setting of CT</w:t>
      </w:r>
      <w:r w:rsidR="006C4495">
        <w:t xml:space="preserve"> S</w:t>
      </w:r>
      <w:r w:rsidRPr="006C4495">
        <w:t>canner Radiation: Cedars-Sinai Medical Center</w:t>
      </w:r>
    </w:p>
    <w:p w:rsidR="003A198C" w:rsidRPr="006C4495" w:rsidRDefault="006C4495">
      <w:r>
        <w:t>Case D</w:t>
      </w:r>
      <w:r w:rsidR="003A198C" w:rsidRPr="006C4495">
        <w:t>escription</w:t>
      </w:r>
    </w:p>
    <w:p w:rsidR="0090458C" w:rsidRPr="0090458C" w:rsidRDefault="0090458C" w:rsidP="0090458C">
      <w:pPr>
        <w:spacing w:after="0" w:line="480" w:lineRule="auto"/>
        <w:ind w:firstLine="720"/>
      </w:pPr>
      <w:r w:rsidRPr="0090458C">
        <w:t xml:space="preserve">A cedar- Sinai is a medical center from Los Angeles which had once discovered that it had administered incorrect radiation doses to some of its patients by mistake. On this, it purported that the radiations doses were eight times the normal and were given to 206 victims of strokes for a period of more than 18 months. This wrong setting by mistake was part of a procedure involved in getting a clearer images of victims’ brains. In other words, the incorrect settings at Cedars-Sinai case was an overdose of radiation on perfusion scan which is performed in emergency occasion to examine the possibility of having stroke of issues to do with blood flow within the brain. The age of the median victim was 70 years and the hospital admitted its flaws on the administering procedure. </w:t>
      </w:r>
    </w:p>
    <w:p w:rsidR="0090458C" w:rsidRDefault="0090458C" w:rsidP="0090458C">
      <w:pPr>
        <w:spacing w:after="0" w:line="480" w:lineRule="auto"/>
        <w:jc w:val="center"/>
      </w:pPr>
      <w:r>
        <w:t>Problem discovery</w:t>
      </w:r>
    </w:p>
    <w:p w:rsidR="009B37DB" w:rsidRDefault="0090458C" w:rsidP="00EC2E85">
      <w:pPr>
        <w:spacing w:after="0" w:line="480" w:lineRule="auto"/>
      </w:pPr>
      <w:r>
        <w:t xml:space="preserve">The case at Cedar Sinai was discovery upon realization that the patient was </w:t>
      </w:r>
      <w:r w:rsidR="00282348">
        <w:t>developing a kind of patch hair loss which called for the investigation of procedural settings. Immediately after tracing the issue, the hospital took a step of informing the relevant governmental agencies such as Federal Food and Drug Administration</w:t>
      </w:r>
      <w:r w:rsidR="00A15E52">
        <w:t xml:space="preserve"> </w:t>
      </w:r>
      <w:r w:rsidR="00A15E52" w:rsidRPr="00A15E52">
        <w:t>(Bogdanich, 2009)</w:t>
      </w:r>
      <w:r w:rsidR="00282348">
        <w:t xml:space="preserve">. The agency then proceeded to request the medical practitioners who are expert in usage of CT imaging facilities to go ahead and review the procedure. In their report after reviewing, the agency stated that the extent </w:t>
      </w:r>
      <w:r w:rsidR="009B37DB">
        <w:t xml:space="preserve">of the overdose for the wrong procedure and the effects it had to the affected patient were significant. They went ahead and claimed that the situation reflected a widespread of the issues with quality assurance of CT scan which could not be separated from the specific facility used in the hospital.  </w:t>
      </w:r>
      <w:r w:rsidR="00282348">
        <w:t xml:space="preserve">  </w:t>
      </w:r>
    </w:p>
    <w:p w:rsidR="009B37DB" w:rsidRDefault="009B37DB" w:rsidP="009B37DB">
      <w:pPr>
        <w:spacing w:after="0" w:line="480" w:lineRule="auto"/>
        <w:jc w:val="center"/>
      </w:pPr>
      <w:r>
        <w:t>Mitigation of the problem</w:t>
      </w:r>
    </w:p>
    <w:p w:rsidR="003268A6" w:rsidRDefault="009B37DB" w:rsidP="006C4495">
      <w:pPr>
        <w:spacing w:after="0" w:line="480" w:lineRule="auto"/>
        <w:ind w:firstLine="720"/>
      </w:pPr>
      <w:r>
        <w:t xml:space="preserve">Several steps were adopted in the process of mitigating the issue where the first one was </w:t>
      </w:r>
      <w:r w:rsidR="00B220B5">
        <w:t>to identify the problem and the risk present</w:t>
      </w:r>
      <w:r w:rsidR="00543272">
        <w:t>. Cedar-Sinai</w:t>
      </w:r>
      <w:r w:rsidR="001C336D">
        <w:t xml:space="preserve"> medica</w:t>
      </w:r>
      <w:r w:rsidR="00B57BD0">
        <w:t>l</w:t>
      </w:r>
      <w:r w:rsidR="001C336D">
        <w:t xml:space="preserve"> center</w:t>
      </w:r>
      <w:r w:rsidR="00543272">
        <w:t xml:space="preserve"> </w:t>
      </w:r>
      <w:r w:rsidR="003B7BAB">
        <w:t>investigate</w:t>
      </w:r>
      <w:r>
        <w:t>d</w:t>
      </w:r>
      <w:r w:rsidR="003B7BAB">
        <w:t xml:space="preserve"> on the cause for the hair</w:t>
      </w:r>
      <w:r w:rsidR="00CF0E70">
        <w:t xml:space="preserve"> loss </w:t>
      </w:r>
      <w:r>
        <w:t xml:space="preserve">in the patient which is a symptom associated with overdose radiation. </w:t>
      </w:r>
      <w:r w:rsidR="009029ED">
        <w:t xml:space="preserve">Identifying the risk in </w:t>
      </w:r>
      <w:r w:rsidR="00692579">
        <w:t>this matter makes it possible to have a clear picture o</w:t>
      </w:r>
      <w:r w:rsidR="004306C8">
        <w:t>f</w:t>
      </w:r>
      <w:r w:rsidR="00692579">
        <w:t xml:space="preserve"> what is really taking place and thus trying to </w:t>
      </w:r>
      <w:r w:rsidR="00357C5D">
        <w:t>establish the root cause.</w:t>
      </w:r>
      <w:r w:rsidR="001B4D1A">
        <w:t xml:space="preserve"> After identifying the risk, it is useful to evaluate </w:t>
      </w:r>
      <w:r w:rsidR="00A9370B">
        <w:t>what is</w:t>
      </w:r>
      <w:r w:rsidR="001B4D1A">
        <w:t xml:space="preserve"> </w:t>
      </w:r>
      <w:r w:rsidR="003D0FE5">
        <w:t>defin</w:t>
      </w:r>
      <w:r w:rsidR="001B4D1A">
        <w:t>ed</w:t>
      </w:r>
      <w:r w:rsidR="007E1CAB">
        <w:t xml:space="preserve">. Cedar-Sinai after establishing where the problem was, it immediately </w:t>
      </w:r>
      <w:r w:rsidR="00A13DB4">
        <w:t xml:space="preserve">informs the </w:t>
      </w:r>
      <w:r w:rsidR="006A6208">
        <w:t xml:space="preserve">appropriate government body, which relevant for </w:t>
      </w:r>
      <w:r w:rsidR="0097738E">
        <w:t>this</w:t>
      </w:r>
      <w:r w:rsidR="00A15E52">
        <w:t xml:space="preserve"> </w:t>
      </w:r>
      <w:r w:rsidR="00A15E52" w:rsidRPr="00A15E52">
        <w:t>(Bogdanich, 2009)</w:t>
      </w:r>
      <w:r w:rsidR="0097738E">
        <w:t>.</w:t>
      </w:r>
      <w:r w:rsidR="004B38F0">
        <w:t xml:space="preserve"> After carrying out all the other mitigation steps</w:t>
      </w:r>
      <w:r w:rsidR="008C40AF">
        <w:t>,</w:t>
      </w:r>
      <w:r w:rsidR="004B38F0">
        <w:t xml:space="preserve"> there is treatment</w:t>
      </w:r>
      <w:r w:rsidR="008C40AF">
        <w:t>,</w:t>
      </w:r>
      <w:r w:rsidR="004B38F0">
        <w:t xml:space="preserve"> and in the case</w:t>
      </w:r>
      <w:r w:rsidR="00075B8F">
        <w:t>,</w:t>
      </w:r>
      <w:r w:rsidR="004B38F0">
        <w:t xml:space="preserve"> </w:t>
      </w:r>
      <w:r w:rsidR="008C40AF">
        <w:t xml:space="preserve">Jacoby seeks treatment </w:t>
      </w:r>
      <w:r w:rsidR="00F8655C">
        <w:t xml:space="preserve">at Mad River </w:t>
      </w:r>
      <w:r w:rsidR="00183B03">
        <w:t>H</w:t>
      </w:r>
      <w:r w:rsidR="00F8655C">
        <w:t xml:space="preserve">ospital </w:t>
      </w:r>
      <w:r w:rsidR="004A1179">
        <w:t xml:space="preserve">in the emergency room. </w:t>
      </w:r>
      <w:r w:rsidR="00753D37">
        <w:t>Af</w:t>
      </w:r>
      <w:r w:rsidR="00281B1B">
        <w:t>t</w:t>
      </w:r>
      <w:r w:rsidR="00A266C9">
        <w:t>er</w:t>
      </w:r>
      <w:r w:rsidR="00281B1B">
        <w:t xml:space="preserve"> </w:t>
      </w:r>
      <w:r w:rsidR="004F2B16">
        <w:t>surgery</w:t>
      </w:r>
      <w:r w:rsidR="00760CC3">
        <w:t>,</w:t>
      </w:r>
      <w:r w:rsidR="00281B1B">
        <w:t xml:space="preserve"> </w:t>
      </w:r>
      <w:r w:rsidR="00753D37">
        <w:t xml:space="preserve">there is </w:t>
      </w:r>
      <w:r w:rsidR="004F2B16">
        <w:t xml:space="preserve">monitoring </w:t>
      </w:r>
      <w:r w:rsidR="002D7A47">
        <w:t>on how the patient is doing if th</w:t>
      </w:r>
      <w:r w:rsidR="00823AE6">
        <w:t>ere is prog</w:t>
      </w:r>
      <w:r w:rsidR="00AF0145">
        <w:t>ress in the treatment</w:t>
      </w:r>
      <w:r w:rsidR="00E0509E">
        <w:t xml:space="preserve"> of the condition</w:t>
      </w:r>
      <w:r w:rsidR="002D7A47">
        <w:t xml:space="preserve"> or the condition is sti</w:t>
      </w:r>
      <w:r w:rsidR="00760CC3">
        <w:t>l</w:t>
      </w:r>
      <w:r w:rsidR="00553A6E">
        <w:t xml:space="preserve">l not </w:t>
      </w:r>
      <w:r w:rsidR="00823AE6">
        <w:t>right</w:t>
      </w:r>
      <w:r w:rsidR="00AE3344">
        <w:t>. Jacoby is left for observation</w:t>
      </w:r>
      <w:r w:rsidR="00615B0A">
        <w:t>,</w:t>
      </w:r>
      <w:r w:rsidR="00AE3344">
        <w:t xml:space="preserve"> and then there is conducting of </w:t>
      </w:r>
      <w:r w:rsidR="00656C2E">
        <w:t>the review.</w:t>
      </w:r>
    </w:p>
    <w:p w:rsidR="009B37DB" w:rsidRDefault="009B37DB" w:rsidP="009B37DB">
      <w:pPr>
        <w:spacing w:after="0" w:line="480" w:lineRule="auto"/>
        <w:jc w:val="center"/>
      </w:pPr>
      <w:r>
        <w:t>Ways of preventing similar problem in future</w:t>
      </w:r>
    </w:p>
    <w:p w:rsidR="006C4495" w:rsidRDefault="00790EA2" w:rsidP="006C4495">
      <w:pPr>
        <w:spacing w:after="0" w:line="480" w:lineRule="auto"/>
        <w:ind w:firstLine="720"/>
      </w:pPr>
      <w:r>
        <w:t>Th</w:t>
      </w:r>
      <w:r w:rsidR="006C4495">
        <w:t xml:space="preserve">ere are several ways which can be applied in </w:t>
      </w:r>
      <w:r>
        <w:t xml:space="preserve">preventing </w:t>
      </w:r>
      <w:r w:rsidR="006C4495">
        <w:t>the occurrence of such a case in future. O</w:t>
      </w:r>
      <w:r>
        <w:t>ne of the ways is through establishing a duty of care to the patients.</w:t>
      </w:r>
      <w:r w:rsidR="001D08C8">
        <w:t xml:space="preserve"> </w:t>
      </w:r>
      <w:r w:rsidR="009B64E5">
        <w:t xml:space="preserve">The </w:t>
      </w:r>
      <w:r w:rsidR="00970B27">
        <w:t>task</w:t>
      </w:r>
      <w:r w:rsidR="001D08C8">
        <w:t xml:space="preserve"> of c</w:t>
      </w:r>
      <w:r w:rsidR="009D5A6A">
        <w:t>oncern</w:t>
      </w:r>
      <w:r w:rsidR="001D08C8">
        <w:t xml:space="preserve"> </w:t>
      </w:r>
      <w:r w:rsidR="009D5A6A">
        <w:t>has</w:t>
      </w:r>
      <w:r w:rsidR="001D08C8">
        <w:t xml:space="preserve"> a moral and legal obligation for the safety of others</w:t>
      </w:r>
      <w:r w:rsidR="00676833">
        <w:t>, ensurin</w:t>
      </w:r>
      <w:r w:rsidR="00A47F2A">
        <w:t>g</w:t>
      </w:r>
      <w:r w:rsidR="00676833">
        <w:t xml:space="preserve"> that the well-being of others is safeguar</w:t>
      </w:r>
      <w:r w:rsidR="00A47F2A">
        <w:t>d</w:t>
      </w:r>
      <w:r w:rsidR="00676833">
        <w:t>ed</w:t>
      </w:r>
      <w:r w:rsidR="00A47F2A">
        <w:t>.</w:t>
      </w:r>
      <w:r w:rsidR="005B522B">
        <w:t xml:space="preserve"> </w:t>
      </w:r>
      <w:r w:rsidR="004D75C4">
        <w:t xml:space="preserve">The hospitals must </w:t>
      </w:r>
      <w:r w:rsidR="00C615C3">
        <w:t>know that whenever</w:t>
      </w:r>
      <w:r w:rsidR="004D75C4">
        <w:t xml:space="preserve"> the doctors or their workers commit an offense</w:t>
      </w:r>
      <w:r w:rsidR="009E7CC3">
        <w:t>,</w:t>
      </w:r>
      <w:r w:rsidR="004D75C4">
        <w:t xml:space="preserve"> then they are as well liable for </w:t>
      </w:r>
      <w:r w:rsidR="00021762">
        <w:t xml:space="preserve">the </w:t>
      </w:r>
      <w:r w:rsidR="004D75C4">
        <w:t>tort</w:t>
      </w:r>
      <w:r w:rsidR="00A15E52">
        <w:t xml:space="preserve"> (</w:t>
      </w:r>
      <w:r w:rsidR="00A15E52" w:rsidRPr="00A15E52">
        <w:t>Terezakis</w:t>
      </w:r>
      <w:r w:rsidR="00A15E52">
        <w:t xml:space="preserve"> et al., </w:t>
      </w:r>
      <w:r w:rsidR="00A15E52" w:rsidRPr="00A15E52">
        <w:t>2011).</w:t>
      </w:r>
      <w:r w:rsidR="00953224">
        <w:t xml:space="preserve"> Although </w:t>
      </w:r>
      <w:r w:rsidR="004D51CC">
        <w:t xml:space="preserve">not directly </w:t>
      </w:r>
      <w:r w:rsidR="00BB4BFB">
        <w:t>account</w:t>
      </w:r>
      <w:r w:rsidR="004D51CC">
        <w:t>able they</w:t>
      </w:r>
      <w:r w:rsidR="00953224">
        <w:t xml:space="preserve"> are still </w:t>
      </w:r>
      <w:r w:rsidR="00BB4BFB">
        <w:t>responsi</w:t>
      </w:r>
      <w:r w:rsidR="00953224">
        <w:t>ble, and with that</w:t>
      </w:r>
      <w:r w:rsidR="00F64544">
        <w:t>,</w:t>
      </w:r>
      <w:r w:rsidR="00953224">
        <w:t xml:space="preserve"> the hospitals make sure all the expertise present </w:t>
      </w:r>
      <w:r w:rsidR="000118B9">
        <w:t xml:space="preserve">commits to delivering the best to the patients as they </w:t>
      </w:r>
      <w:r w:rsidR="0073195E">
        <w:t>must</w:t>
      </w:r>
      <w:r w:rsidR="000118B9">
        <w:t xml:space="preserve"> care.</w:t>
      </w:r>
      <w:r w:rsidR="0014419D">
        <w:t xml:space="preserve"> Apart from </w:t>
      </w:r>
      <w:r w:rsidR="00A71710">
        <w:t xml:space="preserve">the </w:t>
      </w:r>
      <w:r w:rsidR="0014419D">
        <w:t>duty of care</w:t>
      </w:r>
      <w:r w:rsidR="00E97801">
        <w:t>,</w:t>
      </w:r>
      <w:r w:rsidR="0014419D">
        <w:t xml:space="preserve"> </w:t>
      </w:r>
      <w:r w:rsidR="00B47CBB">
        <w:t>there is also another way</w:t>
      </w:r>
      <w:r w:rsidR="00E97801">
        <w:t>,</w:t>
      </w:r>
      <w:r w:rsidR="00B47CBB">
        <w:t xml:space="preserve"> and this is </w:t>
      </w:r>
      <w:r w:rsidR="00C74A1E">
        <w:t xml:space="preserve">by ensuring there is </w:t>
      </w:r>
      <w:r w:rsidR="00FA230E">
        <w:t xml:space="preserve">the </w:t>
      </w:r>
      <w:r w:rsidR="00C74A1E">
        <w:t xml:space="preserve">advancement of the machines that carry out any </w:t>
      </w:r>
      <w:r w:rsidR="00101A72">
        <w:t>significant</w:t>
      </w:r>
      <w:r w:rsidR="00C74A1E">
        <w:t xml:space="preserve"> </w:t>
      </w:r>
      <w:r w:rsidR="008311BE">
        <w:t xml:space="preserve">activity, the </w:t>
      </w:r>
      <w:r w:rsidR="0067387A">
        <w:t>devic</w:t>
      </w:r>
      <w:r w:rsidR="00FA230E">
        <w:t xml:space="preserve">es should be well </w:t>
      </w:r>
      <w:r w:rsidR="007B0D38">
        <w:t>analy</w:t>
      </w:r>
      <w:r w:rsidR="009541F1">
        <w:t>z</w:t>
      </w:r>
      <w:r w:rsidR="007B0D38">
        <w:t>ed before performing any function.</w:t>
      </w:r>
      <w:r w:rsidR="006C4495">
        <w:t xml:space="preserve"> </w:t>
      </w:r>
    </w:p>
    <w:p w:rsidR="006C4495" w:rsidRDefault="006C4495">
      <w:r>
        <w:br w:type="page"/>
      </w:r>
    </w:p>
    <w:p w:rsidR="00C55703" w:rsidRPr="006C4495" w:rsidRDefault="009541F1" w:rsidP="006C4495">
      <w:pPr>
        <w:spacing w:after="0" w:line="480" w:lineRule="auto"/>
        <w:ind w:firstLine="720"/>
        <w:jc w:val="center"/>
      </w:pPr>
      <w:r w:rsidRPr="006C4495">
        <w:t>References</w:t>
      </w:r>
    </w:p>
    <w:p w:rsidR="00C32CFB" w:rsidRDefault="00A15E52" w:rsidP="00A15E52">
      <w:pPr>
        <w:spacing w:after="0" w:line="480" w:lineRule="auto"/>
        <w:ind w:left="720" w:hanging="720"/>
      </w:pPr>
      <w:r w:rsidRPr="00A15E52">
        <w:t xml:space="preserve">Bogdanich, W. (2009, October 15). Radiation Overdoses Point up Dangers of CT Scans. Retrieved from </w:t>
      </w:r>
      <w:hyperlink r:id="rId6" w:history="1">
        <w:r w:rsidRPr="00C70690">
          <w:rPr>
            <w:rStyle w:val="Hyperlink"/>
          </w:rPr>
          <w:t>https://www.nytimes.com/2009/10/16/us/16radiation.html</w:t>
        </w:r>
      </w:hyperlink>
    </w:p>
    <w:p w:rsidR="00A15E52" w:rsidRDefault="00A15E52" w:rsidP="00A15E52">
      <w:pPr>
        <w:spacing w:after="0" w:line="480" w:lineRule="auto"/>
        <w:ind w:left="720" w:hanging="720"/>
      </w:pPr>
      <w:r w:rsidRPr="00A15E52">
        <w:t>Terezakis, S. A., Pronovost, P., Harris, K., DeWeese, T., &amp; Ford, E. (2011). Safety strategies in an academic radiation oncology department and recommendations for action. </w:t>
      </w:r>
      <w:r w:rsidRPr="00A15E52">
        <w:rPr>
          <w:i/>
          <w:iCs/>
        </w:rPr>
        <w:t>The Joint Commission Journal on Quality and Patient Safety</w:t>
      </w:r>
      <w:r w:rsidRPr="00A15E52">
        <w:t>, </w:t>
      </w:r>
      <w:r w:rsidRPr="00A15E52">
        <w:rPr>
          <w:i/>
          <w:iCs/>
        </w:rPr>
        <w:t>37</w:t>
      </w:r>
      <w:r w:rsidRPr="00A15E52">
        <w:t>(7), 291-299.</w:t>
      </w:r>
    </w:p>
    <w:p w:rsidR="007E5BE1" w:rsidRDefault="007E5BE1" w:rsidP="00EC2E85">
      <w:pPr>
        <w:spacing w:after="0" w:line="480" w:lineRule="auto"/>
      </w:pPr>
    </w:p>
    <w:sectPr w:rsidR="007E5BE1" w:rsidSect="006C44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E61" w:rsidRDefault="00520E61" w:rsidP="006C4495">
      <w:pPr>
        <w:spacing w:after="0" w:line="240" w:lineRule="auto"/>
      </w:pPr>
      <w:r>
        <w:separator/>
      </w:r>
    </w:p>
  </w:endnote>
  <w:endnote w:type="continuationSeparator" w:id="0">
    <w:p w:rsidR="00520E61" w:rsidRDefault="00520E61" w:rsidP="006C4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E61" w:rsidRDefault="00520E61" w:rsidP="006C4495">
      <w:pPr>
        <w:spacing w:after="0" w:line="240" w:lineRule="auto"/>
      </w:pPr>
      <w:r>
        <w:separator/>
      </w:r>
    </w:p>
  </w:footnote>
  <w:footnote w:type="continuationSeparator" w:id="0">
    <w:p w:rsidR="00520E61" w:rsidRDefault="00520E61" w:rsidP="006C4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495" w:rsidRDefault="006C4495" w:rsidP="006C4495">
    <w:pPr>
      <w:pStyle w:val="Header"/>
      <w:tabs>
        <w:tab w:val="clear" w:pos="4680"/>
      </w:tabs>
    </w:pPr>
    <w:r>
      <w:t>INCORRECT CT SCAN SETTINGS</w:t>
    </w:r>
    <w:r>
      <w:tab/>
    </w:r>
    <w:r>
      <w:fldChar w:fldCharType="begin"/>
    </w:r>
    <w:r>
      <w:instrText xml:space="preserve"> PAGE   \* MERGEFORMAT </w:instrText>
    </w:r>
    <w:r>
      <w:fldChar w:fldCharType="separate"/>
    </w:r>
    <w:r w:rsidR="004C540F">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495" w:rsidRDefault="006C4495" w:rsidP="006C4495">
    <w:pPr>
      <w:pStyle w:val="Header"/>
      <w:tabs>
        <w:tab w:val="clear" w:pos="4680"/>
      </w:tabs>
    </w:pPr>
    <w:r>
      <w:t>Running head: INCORRECT CT SCAN SETTINGS</w:t>
    </w:r>
    <w:r>
      <w:tab/>
    </w:r>
    <w:r>
      <w:fldChar w:fldCharType="begin"/>
    </w:r>
    <w:r>
      <w:instrText xml:space="preserve"> PAGE   \* MERGEFORMAT </w:instrText>
    </w:r>
    <w:r>
      <w:fldChar w:fldCharType="separate"/>
    </w:r>
    <w:r w:rsidR="00520E6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yNLYwszAxNTYzNzZR0lEKTi0uzszPAykwqgUAMknNKywAAAA="/>
  </w:docVars>
  <w:rsids>
    <w:rsidRoot w:val="00E32623"/>
    <w:rsid w:val="000011C3"/>
    <w:rsid w:val="000118B9"/>
    <w:rsid w:val="00021762"/>
    <w:rsid w:val="00047A72"/>
    <w:rsid w:val="00054EB5"/>
    <w:rsid w:val="00075B8F"/>
    <w:rsid w:val="00090C2F"/>
    <w:rsid w:val="0009112A"/>
    <w:rsid w:val="000A5651"/>
    <w:rsid w:val="00101A72"/>
    <w:rsid w:val="00105966"/>
    <w:rsid w:val="00126098"/>
    <w:rsid w:val="0014419D"/>
    <w:rsid w:val="001546D9"/>
    <w:rsid w:val="001753FB"/>
    <w:rsid w:val="00175B2E"/>
    <w:rsid w:val="00183B03"/>
    <w:rsid w:val="00191810"/>
    <w:rsid w:val="001920C7"/>
    <w:rsid w:val="001B4D1A"/>
    <w:rsid w:val="001C336D"/>
    <w:rsid w:val="001C55B2"/>
    <w:rsid w:val="001D08C8"/>
    <w:rsid w:val="001D3345"/>
    <w:rsid w:val="00202299"/>
    <w:rsid w:val="00233BA8"/>
    <w:rsid w:val="002343EC"/>
    <w:rsid w:val="00243081"/>
    <w:rsid w:val="00275925"/>
    <w:rsid w:val="00280982"/>
    <w:rsid w:val="00280A3C"/>
    <w:rsid w:val="00281B1B"/>
    <w:rsid w:val="00282348"/>
    <w:rsid w:val="00291C78"/>
    <w:rsid w:val="002A3E79"/>
    <w:rsid w:val="002B0340"/>
    <w:rsid w:val="002C0F9C"/>
    <w:rsid w:val="002C318C"/>
    <w:rsid w:val="002D7A47"/>
    <w:rsid w:val="002E03B9"/>
    <w:rsid w:val="002E7733"/>
    <w:rsid w:val="00321969"/>
    <w:rsid w:val="003268A6"/>
    <w:rsid w:val="0033732F"/>
    <w:rsid w:val="00351342"/>
    <w:rsid w:val="00357C5D"/>
    <w:rsid w:val="003A198C"/>
    <w:rsid w:val="003B7BAB"/>
    <w:rsid w:val="003C32C8"/>
    <w:rsid w:val="003D0FE5"/>
    <w:rsid w:val="00402702"/>
    <w:rsid w:val="00406483"/>
    <w:rsid w:val="004078EE"/>
    <w:rsid w:val="00417C3E"/>
    <w:rsid w:val="004306C8"/>
    <w:rsid w:val="004309C8"/>
    <w:rsid w:val="004741A1"/>
    <w:rsid w:val="004A1179"/>
    <w:rsid w:val="004B38F0"/>
    <w:rsid w:val="004C540F"/>
    <w:rsid w:val="004D51CC"/>
    <w:rsid w:val="004D75C4"/>
    <w:rsid w:val="004E2BD7"/>
    <w:rsid w:val="004F2B16"/>
    <w:rsid w:val="00520E61"/>
    <w:rsid w:val="00543272"/>
    <w:rsid w:val="00553A6E"/>
    <w:rsid w:val="00567AF0"/>
    <w:rsid w:val="0058216A"/>
    <w:rsid w:val="005A4EF5"/>
    <w:rsid w:val="005B522B"/>
    <w:rsid w:val="005B69A8"/>
    <w:rsid w:val="005D384C"/>
    <w:rsid w:val="00601E55"/>
    <w:rsid w:val="00615B0A"/>
    <w:rsid w:val="00623530"/>
    <w:rsid w:val="00656C2E"/>
    <w:rsid w:val="0067387A"/>
    <w:rsid w:val="00676833"/>
    <w:rsid w:val="00685189"/>
    <w:rsid w:val="006903EA"/>
    <w:rsid w:val="00692579"/>
    <w:rsid w:val="006A481E"/>
    <w:rsid w:val="006A6208"/>
    <w:rsid w:val="006C4495"/>
    <w:rsid w:val="00705A98"/>
    <w:rsid w:val="0073195E"/>
    <w:rsid w:val="00753D37"/>
    <w:rsid w:val="00760CC3"/>
    <w:rsid w:val="00761DAB"/>
    <w:rsid w:val="0078122E"/>
    <w:rsid w:val="00790EA2"/>
    <w:rsid w:val="007A34AA"/>
    <w:rsid w:val="007A5900"/>
    <w:rsid w:val="007B0D38"/>
    <w:rsid w:val="007C0DF8"/>
    <w:rsid w:val="007E1CAB"/>
    <w:rsid w:val="007E5BE1"/>
    <w:rsid w:val="007E6719"/>
    <w:rsid w:val="0080217B"/>
    <w:rsid w:val="00823AE6"/>
    <w:rsid w:val="008311BE"/>
    <w:rsid w:val="00851D61"/>
    <w:rsid w:val="008A0078"/>
    <w:rsid w:val="008B6824"/>
    <w:rsid w:val="008C40AF"/>
    <w:rsid w:val="00900ADC"/>
    <w:rsid w:val="009029ED"/>
    <w:rsid w:val="0090458C"/>
    <w:rsid w:val="00911DBC"/>
    <w:rsid w:val="0091615B"/>
    <w:rsid w:val="009243FF"/>
    <w:rsid w:val="009312A4"/>
    <w:rsid w:val="009371B1"/>
    <w:rsid w:val="009405A1"/>
    <w:rsid w:val="00940845"/>
    <w:rsid w:val="00952F5A"/>
    <w:rsid w:val="00953224"/>
    <w:rsid w:val="009541F1"/>
    <w:rsid w:val="00956613"/>
    <w:rsid w:val="00970B27"/>
    <w:rsid w:val="0097738E"/>
    <w:rsid w:val="0098168F"/>
    <w:rsid w:val="009A5C5C"/>
    <w:rsid w:val="009A6DB9"/>
    <w:rsid w:val="009B2526"/>
    <w:rsid w:val="009B37DB"/>
    <w:rsid w:val="009B4CB3"/>
    <w:rsid w:val="009B64E5"/>
    <w:rsid w:val="009D0ED9"/>
    <w:rsid w:val="009D5A6A"/>
    <w:rsid w:val="009E130E"/>
    <w:rsid w:val="009E34BE"/>
    <w:rsid w:val="009E7CC3"/>
    <w:rsid w:val="009F01CF"/>
    <w:rsid w:val="009F2DF8"/>
    <w:rsid w:val="00A13DB4"/>
    <w:rsid w:val="00A15E52"/>
    <w:rsid w:val="00A266C9"/>
    <w:rsid w:val="00A27266"/>
    <w:rsid w:val="00A47F2A"/>
    <w:rsid w:val="00A530D0"/>
    <w:rsid w:val="00A54B2B"/>
    <w:rsid w:val="00A71710"/>
    <w:rsid w:val="00A71CC6"/>
    <w:rsid w:val="00A9370B"/>
    <w:rsid w:val="00AB5C9B"/>
    <w:rsid w:val="00AC6914"/>
    <w:rsid w:val="00AD5334"/>
    <w:rsid w:val="00AD5D35"/>
    <w:rsid w:val="00AE3344"/>
    <w:rsid w:val="00AF0145"/>
    <w:rsid w:val="00AF327E"/>
    <w:rsid w:val="00B220B5"/>
    <w:rsid w:val="00B47CBB"/>
    <w:rsid w:val="00B57BD0"/>
    <w:rsid w:val="00BA725E"/>
    <w:rsid w:val="00BB4BFB"/>
    <w:rsid w:val="00C05D6D"/>
    <w:rsid w:val="00C32CFB"/>
    <w:rsid w:val="00C405E7"/>
    <w:rsid w:val="00C55703"/>
    <w:rsid w:val="00C615C3"/>
    <w:rsid w:val="00C70D48"/>
    <w:rsid w:val="00C74A1E"/>
    <w:rsid w:val="00C833C7"/>
    <w:rsid w:val="00C94D39"/>
    <w:rsid w:val="00CA63AE"/>
    <w:rsid w:val="00CE0E68"/>
    <w:rsid w:val="00CF0E70"/>
    <w:rsid w:val="00D2020A"/>
    <w:rsid w:val="00D6009A"/>
    <w:rsid w:val="00DC2080"/>
    <w:rsid w:val="00DF3E70"/>
    <w:rsid w:val="00E0509E"/>
    <w:rsid w:val="00E2649A"/>
    <w:rsid w:val="00E32196"/>
    <w:rsid w:val="00E32623"/>
    <w:rsid w:val="00E36A7A"/>
    <w:rsid w:val="00E4464C"/>
    <w:rsid w:val="00E66476"/>
    <w:rsid w:val="00E97801"/>
    <w:rsid w:val="00EA7CC4"/>
    <w:rsid w:val="00EB7D9F"/>
    <w:rsid w:val="00EC2E85"/>
    <w:rsid w:val="00ED72E9"/>
    <w:rsid w:val="00ED7EAF"/>
    <w:rsid w:val="00F10046"/>
    <w:rsid w:val="00F32AFE"/>
    <w:rsid w:val="00F53CC6"/>
    <w:rsid w:val="00F64544"/>
    <w:rsid w:val="00F67FEE"/>
    <w:rsid w:val="00F70DF8"/>
    <w:rsid w:val="00F7518C"/>
    <w:rsid w:val="00F825B7"/>
    <w:rsid w:val="00F8655C"/>
    <w:rsid w:val="00FA2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A5EDAA-535A-439A-9925-69CAC3A49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34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2CFB"/>
    <w:rPr>
      <w:color w:val="0000FF" w:themeColor="hyperlink"/>
      <w:u w:val="single"/>
    </w:rPr>
  </w:style>
  <w:style w:type="paragraph" w:styleId="Header">
    <w:name w:val="header"/>
    <w:basedOn w:val="Normal"/>
    <w:link w:val="HeaderChar"/>
    <w:uiPriority w:val="99"/>
    <w:unhideWhenUsed/>
    <w:rsid w:val="006C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495"/>
  </w:style>
  <w:style w:type="paragraph" w:styleId="Footer">
    <w:name w:val="footer"/>
    <w:basedOn w:val="Normal"/>
    <w:link w:val="FooterChar"/>
    <w:uiPriority w:val="99"/>
    <w:unhideWhenUsed/>
    <w:rsid w:val="006C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9/10/16/us/16radiatio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hp15</cp:lastModifiedBy>
  <cp:revision>2</cp:revision>
  <dcterms:created xsi:type="dcterms:W3CDTF">2019-03-06T05:04:00Z</dcterms:created>
  <dcterms:modified xsi:type="dcterms:W3CDTF">2019-03-06T05:04:00Z</dcterms:modified>
</cp:coreProperties>
</file>