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F9954" w14:textId="77777777" w:rsidR="007166C1" w:rsidRPr="00F44E2B" w:rsidRDefault="007166C1" w:rsidP="00F44E2B">
      <w:pPr>
        <w:spacing w:line="480" w:lineRule="auto"/>
        <w:contextualSpacing/>
        <w:jc w:val="center"/>
        <w:rPr>
          <w:rFonts w:ascii="Times New Roman" w:hAnsi="Times New Roman"/>
          <w:sz w:val="24"/>
          <w:szCs w:val="24"/>
          <w:lang w:val="uk-UA"/>
        </w:rPr>
      </w:pPr>
    </w:p>
    <w:p w14:paraId="2E3A28DF" w14:textId="77777777" w:rsidR="00F1723A" w:rsidRPr="00F44E2B" w:rsidRDefault="00F1723A" w:rsidP="00F44E2B">
      <w:pPr>
        <w:spacing w:line="480" w:lineRule="auto"/>
        <w:contextualSpacing/>
        <w:jc w:val="center"/>
        <w:rPr>
          <w:rFonts w:ascii="Times New Roman" w:hAnsi="Times New Roman"/>
          <w:sz w:val="24"/>
          <w:szCs w:val="24"/>
          <w:lang w:val="uk-UA"/>
        </w:rPr>
      </w:pPr>
    </w:p>
    <w:p w14:paraId="083EC86F" w14:textId="77777777" w:rsidR="007166C1" w:rsidRPr="00F44E2B" w:rsidRDefault="007166C1" w:rsidP="00F44E2B">
      <w:pPr>
        <w:spacing w:line="480" w:lineRule="auto"/>
        <w:contextualSpacing/>
        <w:jc w:val="center"/>
        <w:rPr>
          <w:rFonts w:ascii="Times New Roman" w:hAnsi="Times New Roman"/>
          <w:sz w:val="24"/>
          <w:szCs w:val="24"/>
          <w:lang w:val="uk-UA"/>
        </w:rPr>
      </w:pPr>
    </w:p>
    <w:p w14:paraId="6B9C007F" w14:textId="77777777" w:rsidR="007166C1" w:rsidRPr="00F44E2B" w:rsidRDefault="007166C1" w:rsidP="00F44E2B">
      <w:pPr>
        <w:spacing w:line="480" w:lineRule="auto"/>
        <w:contextualSpacing/>
        <w:jc w:val="center"/>
        <w:rPr>
          <w:rFonts w:ascii="Times New Roman" w:hAnsi="Times New Roman"/>
          <w:sz w:val="24"/>
          <w:szCs w:val="24"/>
          <w:lang w:val="uk-UA"/>
        </w:rPr>
      </w:pPr>
    </w:p>
    <w:p w14:paraId="5ACBEE7D" w14:textId="77777777" w:rsidR="007166C1" w:rsidRPr="00F44E2B" w:rsidRDefault="007166C1" w:rsidP="00F44E2B">
      <w:pPr>
        <w:spacing w:line="480" w:lineRule="auto"/>
        <w:contextualSpacing/>
        <w:jc w:val="center"/>
        <w:rPr>
          <w:rFonts w:ascii="Times New Roman" w:hAnsi="Times New Roman"/>
          <w:sz w:val="24"/>
          <w:szCs w:val="24"/>
          <w:lang w:val="uk-UA"/>
        </w:rPr>
      </w:pPr>
    </w:p>
    <w:p w14:paraId="5C89100B" w14:textId="77777777" w:rsidR="007166C1" w:rsidRPr="00F44E2B" w:rsidRDefault="007166C1" w:rsidP="00F44E2B">
      <w:pPr>
        <w:spacing w:line="480" w:lineRule="auto"/>
        <w:contextualSpacing/>
        <w:jc w:val="center"/>
        <w:rPr>
          <w:rFonts w:ascii="Times New Roman" w:eastAsia="Times New Roman" w:hAnsi="Times New Roman"/>
          <w:sz w:val="24"/>
          <w:szCs w:val="24"/>
          <w:lang w:val="uk-UA"/>
        </w:rPr>
      </w:pPr>
    </w:p>
    <w:p w14:paraId="11395FA6" w14:textId="77777777" w:rsidR="007166C1" w:rsidRPr="00F44E2B" w:rsidRDefault="007166C1" w:rsidP="00F44E2B">
      <w:pPr>
        <w:spacing w:line="480" w:lineRule="auto"/>
        <w:contextualSpacing/>
        <w:jc w:val="center"/>
        <w:rPr>
          <w:rFonts w:ascii="Times New Roman" w:eastAsia="Times New Roman" w:hAnsi="Times New Roman"/>
          <w:sz w:val="24"/>
          <w:szCs w:val="24"/>
          <w:lang w:val="uk-UA"/>
        </w:rPr>
      </w:pPr>
    </w:p>
    <w:p w14:paraId="61171B20" w14:textId="77777777" w:rsidR="007166C1" w:rsidRPr="00F44E2B" w:rsidRDefault="007166C1" w:rsidP="00F44E2B">
      <w:pPr>
        <w:spacing w:line="480" w:lineRule="auto"/>
        <w:contextualSpacing/>
        <w:jc w:val="center"/>
        <w:rPr>
          <w:rFonts w:ascii="Times New Roman" w:eastAsia="Times New Roman" w:hAnsi="Times New Roman"/>
          <w:sz w:val="24"/>
          <w:szCs w:val="24"/>
          <w:lang w:val="uk-UA"/>
        </w:rPr>
      </w:pPr>
    </w:p>
    <w:p w14:paraId="4E7880D4" w14:textId="77777777" w:rsidR="007166C1" w:rsidRPr="00F44E2B" w:rsidRDefault="007166C1" w:rsidP="00F44E2B">
      <w:pPr>
        <w:spacing w:line="480" w:lineRule="auto"/>
        <w:contextualSpacing/>
        <w:jc w:val="center"/>
        <w:rPr>
          <w:rFonts w:ascii="Times New Roman" w:eastAsia="Times New Roman" w:hAnsi="Times New Roman"/>
          <w:sz w:val="24"/>
          <w:szCs w:val="24"/>
        </w:rPr>
      </w:pPr>
    </w:p>
    <w:p w14:paraId="19B9EDD9" w14:textId="7DA71464" w:rsidR="00F44E2B" w:rsidRPr="00F44E2B" w:rsidRDefault="00F44E2B" w:rsidP="00F44E2B">
      <w:pPr>
        <w:spacing w:line="480" w:lineRule="auto"/>
        <w:jc w:val="center"/>
        <w:rPr>
          <w:rFonts w:ascii="Times New Roman" w:hAnsi="Times New Roman"/>
          <w:sz w:val="24"/>
          <w:szCs w:val="24"/>
        </w:rPr>
      </w:pPr>
      <w:r w:rsidRPr="00F44E2B">
        <w:rPr>
          <w:rFonts w:ascii="Times New Roman" w:hAnsi="Times New Roman"/>
          <w:sz w:val="24"/>
          <w:szCs w:val="24"/>
        </w:rPr>
        <w:t>AFRICAN AMERICAN HISTORY</w:t>
      </w:r>
    </w:p>
    <w:p w14:paraId="2B8F1945" w14:textId="77777777" w:rsidR="00D57229" w:rsidRPr="00F44E2B" w:rsidRDefault="00D57229" w:rsidP="00F44E2B">
      <w:pPr>
        <w:spacing w:line="480" w:lineRule="auto"/>
        <w:contextualSpacing/>
        <w:jc w:val="center"/>
        <w:rPr>
          <w:rFonts w:ascii="Times New Roman" w:hAnsi="Times New Roman"/>
          <w:sz w:val="24"/>
          <w:szCs w:val="24"/>
        </w:rPr>
      </w:pPr>
    </w:p>
    <w:p w14:paraId="2BC92B88" w14:textId="77777777" w:rsidR="00D57229" w:rsidRPr="00F44E2B" w:rsidRDefault="00D57229" w:rsidP="00F44E2B">
      <w:pPr>
        <w:spacing w:line="480" w:lineRule="auto"/>
        <w:contextualSpacing/>
        <w:jc w:val="center"/>
        <w:rPr>
          <w:rFonts w:ascii="Times New Roman" w:hAnsi="Times New Roman"/>
          <w:sz w:val="24"/>
          <w:szCs w:val="24"/>
        </w:rPr>
      </w:pPr>
    </w:p>
    <w:p w14:paraId="5F97D479" w14:textId="77777777" w:rsidR="00D57229" w:rsidRPr="00F44E2B" w:rsidRDefault="00D57229" w:rsidP="00F44E2B">
      <w:pPr>
        <w:spacing w:line="480" w:lineRule="auto"/>
        <w:contextualSpacing/>
        <w:jc w:val="center"/>
        <w:rPr>
          <w:rFonts w:ascii="Times New Roman" w:eastAsia="Times New Roman" w:hAnsi="Times New Roman"/>
          <w:sz w:val="24"/>
          <w:szCs w:val="24"/>
        </w:rPr>
      </w:pPr>
    </w:p>
    <w:p w14:paraId="5EBF1E84" w14:textId="77777777" w:rsidR="00F1723A" w:rsidRPr="00F44E2B" w:rsidRDefault="00F1723A" w:rsidP="00F44E2B">
      <w:pPr>
        <w:spacing w:line="480" w:lineRule="auto"/>
        <w:contextualSpacing/>
        <w:jc w:val="center"/>
        <w:rPr>
          <w:rFonts w:ascii="Times New Roman" w:eastAsia="Times New Roman" w:hAnsi="Times New Roman"/>
          <w:sz w:val="24"/>
          <w:szCs w:val="24"/>
        </w:rPr>
      </w:pPr>
    </w:p>
    <w:p w14:paraId="650291C1" w14:textId="77777777" w:rsidR="00F1723A" w:rsidRPr="00F44E2B" w:rsidRDefault="00F1723A" w:rsidP="00F44E2B">
      <w:pPr>
        <w:spacing w:line="480" w:lineRule="auto"/>
        <w:contextualSpacing/>
        <w:jc w:val="center"/>
        <w:rPr>
          <w:rFonts w:ascii="Times New Roman" w:eastAsia="Times New Roman" w:hAnsi="Times New Roman"/>
          <w:sz w:val="24"/>
          <w:szCs w:val="24"/>
        </w:rPr>
      </w:pPr>
    </w:p>
    <w:p w14:paraId="2E9E9738" w14:textId="77777777" w:rsidR="00040CBF" w:rsidRPr="00F44E2B" w:rsidRDefault="00040CBF" w:rsidP="00F44E2B">
      <w:pPr>
        <w:spacing w:line="480" w:lineRule="auto"/>
        <w:contextualSpacing/>
        <w:jc w:val="center"/>
        <w:rPr>
          <w:rFonts w:ascii="Times New Roman" w:eastAsia="Times New Roman" w:hAnsi="Times New Roman"/>
          <w:sz w:val="24"/>
          <w:szCs w:val="24"/>
        </w:rPr>
      </w:pPr>
    </w:p>
    <w:p w14:paraId="151C0DB9" w14:textId="77777777" w:rsidR="00040CBF" w:rsidRPr="00F44E2B" w:rsidRDefault="00040CBF" w:rsidP="00F44E2B">
      <w:pPr>
        <w:spacing w:line="480" w:lineRule="auto"/>
        <w:contextualSpacing/>
        <w:jc w:val="center"/>
        <w:rPr>
          <w:rFonts w:ascii="Times New Roman" w:eastAsia="Times New Roman" w:hAnsi="Times New Roman"/>
          <w:sz w:val="24"/>
          <w:szCs w:val="24"/>
        </w:rPr>
      </w:pPr>
    </w:p>
    <w:p w14:paraId="70472588" w14:textId="1CCF62B9" w:rsidR="00D57229" w:rsidRPr="00F44E2B" w:rsidRDefault="00D57229" w:rsidP="00F44E2B">
      <w:pPr>
        <w:spacing w:line="480" w:lineRule="auto"/>
        <w:contextualSpacing/>
        <w:jc w:val="center"/>
        <w:rPr>
          <w:rFonts w:ascii="Times New Roman" w:hAnsi="Times New Roman"/>
          <w:sz w:val="24"/>
          <w:szCs w:val="24"/>
        </w:rPr>
      </w:pPr>
      <w:r w:rsidRPr="00F44E2B">
        <w:rPr>
          <w:rFonts w:ascii="Times New Roman" w:eastAsia="Times New Roman" w:hAnsi="Times New Roman"/>
          <w:sz w:val="24"/>
          <w:szCs w:val="24"/>
        </w:rPr>
        <w:t>Student</w:t>
      </w:r>
      <w:r w:rsidR="00FF6E4C">
        <w:rPr>
          <w:rFonts w:ascii="Times New Roman" w:eastAsia="Times New Roman" w:hAnsi="Times New Roman"/>
          <w:sz w:val="24"/>
          <w:szCs w:val="24"/>
        </w:rPr>
        <w:t>'</w:t>
      </w:r>
      <w:r w:rsidRPr="00F44E2B">
        <w:rPr>
          <w:rFonts w:ascii="Times New Roman" w:eastAsia="Times New Roman" w:hAnsi="Times New Roman"/>
          <w:sz w:val="24"/>
          <w:szCs w:val="24"/>
        </w:rPr>
        <w:t xml:space="preserve">s </w:t>
      </w:r>
      <w:r w:rsidRPr="00F44E2B">
        <w:rPr>
          <w:rFonts w:ascii="Times New Roman" w:hAnsi="Times New Roman"/>
          <w:sz w:val="24"/>
          <w:szCs w:val="24"/>
        </w:rPr>
        <w:t>Name</w:t>
      </w:r>
    </w:p>
    <w:p w14:paraId="7477BC80" w14:textId="77777777" w:rsidR="00D57229" w:rsidRPr="00F44E2B" w:rsidRDefault="00040CBF" w:rsidP="00F44E2B">
      <w:pPr>
        <w:spacing w:line="480" w:lineRule="auto"/>
        <w:contextualSpacing/>
        <w:jc w:val="center"/>
        <w:rPr>
          <w:rFonts w:ascii="Times New Roman" w:eastAsia="Times New Roman" w:hAnsi="Times New Roman"/>
          <w:sz w:val="24"/>
          <w:szCs w:val="24"/>
        </w:rPr>
      </w:pPr>
      <w:r w:rsidRPr="00F44E2B">
        <w:rPr>
          <w:rFonts w:ascii="Times New Roman" w:eastAsia="Times New Roman" w:hAnsi="Times New Roman"/>
          <w:sz w:val="24"/>
          <w:szCs w:val="24"/>
        </w:rPr>
        <w:t>Class Information</w:t>
      </w:r>
    </w:p>
    <w:p w14:paraId="3087827F" w14:textId="77777777" w:rsidR="00040CBF" w:rsidRPr="00F44E2B" w:rsidRDefault="00040CBF" w:rsidP="00F44E2B">
      <w:pPr>
        <w:spacing w:line="480" w:lineRule="auto"/>
        <w:contextualSpacing/>
        <w:jc w:val="center"/>
        <w:rPr>
          <w:rFonts w:ascii="Times New Roman" w:hAnsi="Times New Roman"/>
          <w:sz w:val="24"/>
          <w:szCs w:val="24"/>
        </w:rPr>
      </w:pPr>
      <w:r w:rsidRPr="00F44E2B">
        <w:rPr>
          <w:rFonts w:ascii="Times New Roman" w:hAnsi="Times New Roman"/>
          <w:sz w:val="24"/>
          <w:szCs w:val="24"/>
        </w:rPr>
        <w:t>Date</w:t>
      </w:r>
    </w:p>
    <w:p w14:paraId="59A60FB0" w14:textId="77777777" w:rsidR="00D57229" w:rsidRPr="00F44E2B" w:rsidRDefault="00D57229" w:rsidP="00F44E2B">
      <w:pPr>
        <w:spacing w:line="480" w:lineRule="auto"/>
        <w:contextualSpacing/>
        <w:jc w:val="center"/>
        <w:rPr>
          <w:rFonts w:ascii="Times New Roman" w:hAnsi="Times New Roman"/>
          <w:sz w:val="24"/>
          <w:szCs w:val="24"/>
        </w:rPr>
      </w:pPr>
    </w:p>
    <w:p w14:paraId="52B4ACB3" w14:textId="77777777" w:rsidR="00015565" w:rsidRPr="00F44E2B" w:rsidRDefault="00B06C4D" w:rsidP="00F44E2B">
      <w:pPr>
        <w:spacing w:line="480" w:lineRule="auto"/>
        <w:ind w:firstLine="720"/>
        <w:contextualSpacing/>
        <w:rPr>
          <w:rFonts w:ascii="Times New Roman" w:eastAsia="Times New Roman" w:hAnsi="Times New Roman"/>
          <w:sz w:val="24"/>
          <w:szCs w:val="24"/>
        </w:rPr>
      </w:pPr>
      <w:r w:rsidRPr="00F44E2B">
        <w:rPr>
          <w:rFonts w:ascii="Times New Roman" w:eastAsia="Times New Roman" w:hAnsi="Times New Roman"/>
          <w:sz w:val="24"/>
          <w:szCs w:val="24"/>
        </w:rPr>
        <w:br w:type="page"/>
      </w:r>
    </w:p>
    <w:p w14:paraId="6F220247" w14:textId="77777777" w:rsidR="00F44E2B" w:rsidRPr="00F44E2B" w:rsidRDefault="00F44E2B" w:rsidP="00F44E2B">
      <w:pPr>
        <w:spacing w:line="480" w:lineRule="auto"/>
        <w:jc w:val="center"/>
        <w:rPr>
          <w:rFonts w:ascii="Times New Roman" w:hAnsi="Times New Roman"/>
          <w:sz w:val="24"/>
          <w:szCs w:val="24"/>
        </w:rPr>
      </w:pPr>
      <w:r w:rsidRPr="00F44E2B">
        <w:rPr>
          <w:rFonts w:ascii="Times New Roman" w:hAnsi="Times New Roman"/>
          <w:sz w:val="24"/>
          <w:szCs w:val="24"/>
        </w:rPr>
        <w:lastRenderedPageBreak/>
        <w:t>African American History</w:t>
      </w:r>
    </w:p>
    <w:p w14:paraId="06BE5DA0" w14:textId="2DA28C0A" w:rsidR="00F44E2B" w:rsidRDefault="00F44E2B" w:rsidP="00F44E2B">
      <w:pPr>
        <w:spacing w:line="480" w:lineRule="auto"/>
        <w:rPr>
          <w:rFonts w:ascii="Times New Roman" w:hAnsi="Times New Roman"/>
          <w:sz w:val="24"/>
          <w:szCs w:val="24"/>
        </w:rPr>
      </w:pPr>
      <w:r w:rsidRPr="00F44E2B">
        <w:rPr>
          <w:rFonts w:ascii="Times New Roman" w:hAnsi="Times New Roman"/>
          <w:sz w:val="24"/>
          <w:szCs w:val="24"/>
        </w:rPr>
        <w:tab/>
        <w:t xml:space="preserve">Slavery in the United States stayed for long and caused immense reputation to the African American population. Both the authors Williams Wells-Brown and Wilson Harriet, presented a novel with a story concerning slavery in their life. The African Americans experienced tremendous challenges that they will not forget through slavery. The trade between the masters and the slaves was a perpetual practice of the most active passions, the most incessant absolutism on one side and humiliating plans on the other side. </w:t>
      </w:r>
      <w:r w:rsidR="00171781">
        <w:rPr>
          <w:rFonts w:ascii="Times New Roman" w:hAnsi="Times New Roman"/>
          <w:sz w:val="24"/>
          <w:szCs w:val="24"/>
        </w:rPr>
        <w:t>Th</w:t>
      </w:r>
      <w:r w:rsidR="005E2740">
        <w:rPr>
          <w:rFonts w:ascii="Times New Roman" w:hAnsi="Times New Roman"/>
          <w:sz w:val="24"/>
          <w:szCs w:val="24"/>
        </w:rPr>
        <w:t xml:space="preserve">e </w:t>
      </w:r>
      <w:r w:rsidR="002A28EC">
        <w:rPr>
          <w:rFonts w:ascii="Times New Roman" w:hAnsi="Times New Roman"/>
          <w:sz w:val="24"/>
          <w:szCs w:val="24"/>
        </w:rPr>
        <w:t xml:space="preserve">slavery experiences </w:t>
      </w:r>
      <w:r w:rsidR="00A56A2A">
        <w:rPr>
          <w:rFonts w:ascii="Times New Roman" w:hAnsi="Times New Roman"/>
          <w:sz w:val="24"/>
          <w:szCs w:val="24"/>
        </w:rPr>
        <w:t>were</w:t>
      </w:r>
      <w:r w:rsidR="006206F3">
        <w:rPr>
          <w:rFonts w:ascii="Times New Roman" w:hAnsi="Times New Roman"/>
          <w:sz w:val="24"/>
          <w:szCs w:val="24"/>
        </w:rPr>
        <w:t xml:space="preserve"> </w:t>
      </w:r>
      <w:r w:rsidR="005E6DE6">
        <w:rPr>
          <w:rFonts w:ascii="Times New Roman" w:hAnsi="Times New Roman"/>
          <w:sz w:val="24"/>
          <w:szCs w:val="24"/>
        </w:rPr>
        <w:t xml:space="preserve">ruthless, </w:t>
      </w:r>
      <w:r w:rsidR="00A56A2A">
        <w:rPr>
          <w:rFonts w:ascii="Times New Roman" w:hAnsi="Times New Roman"/>
          <w:sz w:val="24"/>
          <w:szCs w:val="24"/>
        </w:rPr>
        <w:t>tormenting</w:t>
      </w:r>
      <w:r w:rsidR="00FF6E4C">
        <w:rPr>
          <w:rFonts w:ascii="Times New Roman" w:hAnsi="Times New Roman"/>
          <w:sz w:val="24"/>
          <w:szCs w:val="24"/>
        </w:rPr>
        <w:t>,</w:t>
      </w:r>
      <w:r w:rsidR="00A56A2A">
        <w:rPr>
          <w:rFonts w:ascii="Times New Roman" w:hAnsi="Times New Roman"/>
          <w:sz w:val="24"/>
          <w:szCs w:val="24"/>
        </w:rPr>
        <w:t xml:space="preserve"> and </w:t>
      </w:r>
      <w:r w:rsidR="004038BE">
        <w:rPr>
          <w:rFonts w:ascii="Times New Roman" w:hAnsi="Times New Roman"/>
          <w:sz w:val="24"/>
          <w:szCs w:val="24"/>
        </w:rPr>
        <w:t xml:space="preserve">full of inequality, </w:t>
      </w:r>
      <w:r w:rsidR="00254CC8">
        <w:rPr>
          <w:rFonts w:ascii="Times New Roman" w:hAnsi="Times New Roman"/>
          <w:sz w:val="24"/>
          <w:szCs w:val="24"/>
        </w:rPr>
        <w:t xml:space="preserve">which made the slaves </w:t>
      </w:r>
      <w:r w:rsidR="0012765C">
        <w:rPr>
          <w:rFonts w:ascii="Times New Roman" w:hAnsi="Times New Roman"/>
          <w:sz w:val="24"/>
          <w:szCs w:val="24"/>
        </w:rPr>
        <w:t xml:space="preserve">use strategies such as </w:t>
      </w:r>
      <w:r w:rsidR="00F113ED">
        <w:rPr>
          <w:rFonts w:ascii="Times New Roman" w:hAnsi="Times New Roman"/>
          <w:sz w:val="24"/>
          <w:szCs w:val="24"/>
        </w:rPr>
        <w:t xml:space="preserve">getting help and </w:t>
      </w:r>
      <w:r w:rsidR="00FF6E4C">
        <w:rPr>
          <w:rFonts w:ascii="Times New Roman" w:hAnsi="Times New Roman"/>
          <w:sz w:val="24"/>
          <w:szCs w:val="24"/>
        </w:rPr>
        <w:t xml:space="preserve">the </w:t>
      </w:r>
      <w:r w:rsidR="00182A97">
        <w:rPr>
          <w:rFonts w:ascii="Times New Roman" w:hAnsi="Times New Roman"/>
          <w:sz w:val="24"/>
          <w:szCs w:val="24"/>
        </w:rPr>
        <w:t xml:space="preserve">following </w:t>
      </w:r>
      <w:r w:rsidR="00F64915">
        <w:rPr>
          <w:rFonts w:ascii="Times New Roman" w:hAnsi="Times New Roman"/>
          <w:sz w:val="24"/>
          <w:szCs w:val="24"/>
        </w:rPr>
        <w:t xml:space="preserve">religion </w:t>
      </w:r>
      <w:r w:rsidR="00865FA6">
        <w:rPr>
          <w:rFonts w:ascii="Times New Roman" w:hAnsi="Times New Roman"/>
          <w:sz w:val="24"/>
          <w:szCs w:val="24"/>
        </w:rPr>
        <w:t xml:space="preserve">to escape the experiences </w:t>
      </w:r>
      <w:r w:rsidR="004B2594">
        <w:rPr>
          <w:rFonts w:ascii="Times New Roman" w:hAnsi="Times New Roman"/>
          <w:sz w:val="24"/>
          <w:szCs w:val="24"/>
        </w:rPr>
        <w:t xml:space="preserve">of sexual abuse from their </w:t>
      </w:r>
      <w:r w:rsidR="00C61383">
        <w:rPr>
          <w:rFonts w:ascii="Times New Roman" w:hAnsi="Times New Roman"/>
          <w:sz w:val="24"/>
          <w:szCs w:val="24"/>
        </w:rPr>
        <w:t>masters because of their gender.</w:t>
      </w:r>
    </w:p>
    <w:p w14:paraId="501A721B" w14:textId="5D5C0A28" w:rsidR="00F44E2B" w:rsidRPr="00F44E2B" w:rsidRDefault="00171781" w:rsidP="00F44E2B">
      <w:pPr>
        <w:spacing w:line="480" w:lineRule="auto"/>
        <w:rPr>
          <w:rFonts w:ascii="Times New Roman" w:hAnsi="Times New Roman"/>
          <w:sz w:val="24"/>
          <w:szCs w:val="24"/>
        </w:rPr>
      </w:pPr>
      <w:r>
        <w:rPr>
          <w:rFonts w:ascii="Times New Roman" w:hAnsi="Times New Roman"/>
          <w:sz w:val="24"/>
          <w:szCs w:val="24"/>
        </w:rPr>
        <w:tab/>
      </w:r>
      <w:r w:rsidRPr="00F44E2B">
        <w:rPr>
          <w:rFonts w:ascii="Times New Roman" w:hAnsi="Times New Roman"/>
          <w:sz w:val="24"/>
          <w:szCs w:val="24"/>
        </w:rPr>
        <w:t>The experiences between the slaves and those that are free are enormous.</w:t>
      </w:r>
      <w:r>
        <w:rPr>
          <w:rFonts w:ascii="Times New Roman" w:hAnsi="Times New Roman"/>
          <w:sz w:val="24"/>
          <w:szCs w:val="24"/>
        </w:rPr>
        <w:t xml:space="preserve"> </w:t>
      </w:r>
      <w:r w:rsidRPr="00F44E2B">
        <w:rPr>
          <w:rFonts w:ascii="Times New Roman" w:hAnsi="Times New Roman"/>
          <w:sz w:val="24"/>
          <w:szCs w:val="24"/>
        </w:rPr>
        <w:t>For instance, as stated by</w:t>
      </w:r>
      <w:r w:rsidRPr="00F44E2B">
        <w:rPr>
          <w:rStyle w:val="FootnoteReference"/>
          <w:rFonts w:ascii="Times New Roman" w:hAnsi="Times New Roman"/>
          <w:sz w:val="24"/>
          <w:szCs w:val="24"/>
        </w:rPr>
        <w:footnoteReference w:id="2"/>
      </w:r>
      <w:r w:rsidRPr="00F44E2B">
        <w:rPr>
          <w:rFonts w:ascii="Times New Roman" w:hAnsi="Times New Roman"/>
          <w:sz w:val="24"/>
          <w:szCs w:val="24"/>
        </w:rPr>
        <w:t xml:space="preserve">, </w:t>
      </w:r>
      <w:r w:rsidR="00DA18AF">
        <w:rPr>
          <w:rFonts w:ascii="Times New Roman" w:hAnsi="Times New Roman"/>
          <w:sz w:val="24"/>
          <w:szCs w:val="24"/>
        </w:rPr>
        <w:t>Curre was a mixed-race slave at the same time</w:t>
      </w:r>
      <w:r w:rsidRPr="00F44E2B">
        <w:rPr>
          <w:rFonts w:ascii="Times New Roman" w:hAnsi="Times New Roman"/>
          <w:sz w:val="24"/>
          <w:szCs w:val="24"/>
        </w:rPr>
        <w:t xml:space="preserve"> had two white daughters named Thomas Jefferson. </w:t>
      </w:r>
      <w:r w:rsidR="00DA18AF">
        <w:rPr>
          <w:rFonts w:ascii="Times New Roman" w:hAnsi="Times New Roman"/>
          <w:sz w:val="24"/>
          <w:szCs w:val="24"/>
        </w:rPr>
        <w:t xml:space="preserve">Nevertheless, upon </w:t>
      </w:r>
      <w:r w:rsidRPr="00F44E2B">
        <w:rPr>
          <w:rFonts w:ascii="Times New Roman" w:hAnsi="Times New Roman"/>
          <w:sz w:val="24"/>
          <w:szCs w:val="24"/>
        </w:rPr>
        <w:t>Jefferson</w:t>
      </w:r>
      <w:r w:rsidR="00DA18AF">
        <w:rPr>
          <w:rFonts w:ascii="Times New Roman" w:hAnsi="Times New Roman"/>
          <w:sz w:val="24"/>
          <w:szCs w:val="24"/>
        </w:rPr>
        <w:t>’s death</w:t>
      </w:r>
      <w:r w:rsidRPr="00F44E2B">
        <w:rPr>
          <w:rFonts w:ascii="Times New Roman" w:hAnsi="Times New Roman"/>
          <w:sz w:val="24"/>
          <w:szCs w:val="24"/>
        </w:rPr>
        <w:t xml:space="preserve">, </w:t>
      </w:r>
      <w:proofErr w:type="spellStart"/>
      <w:r w:rsidRPr="00F44E2B">
        <w:rPr>
          <w:rFonts w:ascii="Times New Roman" w:hAnsi="Times New Roman"/>
          <w:sz w:val="24"/>
          <w:szCs w:val="24"/>
        </w:rPr>
        <w:t>Curre</w:t>
      </w:r>
      <w:proofErr w:type="spellEnd"/>
      <w:r w:rsidRPr="00F44E2B">
        <w:rPr>
          <w:rFonts w:ascii="Times New Roman" w:hAnsi="Times New Roman"/>
          <w:sz w:val="24"/>
          <w:szCs w:val="24"/>
        </w:rPr>
        <w:t>, together with</w:t>
      </w:r>
      <w:r w:rsidR="00DA18AF">
        <w:rPr>
          <w:rFonts w:ascii="Times New Roman" w:hAnsi="Times New Roman"/>
          <w:sz w:val="24"/>
          <w:szCs w:val="24"/>
        </w:rPr>
        <w:t xml:space="preserve"> the</w:t>
      </w:r>
      <w:r w:rsidRPr="00F44E2B">
        <w:rPr>
          <w:rFonts w:ascii="Times New Roman" w:hAnsi="Times New Roman"/>
          <w:sz w:val="24"/>
          <w:szCs w:val="24"/>
        </w:rPr>
        <w:t xml:space="preserve"> daughters</w:t>
      </w:r>
      <w:r w:rsidR="00DA18AF">
        <w:rPr>
          <w:rFonts w:ascii="Times New Roman" w:hAnsi="Times New Roman"/>
          <w:sz w:val="24"/>
          <w:szCs w:val="24"/>
        </w:rPr>
        <w:t>, were regarded as</w:t>
      </w:r>
      <w:r w:rsidRPr="00F44E2B">
        <w:rPr>
          <w:rFonts w:ascii="Times New Roman" w:hAnsi="Times New Roman"/>
          <w:sz w:val="24"/>
          <w:szCs w:val="24"/>
        </w:rPr>
        <w:t xml:space="preserve"> slave</w:t>
      </w:r>
      <w:r w:rsidR="00DA18AF">
        <w:rPr>
          <w:rFonts w:ascii="Times New Roman" w:hAnsi="Times New Roman"/>
          <w:sz w:val="24"/>
          <w:szCs w:val="24"/>
        </w:rPr>
        <w:t>s</w:t>
      </w:r>
      <w:bookmarkStart w:id="0" w:name="_GoBack"/>
      <w:bookmarkEnd w:id="0"/>
      <w:r w:rsidRPr="00F44E2B">
        <w:rPr>
          <w:rFonts w:ascii="Times New Roman" w:hAnsi="Times New Roman"/>
          <w:sz w:val="24"/>
          <w:szCs w:val="24"/>
        </w:rPr>
        <w:t xml:space="preserve"> and taken back to slavery. </w:t>
      </w:r>
      <w:r w:rsidR="00F44E2B" w:rsidRPr="00F44E2B">
        <w:rPr>
          <w:rFonts w:ascii="Times New Roman" w:hAnsi="Times New Roman"/>
          <w:sz w:val="24"/>
          <w:szCs w:val="24"/>
        </w:rPr>
        <w:t>On the other hand, the slaves experienced inequality in their operations and life chores because of their color. Racism made the whites believe they are superior because of their color and treated the slaves as resistance and could tolerate doing a lot of work. For instance, Frado was taken as a slave by Mrs. Bellmont. Frado used to work on the assigned duties, which made her life deteriorate, and she became helpless and nervous as the room for Mr. Bellmont continues to be quiet</w:t>
      </w:r>
      <w:r w:rsidR="00F44E2B" w:rsidRPr="00F44E2B">
        <w:rPr>
          <w:rStyle w:val="FootnoteReference"/>
          <w:rFonts w:ascii="Times New Roman" w:hAnsi="Times New Roman"/>
          <w:sz w:val="24"/>
          <w:szCs w:val="24"/>
        </w:rPr>
        <w:footnoteReference w:id="3"/>
      </w:r>
      <w:r w:rsidR="00F44E2B" w:rsidRPr="00F44E2B">
        <w:rPr>
          <w:rFonts w:ascii="Times New Roman" w:hAnsi="Times New Roman"/>
          <w:sz w:val="24"/>
          <w:szCs w:val="24"/>
        </w:rPr>
        <w:t xml:space="preserve">. Furthermore, the same source </w:t>
      </w:r>
      <w:r w:rsidR="00F44E2B" w:rsidRPr="00F44E2B">
        <w:rPr>
          <w:rFonts w:ascii="Times New Roman" w:hAnsi="Times New Roman"/>
          <w:sz w:val="24"/>
          <w:szCs w:val="24"/>
        </w:rPr>
        <w:lastRenderedPageBreak/>
        <w:t xml:space="preserve">stated that Frado's nights became more serene, and she was unable to stand while working on her chores because Mrs. Bellmont, who was white, had no sympathy for her. </w:t>
      </w:r>
    </w:p>
    <w:p w14:paraId="21984B61" w14:textId="3C46DA81" w:rsidR="00F44E2B" w:rsidRPr="00F44E2B" w:rsidRDefault="00F44E2B" w:rsidP="00F44E2B">
      <w:pPr>
        <w:spacing w:line="480" w:lineRule="auto"/>
        <w:rPr>
          <w:rFonts w:ascii="Times New Roman" w:hAnsi="Times New Roman"/>
          <w:sz w:val="24"/>
          <w:szCs w:val="24"/>
        </w:rPr>
      </w:pPr>
      <w:r w:rsidRPr="00F44E2B">
        <w:rPr>
          <w:rFonts w:ascii="Times New Roman" w:hAnsi="Times New Roman"/>
          <w:sz w:val="24"/>
          <w:szCs w:val="24"/>
        </w:rPr>
        <w:tab/>
        <w:t>Also, the experience of the slaves was tormenting because, despite the white realizing how the slaves suffer while working, they are not taken care of well. For instance, although Frado informed Mrs. Bellmont concerning her sickness, she requires a response when asking something and thus results in hitting Frado blow and falling on the floor</w:t>
      </w:r>
      <w:r w:rsidRPr="00F44E2B">
        <w:rPr>
          <w:rStyle w:val="FootnoteReference"/>
          <w:rFonts w:ascii="Times New Roman" w:hAnsi="Times New Roman"/>
          <w:sz w:val="24"/>
          <w:szCs w:val="24"/>
        </w:rPr>
        <w:footnoteReference w:id="4"/>
      </w:r>
      <w:r w:rsidRPr="00F44E2B">
        <w:rPr>
          <w:rFonts w:ascii="Times New Roman" w:hAnsi="Times New Roman"/>
          <w:sz w:val="24"/>
          <w:szCs w:val="24"/>
        </w:rPr>
        <w:t>. Furthermore, although Curre was living a good life with her husband, she also experienced challenges when the husband died because she was sold as a slave again to the master, a preacher, Mr. Peck. Mr. Peck did not develop a good relationship with Curre and thus did not care about the slave, making her die due to yellow fever</w:t>
      </w:r>
      <w:r w:rsidRPr="00F44E2B">
        <w:rPr>
          <w:rStyle w:val="FootnoteReference"/>
          <w:rFonts w:ascii="Times New Roman" w:hAnsi="Times New Roman"/>
          <w:sz w:val="24"/>
          <w:szCs w:val="24"/>
        </w:rPr>
        <w:footnoteReference w:id="5"/>
      </w:r>
      <w:r w:rsidRPr="00F44E2B">
        <w:rPr>
          <w:rFonts w:ascii="Times New Roman" w:hAnsi="Times New Roman"/>
          <w:sz w:val="24"/>
          <w:szCs w:val="24"/>
        </w:rPr>
        <w:t>.</w:t>
      </w:r>
    </w:p>
    <w:p w14:paraId="6A908C59" w14:textId="053953BE" w:rsidR="00F44E2B" w:rsidRPr="00F44E2B" w:rsidRDefault="00F44E2B" w:rsidP="00F44E2B">
      <w:pPr>
        <w:spacing w:line="480" w:lineRule="auto"/>
        <w:rPr>
          <w:rFonts w:ascii="Times New Roman" w:hAnsi="Times New Roman"/>
          <w:sz w:val="24"/>
          <w:szCs w:val="24"/>
        </w:rPr>
      </w:pPr>
      <w:r w:rsidRPr="00F44E2B">
        <w:rPr>
          <w:rFonts w:ascii="Times New Roman" w:hAnsi="Times New Roman"/>
          <w:sz w:val="24"/>
          <w:szCs w:val="24"/>
        </w:rPr>
        <w:tab/>
        <w:t>Both Curre and Frado had varying strategies for resisting their oppression. One of the ways of resisting the oppression used is through getting help. For instance, Curre used outside help from Mr. Peck</w:t>
      </w:r>
      <w:r w:rsidR="00FF6E4C">
        <w:rPr>
          <w:rFonts w:ascii="Times New Roman" w:hAnsi="Times New Roman"/>
          <w:sz w:val="24"/>
          <w:szCs w:val="24"/>
        </w:rPr>
        <w:t>'</w:t>
      </w:r>
      <w:r w:rsidRPr="00F44E2B">
        <w:rPr>
          <w:rFonts w:ascii="Times New Roman" w:hAnsi="Times New Roman"/>
          <w:sz w:val="24"/>
          <w:szCs w:val="24"/>
        </w:rPr>
        <w:t xml:space="preserve">s daughter, who needed to liberate her, although the plan did not </w:t>
      </w:r>
      <w:r w:rsidR="00FF6E4C">
        <w:rPr>
          <w:rFonts w:ascii="Times New Roman" w:hAnsi="Times New Roman"/>
          <w:sz w:val="24"/>
          <w:szCs w:val="24"/>
        </w:rPr>
        <w:t>complete</w:t>
      </w:r>
      <w:r w:rsidRPr="00F44E2B">
        <w:rPr>
          <w:rFonts w:ascii="Times New Roman" w:hAnsi="Times New Roman"/>
          <w:sz w:val="24"/>
          <w:szCs w:val="24"/>
        </w:rPr>
        <w:t xml:space="preserve"> because she had already died before the escape</w:t>
      </w:r>
      <w:r w:rsidRPr="00F44E2B">
        <w:rPr>
          <w:rStyle w:val="FootnoteReference"/>
          <w:rFonts w:ascii="Times New Roman" w:hAnsi="Times New Roman"/>
          <w:sz w:val="24"/>
          <w:szCs w:val="24"/>
        </w:rPr>
        <w:footnoteReference w:id="6"/>
      </w:r>
      <w:r w:rsidRPr="00F44E2B">
        <w:rPr>
          <w:rFonts w:ascii="Times New Roman" w:hAnsi="Times New Roman"/>
          <w:sz w:val="24"/>
          <w:szCs w:val="24"/>
        </w:rPr>
        <w:t>. On the other hand, Frado used a different strategy because she opted to use fighting, which she did not do. Frado hoped that she could easily end her sadness by beating her oppressor to death</w:t>
      </w:r>
      <w:r w:rsidRPr="00F44E2B">
        <w:rPr>
          <w:rStyle w:val="FootnoteReference"/>
          <w:rFonts w:ascii="Times New Roman" w:hAnsi="Times New Roman"/>
          <w:sz w:val="24"/>
          <w:szCs w:val="24"/>
        </w:rPr>
        <w:footnoteReference w:id="7"/>
      </w:r>
      <w:r w:rsidRPr="00F44E2B">
        <w:rPr>
          <w:rFonts w:ascii="Times New Roman" w:hAnsi="Times New Roman"/>
          <w:sz w:val="24"/>
          <w:szCs w:val="24"/>
        </w:rPr>
        <w:t xml:space="preserve">. Also, another strategy that worked was becoming a believer in God. Although Frado was reluctant to be the believer at first because she </w:t>
      </w:r>
      <w:r w:rsidRPr="00F44E2B">
        <w:rPr>
          <w:rFonts w:ascii="Times New Roman" w:hAnsi="Times New Roman"/>
          <w:sz w:val="24"/>
          <w:szCs w:val="24"/>
        </w:rPr>
        <w:lastRenderedPageBreak/>
        <w:t>did not believe in a heaven for the black, she later accepted and started to read the bible alone</w:t>
      </w:r>
      <w:r w:rsidRPr="00F44E2B">
        <w:rPr>
          <w:rStyle w:val="FootnoteReference"/>
          <w:rFonts w:ascii="Times New Roman" w:hAnsi="Times New Roman"/>
          <w:sz w:val="24"/>
          <w:szCs w:val="24"/>
        </w:rPr>
        <w:footnoteReference w:id="8"/>
      </w:r>
      <w:r w:rsidRPr="00F44E2B">
        <w:rPr>
          <w:rFonts w:ascii="Times New Roman" w:hAnsi="Times New Roman"/>
          <w:sz w:val="24"/>
          <w:szCs w:val="24"/>
        </w:rPr>
        <w:t xml:space="preserve">. Similarly, this strategy is the same as </w:t>
      </w:r>
      <w:proofErr w:type="spellStart"/>
      <w:r w:rsidR="00FF6E4C">
        <w:rPr>
          <w:rFonts w:ascii="Times New Roman" w:hAnsi="Times New Roman"/>
          <w:sz w:val="24"/>
          <w:szCs w:val="24"/>
        </w:rPr>
        <w:t>Curre's</w:t>
      </w:r>
      <w:proofErr w:type="spellEnd"/>
      <w:r w:rsidRPr="00F44E2B">
        <w:rPr>
          <w:rFonts w:ascii="Times New Roman" w:hAnsi="Times New Roman"/>
          <w:sz w:val="24"/>
          <w:szCs w:val="24"/>
        </w:rPr>
        <w:t xml:space="preserve"> in getting help because Aunt Abby helped her accept a concerned Jesus as her savior.</w:t>
      </w:r>
    </w:p>
    <w:p w14:paraId="676F3216" w14:textId="4B6FE64E" w:rsidR="00B87141" w:rsidRDefault="00F44E2B" w:rsidP="00F44E2B">
      <w:pPr>
        <w:spacing w:line="480" w:lineRule="auto"/>
        <w:rPr>
          <w:rFonts w:ascii="Times New Roman" w:hAnsi="Times New Roman"/>
          <w:sz w:val="24"/>
          <w:szCs w:val="24"/>
        </w:rPr>
      </w:pPr>
      <w:r w:rsidRPr="00F44E2B">
        <w:rPr>
          <w:rFonts w:ascii="Times New Roman" w:hAnsi="Times New Roman"/>
          <w:sz w:val="24"/>
          <w:szCs w:val="24"/>
        </w:rPr>
        <w:tab/>
        <w:t>Gender played a key role to the masters because the slaves' roles differed based on gender in most cases. Therefore, both Curre and Frado are female and thus could easily face challenges such as rape or sexual abuse. Curre had daughters and thus was forced to leave her daughter when she was purchased by Mr. Peck and faced the challenges of seeing her daughters exploited sexually by the masters. For instance, Clotel was a common-law wife to Horatio Green, who later made her a slave</w:t>
      </w:r>
      <w:r w:rsidRPr="00F44E2B">
        <w:rPr>
          <w:rStyle w:val="FootnoteReference"/>
          <w:rFonts w:ascii="Times New Roman" w:hAnsi="Times New Roman"/>
          <w:sz w:val="24"/>
          <w:szCs w:val="24"/>
        </w:rPr>
        <w:footnoteReference w:id="9"/>
      </w:r>
      <w:r w:rsidRPr="00F44E2B">
        <w:rPr>
          <w:rFonts w:ascii="Times New Roman" w:hAnsi="Times New Roman"/>
          <w:sz w:val="24"/>
          <w:szCs w:val="24"/>
        </w:rPr>
        <w:t>. Similarly, Frado is forced to do more chores than her masters'' daughters because she is strong by stating that they are like black snakes that cannot be killed. Frado is forced to work on jobs that could be done with two girls</w:t>
      </w:r>
      <w:r w:rsidR="00FA5AD2">
        <w:rPr>
          <w:rFonts w:ascii="Times New Roman" w:hAnsi="Times New Roman"/>
          <w:sz w:val="24"/>
          <w:szCs w:val="24"/>
        </w:rPr>
        <w:t xml:space="preserve">. </w:t>
      </w:r>
    </w:p>
    <w:p w14:paraId="1EE31A20" w14:textId="54548CCD" w:rsidR="00FA5AD2" w:rsidRPr="00B87141" w:rsidRDefault="00FA5AD2" w:rsidP="00F44E2B">
      <w:pPr>
        <w:spacing w:line="480" w:lineRule="auto"/>
        <w:rPr>
          <w:rFonts w:ascii="Times New Roman" w:hAnsi="Times New Roman"/>
          <w:sz w:val="24"/>
          <w:szCs w:val="24"/>
        </w:rPr>
      </w:pPr>
      <w:r>
        <w:rPr>
          <w:rFonts w:ascii="Times New Roman" w:hAnsi="Times New Roman"/>
          <w:sz w:val="24"/>
          <w:szCs w:val="24"/>
        </w:rPr>
        <w:tab/>
        <w:t xml:space="preserve">In summation, </w:t>
      </w:r>
      <w:r w:rsidR="0099559B">
        <w:rPr>
          <w:rFonts w:ascii="Times New Roman" w:hAnsi="Times New Roman"/>
          <w:sz w:val="24"/>
          <w:szCs w:val="24"/>
        </w:rPr>
        <w:t xml:space="preserve">slavery </w:t>
      </w:r>
      <w:r w:rsidR="009A1D1C">
        <w:rPr>
          <w:rFonts w:ascii="Times New Roman" w:hAnsi="Times New Roman"/>
          <w:sz w:val="24"/>
          <w:szCs w:val="24"/>
        </w:rPr>
        <w:t xml:space="preserve">had </w:t>
      </w:r>
      <w:r w:rsidR="003B774A">
        <w:rPr>
          <w:rFonts w:ascii="Times New Roman" w:hAnsi="Times New Roman"/>
          <w:sz w:val="24"/>
          <w:szCs w:val="24"/>
        </w:rPr>
        <w:t xml:space="preserve">substantial </w:t>
      </w:r>
      <w:r w:rsidR="00080736">
        <w:rPr>
          <w:rFonts w:ascii="Times New Roman" w:hAnsi="Times New Roman"/>
          <w:sz w:val="24"/>
          <w:szCs w:val="24"/>
        </w:rPr>
        <w:t xml:space="preserve">effects </w:t>
      </w:r>
      <w:r w:rsidR="00FF6E4C">
        <w:rPr>
          <w:rFonts w:ascii="Times New Roman" w:hAnsi="Times New Roman"/>
          <w:sz w:val="24"/>
          <w:szCs w:val="24"/>
        </w:rPr>
        <w:t>on</w:t>
      </w:r>
      <w:r w:rsidR="0088700E">
        <w:rPr>
          <w:rFonts w:ascii="Times New Roman" w:hAnsi="Times New Roman"/>
          <w:sz w:val="24"/>
          <w:szCs w:val="24"/>
        </w:rPr>
        <w:t xml:space="preserve"> the slaves. </w:t>
      </w:r>
      <w:r w:rsidR="009C321F">
        <w:rPr>
          <w:rFonts w:ascii="Times New Roman" w:hAnsi="Times New Roman"/>
          <w:sz w:val="24"/>
          <w:szCs w:val="24"/>
        </w:rPr>
        <w:t xml:space="preserve">Frado and </w:t>
      </w:r>
      <w:r w:rsidR="008E7DBB">
        <w:rPr>
          <w:rFonts w:ascii="Times New Roman" w:hAnsi="Times New Roman"/>
          <w:sz w:val="24"/>
          <w:szCs w:val="24"/>
        </w:rPr>
        <w:t xml:space="preserve">Curre </w:t>
      </w:r>
      <w:r w:rsidR="00E531D4">
        <w:rPr>
          <w:rFonts w:ascii="Times New Roman" w:hAnsi="Times New Roman"/>
          <w:sz w:val="24"/>
          <w:szCs w:val="24"/>
        </w:rPr>
        <w:t xml:space="preserve">had varying </w:t>
      </w:r>
      <w:r w:rsidR="00181220">
        <w:rPr>
          <w:rFonts w:ascii="Times New Roman" w:hAnsi="Times New Roman"/>
          <w:sz w:val="24"/>
          <w:szCs w:val="24"/>
        </w:rPr>
        <w:t xml:space="preserve">experiences </w:t>
      </w:r>
      <w:r w:rsidR="00FF6E4C">
        <w:rPr>
          <w:rFonts w:ascii="Times New Roman" w:hAnsi="Times New Roman"/>
          <w:sz w:val="24"/>
          <w:szCs w:val="24"/>
        </w:rPr>
        <w:t>with</w:t>
      </w:r>
      <w:r w:rsidR="00675114">
        <w:rPr>
          <w:rFonts w:ascii="Times New Roman" w:hAnsi="Times New Roman"/>
          <w:sz w:val="24"/>
          <w:szCs w:val="24"/>
        </w:rPr>
        <w:t xml:space="preserve"> the white</w:t>
      </w:r>
      <w:r w:rsidR="00D96EC7">
        <w:rPr>
          <w:rFonts w:ascii="Times New Roman" w:hAnsi="Times New Roman"/>
          <w:sz w:val="24"/>
          <w:szCs w:val="24"/>
        </w:rPr>
        <w:t xml:space="preserve">s </w:t>
      </w:r>
      <w:r w:rsidR="00B11FF6">
        <w:rPr>
          <w:rFonts w:ascii="Times New Roman" w:hAnsi="Times New Roman"/>
          <w:sz w:val="24"/>
          <w:szCs w:val="24"/>
        </w:rPr>
        <w:t xml:space="preserve">because they were </w:t>
      </w:r>
      <w:r w:rsidR="004D2CC4">
        <w:rPr>
          <w:rFonts w:ascii="Times New Roman" w:hAnsi="Times New Roman"/>
          <w:sz w:val="24"/>
          <w:szCs w:val="24"/>
        </w:rPr>
        <w:t xml:space="preserve">taken as property </w:t>
      </w:r>
      <w:r w:rsidR="00C56CD8">
        <w:rPr>
          <w:rFonts w:ascii="Times New Roman" w:hAnsi="Times New Roman"/>
          <w:sz w:val="24"/>
          <w:szCs w:val="24"/>
        </w:rPr>
        <w:t xml:space="preserve">sold, </w:t>
      </w:r>
      <w:r w:rsidR="00FA74B9">
        <w:rPr>
          <w:rFonts w:ascii="Times New Roman" w:hAnsi="Times New Roman"/>
          <w:sz w:val="24"/>
          <w:szCs w:val="24"/>
        </w:rPr>
        <w:t>subject to harsh living conditions</w:t>
      </w:r>
      <w:r w:rsidR="00FF6E4C">
        <w:rPr>
          <w:rFonts w:ascii="Times New Roman" w:hAnsi="Times New Roman"/>
          <w:sz w:val="24"/>
          <w:szCs w:val="24"/>
        </w:rPr>
        <w:t>,</w:t>
      </w:r>
      <w:r w:rsidR="00FA74B9">
        <w:rPr>
          <w:rFonts w:ascii="Times New Roman" w:hAnsi="Times New Roman"/>
          <w:sz w:val="24"/>
          <w:szCs w:val="24"/>
        </w:rPr>
        <w:t xml:space="preserve"> and </w:t>
      </w:r>
      <w:r w:rsidR="002343AB">
        <w:rPr>
          <w:rFonts w:ascii="Times New Roman" w:hAnsi="Times New Roman"/>
          <w:sz w:val="24"/>
          <w:szCs w:val="24"/>
        </w:rPr>
        <w:t xml:space="preserve">their health deteriorated. </w:t>
      </w:r>
      <w:r w:rsidR="00120B96">
        <w:rPr>
          <w:rFonts w:ascii="Times New Roman" w:hAnsi="Times New Roman"/>
          <w:sz w:val="24"/>
          <w:szCs w:val="24"/>
        </w:rPr>
        <w:t xml:space="preserve">Also, </w:t>
      </w:r>
      <w:r w:rsidR="004E724D">
        <w:rPr>
          <w:rFonts w:ascii="Times New Roman" w:hAnsi="Times New Roman"/>
          <w:sz w:val="24"/>
          <w:szCs w:val="24"/>
        </w:rPr>
        <w:t xml:space="preserve">they </w:t>
      </w:r>
      <w:r w:rsidR="0018602E">
        <w:rPr>
          <w:rFonts w:ascii="Times New Roman" w:hAnsi="Times New Roman"/>
          <w:sz w:val="24"/>
          <w:szCs w:val="24"/>
        </w:rPr>
        <w:t xml:space="preserve">developed </w:t>
      </w:r>
      <w:r w:rsidR="00CB7417">
        <w:rPr>
          <w:rFonts w:ascii="Times New Roman" w:hAnsi="Times New Roman"/>
          <w:sz w:val="24"/>
          <w:szCs w:val="24"/>
        </w:rPr>
        <w:t>strateg</w:t>
      </w:r>
      <w:r w:rsidR="007C47B1">
        <w:rPr>
          <w:rFonts w:ascii="Times New Roman" w:hAnsi="Times New Roman"/>
          <w:sz w:val="24"/>
          <w:szCs w:val="24"/>
        </w:rPr>
        <w:t xml:space="preserve">ies </w:t>
      </w:r>
      <w:r w:rsidR="00FB5D5D">
        <w:rPr>
          <w:rFonts w:ascii="Times New Roman" w:hAnsi="Times New Roman"/>
          <w:sz w:val="24"/>
          <w:szCs w:val="24"/>
        </w:rPr>
        <w:t xml:space="preserve">to escape the oppressors </w:t>
      </w:r>
      <w:r w:rsidR="00B7276A">
        <w:rPr>
          <w:rFonts w:ascii="Times New Roman" w:hAnsi="Times New Roman"/>
          <w:sz w:val="24"/>
          <w:szCs w:val="24"/>
        </w:rPr>
        <w:t xml:space="preserve">where </w:t>
      </w:r>
      <w:r w:rsidR="00851360">
        <w:rPr>
          <w:rFonts w:ascii="Times New Roman" w:hAnsi="Times New Roman"/>
          <w:sz w:val="24"/>
          <w:szCs w:val="24"/>
        </w:rPr>
        <w:t xml:space="preserve">Curre </w:t>
      </w:r>
      <w:r w:rsidR="00306A49">
        <w:rPr>
          <w:rFonts w:ascii="Times New Roman" w:hAnsi="Times New Roman"/>
          <w:sz w:val="24"/>
          <w:szCs w:val="24"/>
        </w:rPr>
        <w:t>seek</w:t>
      </w:r>
      <w:r w:rsidR="00C96F7D">
        <w:rPr>
          <w:rFonts w:ascii="Times New Roman" w:hAnsi="Times New Roman"/>
          <w:sz w:val="24"/>
          <w:szCs w:val="24"/>
        </w:rPr>
        <w:t xml:space="preserve"> help and </w:t>
      </w:r>
      <w:r w:rsidR="00817251">
        <w:rPr>
          <w:rFonts w:ascii="Times New Roman" w:hAnsi="Times New Roman"/>
          <w:sz w:val="24"/>
          <w:szCs w:val="24"/>
        </w:rPr>
        <w:t xml:space="preserve">Frado </w:t>
      </w:r>
      <w:r w:rsidR="002C3C90">
        <w:rPr>
          <w:rFonts w:ascii="Times New Roman" w:hAnsi="Times New Roman"/>
          <w:sz w:val="24"/>
          <w:szCs w:val="24"/>
        </w:rPr>
        <w:t xml:space="preserve">joined the oppressors </w:t>
      </w:r>
      <w:r w:rsidR="00DE33AA">
        <w:rPr>
          <w:rFonts w:ascii="Times New Roman" w:hAnsi="Times New Roman"/>
          <w:sz w:val="24"/>
          <w:szCs w:val="24"/>
        </w:rPr>
        <w:t xml:space="preserve">in religion. </w:t>
      </w:r>
      <w:r w:rsidR="002E4F76">
        <w:rPr>
          <w:rFonts w:ascii="Times New Roman" w:hAnsi="Times New Roman"/>
          <w:sz w:val="24"/>
          <w:szCs w:val="24"/>
        </w:rPr>
        <w:t>However,</w:t>
      </w:r>
      <w:r w:rsidR="00866779">
        <w:rPr>
          <w:rFonts w:ascii="Times New Roman" w:hAnsi="Times New Roman"/>
          <w:sz w:val="24"/>
          <w:szCs w:val="24"/>
        </w:rPr>
        <w:t xml:space="preserve"> the female </w:t>
      </w:r>
      <w:r w:rsidR="00FF6E4C">
        <w:rPr>
          <w:rFonts w:ascii="Times New Roman" w:hAnsi="Times New Roman"/>
          <w:sz w:val="24"/>
          <w:szCs w:val="24"/>
        </w:rPr>
        <w:t>is</w:t>
      </w:r>
      <w:r w:rsidR="00875FE1">
        <w:rPr>
          <w:rFonts w:ascii="Times New Roman" w:hAnsi="Times New Roman"/>
          <w:sz w:val="24"/>
          <w:szCs w:val="24"/>
        </w:rPr>
        <w:t xml:space="preserve"> more vulnerable than </w:t>
      </w:r>
      <w:r w:rsidR="00FF6E4C">
        <w:rPr>
          <w:rFonts w:ascii="Times New Roman" w:hAnsi="Times New Roman"/>
          <w:sz w:val="24"/>
          <w:szCs w:val="24"/>
        </w:rPr>
        <w:t xml:space="preserve">the </w:t>
      </w:r>
      <w:r w:rsidR="00875FE1">
        <w:rPr>
          <w:rFonts w:ascii="Times New Roman" w:hAnsi="Times New Roman"/>
          <w:sz w:val="24"/>
          <w:szCs w:val="24"/>
        </w:rPr>
        <w:t xml:space="preserve">male. </w:t>
      </w:r>
    </w:p>
    <w:p w14:paraId="5B2DED20" w14:textId="77777777" w:rsidR="00FF6E4C" w:rsidRDefault="00FF6E4C">
      <w:pPr>
        <w:spacing w:after="0" w:line="240" w:lineRule="auto"/>
        <w:rPr>
          <w:rFonts w:ascii="Times New Roman" w:hAnsi="Times New Roman"/>
          <w:b/>
          <w:bCs/>
          <w:sz w:val="24"/>
          <w:szCs w:val="24"/>
        </w:rPr>
      </w:pPr>
      <w:r>
        <w:rPr>
          <w:rFonts w:ascii="Times New Roman" w:hAnsi="Times New Roman"/>
          <w:b/>
          <w:bCs/>
          <w:sz w:val="24"/>
          <w:szCs w:val="24"/>
        </w:rPr>
        <w:br w:type="page"/>
      </w:r>
    </w:p>
    <w:p w14:paraId="33A92B31" w14:textId="4FE339D1" w:rsidR="00F44E2B" w:rsidRPr="00F44E2B" w:rsidRDefault="00F44E2B" w:rsidP="00F44E2B">
      <w:pPr>
        <w:spacing w:line="480" w:lineRule="auto"/>
        <w:jc w:val="center"/>
        <w:rPr>
          <w:rFonts w:ascii="Times New Roman" w:hAnsi="Times New Roman"/>
          <w:b/>
          <w:bCs/>
          <w:sz w:val="24"/>
          <w:szCs w:val="24"/>
        </w:rPr>
      </w:pPr>
      <w:r w:rsidRPr="00F44E2B">
        <w:rPr>
          <w:rFonts w:ascii="Times New Roman" w:hAnsi="Times New Roman"/>
          <w:b/>
          <w:bCs/>
          <w:sz w:val="24"/>
          <w:szCs w:val="24"/>
        </w:rPr>
        <w:lastRenderedPageBreak/>
        <w:t>Bibliography</w:t>
      </w:r>
    </w:p>
    <w:p w14:paraId="7BEAB404" w14:textId="77777777" w:rsidR="00F44E2B" w:rsidRPr="00F44E2B" w:rsidRDefault="00F44E2B" w:rsidP="00F44E2B">
      <w:pPr>
        <w:spacing w:line="480" w:lineRule="auto"/>
        <w:ind w:left="720" w:hanging="720"/>
        <w:rPr>
          <w:rFonts w:ascii="Times New Roman" w:hAnsi="Times New Roman"/>
          <w:color w:val="222222"/>
          <w:sz w:val="24"/>
          <w:szCs w:val="24"/>
          <w:shd w:val="clear" w:color="auto" w:fill="FFFFFF"/>
        </w:rPr>
      </w:pPr>
      <w:r w:rsidRPr="00F44E2B">
        <w:rPr>
          <w:rFonts w:ascii="Times New Roman" w:hAnsi="Times New Roman"/>
          <w:color w:val="222222"/>
          <w:sz w:val="24"/>
          <w:szCs w:val="24"/>
          <w:shd w:val="clear" w:color="auto" w:fill="FFFFFF"/>
        </w:rPr>
        <w:t>Brown, William Wells. "Clotel; or, The President's Daughter: A Narrative of Slave Life in the United States. 1853." </w:t>
      </w:r>
      <w:r w:rsidRPr="00F44E2B">
        <w:rPr>
          <w:rFonts w:ascii="Times New Roman" w:hAnsi="Times New Roman"/>
          <w:i/>
          <w:iCs/>
          <w:color w:val="222222"/>
          <w:sz w:val="24"/>
          <w:szCs w:val="24"/>
          <w:shd w:val="clear" w:color="auto" w:fill="FFFFFF"/>
        </w:rPr>
        <w:t>Boston: Bedford/</w:t>
      </w:r>
      <w:proofErr w:type="spellStart"/>
      <w:r w:rsidRPr="00F44E2B">
        <w:rPr>
          <w:rFonts w:ascii="Times New Roman" w:hAnsi="Times New Roman"/>
          <w:i/>
          <w:iCs/>
          <w:color w:val="222222"/>
          <w:sz w:val="24"/>
          <w:szCs w:val="24"/>
          <w:shd w:val="clear" w:color="auto" w:fill="FFFFFF"/>
        </w:rPr>
        <w:t>St.Martin's</w:t>
      </w:r>
      <w:proofErr w:type="spellEnd"/>
      <w:r w:rsidRPr="00F44E2B">
        <w:rPr>
          <w:rFonts w:ascii="Times New Roman" w:hAnsi="Times New Roman"/>
          <w:color w:val="222222"/>
          <w:sz w:val="24"/>
          <w:szCs w:val="24"/>
          <w:shd w:val="clear" w:color="auto" w:fill="FFFFFF"/>
        </w:rPr>
        <w:t> (2000).</w:t>
      </w:r>
    </w:p>
    <w:p w14:paraId="7608E6A6" w14:textId="77777777" w:rsidR="00F44E2B" w:rsidRPr="00F44E2B" w:rsidRDefault="00F44E2B" w:rsidP="00F44E2B">
      <w:pPr>
        <w:spacing w:line="480" w:lineRule="auto"/>
        <w:ind w:left="720" w:hanging="720"/>
        <w:rPr>
          <w:rFonts w:ascii="Times New Roman" w:hAnsi="Times New Roman"/>
          <w:sz w:val="24"/>
          <w:szCs w:val="24"/>
        </w:rPr>
      </w:pPr>
      <w:r w:rsidRPr="00F44E2B">
        <w:rPr>
          <w:rFonts w:ascii="Times New Roman" w:hAnsi="Times New Roman"/>
          <w:color w:val="222222"/>
          <w:sz w:val="24"/>
          <w:szCs w:val="24"/>
          <w:shd w:val="clear" w:color="auto" w:fill="FFFFFF"/>
        </w:rPr>
        <w:t>Wilson, Harriet E. </w:t>
      </w:r>
      <w:r w:rsidRPr="00F44E2B">
        <w:rPr>
          <w:rFonts w:ascii="Times New Roman" w:hAnsi="Times New Roman"/>
          <w:i/>
          <w:iCs/>
          <w:color w:val="222222"/>
          <w:sz w:val="24"/>
          <w:szCs w:val="24"/>
          <w:shd w:val="clear" w:color="auto" w:fill="FFFFFF"/>
        </w:rPr>
        <w:t>Our Nig</w:t>
      </w:r>
      <w:r w:rsidRPr="00F44E2B">
        <w:rPr>
          <w:rFonts w:ascii="Times New Roman" w:hAnsi="Times New Roman"/>
          <w:color w:val="222222"/>
          <w:sz w:val="24"/>
          <w:szCs w:val="24"/>
          <w:shd w:val="clear" w:color="auto" w:fill="FFFFFF"/>
        </w:rPr>
        <w:t xml:space="preserve">. </w:t>
      </w:r>
      <w:proofErr w:type="spellStart"/>
      <w:r w:rsidRPr="00F44E2B">
        <w:rPr>
          <w:rFonts w:ascii="Times New Roman" w:hAnsi="Times New Roman"/>
          <w:color w:val="222222"/>
          <w:sz w:val="24"/>
          <w:szCs w:val="24"/>
          <w:shd w:val="clear" w:color="auto" w:fill="FFFFFF"/>
        </w:rPr>
        <w:t>BoD</w:t>
      </w:r>
      <w:proofErr w:type="spellEnd"/>
      <w:r w:rsidRPr="00F44E2B">
        <w:rPr>
          <w:rFonts w:ascii="Times New Roman" w:hAnsi="Times New Roman"/>
          <w:color w:val="222222"/>
          <w:sz w:val="24"/>
          <w:szCs w:val="24"/>
          <w:shd w:val="clear" w:color="auto" w:fill="FFFFFF"/>
        </w:rPr>
        <w:t>–Books on Demand, 2018.</w:t>
      </w:r>
    </w:p>
    <w:p w14:paraId="4E856F68" w14:textId="77777777" w:rsidR="00F44E2B" w:rsidRPr="00F44E2B" w:rsidRDefault="00F44E2B" w:rsidP="00F44E2B">
      <w:pPr>
        <w:spacing w:line="480" w:lineRule="auto"/>
        <w:rPr>
          <w:rFonts w:ascii="Times New Roman" w:hAnsi="Times New Roman"/>
          <w:sz w:val="24"/>
          <w:szCs w:val="24"/>
        </w:rPr>
      </w:pPr>
      <w:r w:rsidRPr="00F44E2B">
        <w:rPr>
          <w:rFonts w:ascii="Times New Roman" w:hAnsi="Times New Roman"/>
          <w:sz w:val="24"/>
          <w:szCs w:val="24"/>
        </w:rPr>
        <w:tab/>
      </w:r>
    </w:p>
    <w:p w14:paraId="5CD5719A" w14:textId="77777777" w:rsidR="007C2E21" w:rsidRPr="00F44E2B" w:rsidRDefault="007C2E21" w:rsidP="00F44E2B">
      <w:pPr>
        <w:spacing w:line="480" w:lineRule="auto"/>
        <w:contextualSpacing/>
        <w:rPr>
          <w:rFonts w:ascii="Times New Roman" w:hAnsi="Times New Roman"/>
          <w:sz w:val="24"/>
          <w:szCs w:val="24"/>
          <w:shd w:val="clear" w:color="auto" w:fill="FFFFFF"/>
        </w:rPr>
      </w:pPr>
    </w:p>
    <w:p w14:paraId="037403B4" w14:textId="77777777" w:rsidR="00F1723A" w:rsidRPr="00F44E2B" w:rsidRDefault="00F1723A" w:rsidP="00F44E2B">
      <w:pPr>
        <w:spacing w:line="480" w:lineRule="auto"/>
        <w:ind w:left="720" w:hanging="720"/>
        <w:contextualSpacing/>
        <w:rPr>
          <w:rFonts w:ascii="Times New Roman" w:hAnsi="Times New Roman"/>
          <w:sz w:val="24"/>
          <w:szCs w:val="24"/>
          <w:shd w:val="clear" w:color="auto" w:fill="FFFFFF"/>
        </w:rPr>
      </w:pPr>
    </w:p>
    <w:p w14:paraId="14BED34E" w14:textId="77777777" w:rsidR="00F1723A" w:rsidRPr="00F44E2B" w:rsidRDefault="00F1723A" w:rsidP="00F44E2B">
      <w:pPr>
        <w:spacing w:line="480" w:lineRule="auto"/>
        <w:ind w:left="720" w:hanging="720"/>
        <w:contextualSpacing/>
        <w:rPr>
          <w:rFonts w:ascii="Times New Roman" w:hAnsi="Times New Roman"/>
          <w:sz w:val="24"/>
          <w:szCs w:val="24"/>
          <w:shd w:val="clear" w:color="auto" w:fill="FFFFFF"/>
        </w:rPr>
      </w:pPr>
    </w:p>
    <w:p w14:paraId="77BD12AD" w14:textId="77777777" w:rsidR="0058526A" w:rsidRPr="00F44E2B" w:rsidRDefault="0058526A" w:rsidP="00F44E2B">
      <w:pPr>
        <w:spacing w:line="480" w:lineRule="auto"/>
        <w:ind w:left="720" w:hanging="720"/>
        <w:contextualSpacing/>
        <w:rPr>
          <w:rFonts w:ascii="Times New Roman" w:hAnsi="Times New Roman"/>
          <w:sz w:val="24"/>
          <w:szCs w:val="24"/>
          <w:shd w:val="clear" w:color="auto" w:fill="FFFFFF"/>
        </w:rPr>
      </w:pPr>
    </w:p>
    <w:sectPr w:rsidR="0058526A" w:rsidRPr="00F44E2B" w:rsidSect="00CB479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B0663" w14:textId="77777777" w:rsidR="00834E91" w:rsidRDefault="00834E91" w:rsidP="00A630DB">
      <w:pPr>
        <w:spacing w:after="0" w:line="240" w:lineRule="auto"/>
      </w:pPr>
      <w:r>
        <w:separator/>
      </w:r>
    </w:p>
  </w:endnote>
  <w:endnote w:type="continuationSeparator" w:id="0">
    <w:p w14:paraId="02739C49" w14:textId="77777777" w:rsidR="00834E91" w:rsidRDefault="00834E91" w:rsidP="00A630DB">
      <w:pPr>
        <w:spacing w:after="0" w:line="240" w:lineRule="auto"/>
      </w:pPr>
      <w:r>
        <w:continuationSeparator/>
      </w:r>
    </w:p>
  </w:endnote>
  <w:endnote w:type="continuationNotice" w:id="1">
    <w:p w14:paraId="1E434E74" w14:textId="77777777" w:rsidR="00834E91" w:rsidRDefault="00834E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0EEDB" w14:textId="77777777" w:rsidR="001463EC" w:rsidRDefault="001463EC" w:rsidP="00CB479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8ED32" w14:textId="77777777" w:rsidR="001463EC" w:rsidRDefault="001463EC" w:rsidP="00CB479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E65F8" w14:textId="77777777" w:rsidR="001463EC" w:rsidRDefault="001463E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8B568" w14:textId="77777777" w:rsidR="00834E91" w:rsidRDefault="00834E91" w:rsidP="00A630DB">
      <w:pPr>
        <w:spacing w:after="0" w:line="240" w:lineRule="auto"/>
      </w:pPr>
      <w:r>
        <w:separator/>
      </w:r>
    </w:p>
  </w:footnote>
  <w:footnote w:type="continuationSeparator" w:id="0">
    <w:p w14:paraId="5DB474E6" w14:textId="77777777" w:rsidR="00834E91" w:rsidRDefault="00834E91" w:rsidP="00A630DB">
      <w:pPr>
        <w:spacing w:after="0" w:line="240" w:lineRule="auto"/>
      </w:pPr>
      <w:r>
        <w:continuationSeparator/>
      </w:r>
    </w:p>
  </w:footnote>
  <w:footnote w:type="continuationNotice" w:id="1">
    <w:p w14:paraId="5BDBBBE2" w14:textId="77777777" w:rsidR="00834E91" w:rsidRDefault="00834E91">
      <w:pPr>
        <w:spacing w:after="0" w:line="240" w:lineRule="auto"/>
      </w:pPr>
    </w:p>
  </w:footnote>
  <w:footnote w:id="2">
    <w:p w14:paraId="24AC7D13" w14:textId="77777777" w:rsidR="00171781" w:rsidRDefault="00171781" w:rsidP="00171781">
      <w:pPr>
        <w:pStyle w:val="FootnoteText"/>
      </w:pPr>
      <w:r>
        <w:rPr>
          <w:rStyle w:val="FootnoteReference"/>
        </w:rPr>
        <w:footnoteRef/>
      </w:r>
      <w:r>
        <w:t xml:space="preserve"> </w:t>
      </w:r>
      <w:r>
        <w:rPr>
          <w:rFonts w:ascii="Arial" w:hAnsi="Arial" w:cs="Arial"/>
          <w:color w:val="222222"/>
          <w:shd w:val="clear" w:color="auto" w:fill="FFFFFF"/>
        </w:rPr>
        <w:t>Brown, William Wells. "Clotel; or, The President's Daughter: A Narrative of Slave Life in the United States. 1853." </w:t>
      </w:r>
      <w:r>
        <w:rPr>
          <w:rFonts w:ascii="Arial" w:hAnsi="Arial" w:cs="Arial"/>
          <w:i/>
          <w:iCs/>
          <w:color w:val="222222"/>
          <w:shd w:val="clear" w:color="auto" w:fill="FFFFFF"/>
        </w:rPr>
        <w:t>Boston: Bedford/St. Martin’s</w:t>
      </w:r>
      <w:r>
        <w:rPr>
          <w:rFonts w:ascii="Arial" w:hAnsi="Arial" w:cs="Arial"/>
          <w:color w:val="222222"/>
          <w:shd w:val="clear" w:color="auto" w:fill="FFFFFF"/>
        </w:rPr>
        <w:t> (2000).</w:t>
      </w:r>
    </w:p>
  </w:footnote>
  <w:footnote w:id="3">
    <w:p w14:paraId="277C2181" w14:textId="77777777" w:rsidR="00F44E2B" w:rsidRDefault="00F44E2B" w:rsidP="00F44E2B">
      <w:pPr>
        <w:pStyle w:val="FootnoteText"/>
      </w:pPr>
      <w:r>
        <w:rPr>
          <w:rStyle w:val="FootnoteReference"/>
        </w:rPr>
        <w:footnoteRef/>
      </w:r>
      <w:r>
        <w:t xml:space="preserve"> </w:t>
      </w:r>
      <w:r>
        <w:rPr>
          <w:rFonts w:ascii="Arial" w:hAnsi="Arial" w:cs="Arial"/>
          <w:color w:val="222222"/>
          <w:shd w:val="clear" w:color="auto" w:fill="FFFFFF"/>
        </w:rPr>
        <w:t>Wilson, Harriet E. </w:t>
      </w:r>
      <w:r>
        <w:rPr>
          <w:rFonts w:ascii="Arial" w:hAnsi="Arial" w:cs="Arial"/>
          <w:i/>
          <w:iCs/>
          <w:color w:val="222222"/>
          <w:shd w:val="clear" w:color="auto" w:fill="FFFFFF"/>
        </w:rPr>
        <w:t>Our Nig</w:t>
      </w:r>
      <w:r>
        <w:rPr>
          <w:rFonts w:ascii="Arial" w:hAnsi="Arial" w:cs="Arial"/>
          <w:color w:val="222222"/>
          <w:shd w:val="clear" w:color="auto" w:fill="FFFFFF"/>
        </w:rPr>
        <w:t xml:space="preserve">. </w:t>
      </w:r>
      <w:proofErr w:type="spellStart"/>
      <w:r>
        <w:rPr>
          <w:rFonts w:ascii="Arial" w:hAnsi="Arial" w:cs="Arial"/>
          <w:color w:val="222222"/>
          <w:shd w:val="clear" w:color="auto" w:fill="FFFFFF"/>
        </w:rPr>
        <w:t>BoD</w:t>
      </w:r>
      <w:proofErr w:type="spellEnd"/>
      <w:r>
        <w:rPr>
          <w:rFonts w:ascii="Arial" w:hAnsi="Arial" w:cs="Arial"/>
          <w:color w:val="222222"/>
          <w:shd w:val="clear" w:color="auto" w:fill="FFFFFF"/>
        </w:rPr>
        <w:t>–Books on Demand, 2018.</w:t>
      </w:r>
    </w:p>
  </w:footnote>
  <w:footnote w:id="4">
    <w:p w14:paraId="601E209C" w14:textId="77777777" w:rsidR="00F44E2B" w:rsidRDefault="00F44E2B" w:rsidP="00F44E2B">
      <w:pPr>
        <w:pStyle w:val="FootnoteText"/>
      </w:pPr>
      <w:r>
        <w:rPr>
          <w:rStyle w:val="FootnoteReference"/>
        </w:rPr>
        <w:footnoteRef/>
      </w:r>
      <w:r>
        <w:t xml:space="preserve"> </w:t>
      </w:r>
      <w:r>
        <w:rPr>
          <w:rFonts w:ascii="Arial" w:hAnsi="Arial" w:cs="Arial"/>
          <w:color w:val="222222"/>
          <w:shd w:val="clear" w:color="auto" w:fill="FFFFFF"/>
        </w:rPr>
        <w:t>Wilson, Harriet E. </w:t>
      </w:r>
      <w:r>
        <w:rPr>
          <w:rFonts w:ascii="Arial" w:hAnsi="Arial" w:cs="Arial"/>
          <w:i/>
          <w:iCs/>
          <w:color w:val="222222"/>
          <w:shd w:val="clear" w:color="auto" w:fill="FFFFFF"/>
        </w:rPr>
        <w:t>Our Nig</w:t>
      </w:r>
      <w:r>
        <w:rPr>
          <w:rFonts w:ascii="Arial" w:hAnsi="Arial" w:cs="Arial"/>
          <w:color w:val="222222"/>
          <w:shd w:val="clear" w:color="auto" w:fill="FFFFFF"/>
        </w:rPr>
        <w:t xml:space="preserve">. </w:t>
      </w:r>
      <w:proofErr w:type="spellStart"/>
      <w:r>
        <w:rPr>
          <w:rFonts w:ascii="Arial" w:hAnsi="Arial" w:cs="Arial"/>
          <w:color w:val="222222"/>
          <w:shd w:val="clear" w:color="auto" w:fill="FFFFFF"/>
        </w:rPr>
        <w:t>BoD</w:t>
      </w:r>
      <w:proofErr w:type="spellEnd"/>
      <w:r>
        <w:rPr>
          <w:rFonts w:ascii="Arial" w:hAnsi="Arial" w:cs="Arial"/>
          <w:color w:val="222222"/>
          <w:shd w:val="clear" w:color="auto" w:fill="FFFFFF"/>
        </w:rPr>
        <w:t>–Books on Demand, 2018.</w:t>
      </w:r>
    </w:p>
  </w:footnote>
  <w:footnote w:id="5">
    <w:p w14:paraId="7ED5FD33" w14:textId="77777777" w:rsidR="00F44E2B" w:rsidRDefault="00F44E2B" w:rsidP="00F44E2B">
      <w:pPr>
        <w:pStyle w:val="FootnoteText"/>
      </w:pPr>
      <w:r>
        <w:rPr>
          <w:rStyle w:val="FootnoteReference"/>
        </w:rPr>
        <w:footnoteRef/>
      </w:r>
      <w:r>
        <w:t xml:space="preserve"> </w:t>
      </w:r>
      <w:r>
        <w:rPr>
          <w:rFonts w:ascii="Arial" w:hAnsi="Arial" w:cs="Arial"/>
          <w:color w:val="222222"/>
          <w:shd w:val="clear" w:color="auto" w:fill="FFFFFF"/>
        </w:rPr>
        <w:t>Brown, William Wells. "Clotel; or, The President's Daughter: A Narrative of Slave Life in the United States. 1853." </w:t>
      </w:r>
      <w:r>
        <w:rPr>
          <w:rFonts w:ascii="Arial" w:hAnsi="Arial" w:cs="Arial"/>
          <w:i/>
          <w:iCs/>
          <w:color w:val="222222"/>
          <w:shd w:val="clear" w:color="auto" w:fill="FFFFFF"/>
        </w:rPr>
        <w:t>Boston: Bedford/St. Martin’s</w:t>
      </w:r>
      <w:r>
        <w:rPr>
          <w:rFonts w:ascii="Arial" w:hAnsi="Arial" w:cs="Arial"/>
          <w:color w:val="222222"/>
          <w:shd w:val="clear" w:color="auto" w:fill="FFFFFF"/>
        </w:rPr>
        <w:t> (2000).</w:t>
      </w:r>
    </w:p>
  </w:footnote>
  <w:footnote w:id="6">
    <w:p w14:paraId="725F8962" w14:textId="77777777" w:rsidR="00F44E2B" w:rsidRDefault="00F44E2B" w:rsidP="00F44E2B">
      <w:pPr>
        <w:pStyle w:val="FootnoteText"/>
      </w:pPr>
      <w:r>
        <w:rPr>
          <w:rStyle w:val="FootnoteReference"/>
        </w:rPr>
        <w:footnoteRef/>
      </w:r>
      <w:r>
        <w:t xml:space="preserve"> </w:t>
      </w:r>
      <w:r>
        <w:rPr>
          <w:rFonts w:ascii="Arial" w:hAnsi="Arial" w:cs="Arial"/>
          <w:color w:val="222222"/>
          <w:shd w:val="clear" w:color="auto" w:fill="FFFFFF"/>
        </w:rPr>
        <w:t>Brown, William Wells. "Clotel; or, The President's Daughter: A Narrative of Slave Life in the United States. 1853." </w:t>
      </w:r>
      <w:r>
        <w:rPr>
          <w:rFonts w:ascii="Arial" w:hAnsi="Arial" w:cs="Arial"/>
          <w:i/>
          <w:iCs/>
          <w:color w:val="222222"/>
          <w:shd w:val="clear" w:color="auto" w:fill="FFFFFF"/>
        </w:rPr>
        <w:t>Boston: Bedford/St. Martin’s</w:t>
      </w:r>
      <w:r>
        <w:rPr>
          <w:rFonts w:ascii="Arial" w:hAnsi="Arial" w:cs="Arial"/>
          <w:color w:val="222222"/>
          <w:shd w:val="clear" w:color="auto" w:fill="FFFFFF"/>
        </w:rPr>
        <w:t> (2000).</w:t>
      </w:r>
    </w:p>
  </w:footnote>
  <w:footnote w:id="7">
    <w:p w14:paraId="5626582E" w14:textId="77777777" w:rsidR="00F44E2B" w:rsidRDefault="00F44E2B" w:rsidP="00F44E2B">
      <w:pPr>
        <w:pStyle w:val="FootnoteText"/>
      </w:pPr>
      <w:r>
        <w:rPr>
          <w:rStyle w:val="FootnoteReference"/>
        </w:rPr>
        <w:footnoteRef/>
      </w:r>
      <w:r>
        <w:t xml:space="preserve"> </w:t>
      </w:r>
      <w:r>
        <w:rPr>
          <w:rFonts w:ascii="Arial" w:hAnsi="Arial" w:cs="Arial"/>
          <w:color w:val="222222"/>
          <w:shd w:val="clear" w:color="auto" w:fill="FFFFFF"/>
        </w:rPr>
        <w:t>Wilson, Harriet E. </w:t>
      </w:r>
      <w:r>
        <w:rPr>
          <w:rFonts w:ascii="Arial" w:hAnsi="Arial" w:cs="Arial"/>
          <w:i/>
          <w:iCs/>
          <w:color w:val="222222"/>
          <w:shd w:val="clear" w:color="auto" w:fill="FFFFFF"/>
        </w:rPr>
        <w:t>Our Nig</w:t>
      </w:r>
      <w:r>
        <w:rPr>
          <w:rFonts w:ascii="Arial" w:hAnsi="Arial" w:cs="Arial"/>
          <w:color w:val="222222"/>
          <w:shd w:val="clear" w:color="auto" w:fill="FFFFFF"/>
        </w:rPr>
        <w:t xml:space="preserve">. </w:t>
      </w:r>
      <w:proofErr w:type="spellStart"/>
      <w:r>
        <w:rPr>
          <w:rFonts w:ascii="Arial" w:hAnsi="Arial" w:cs="Arial"/>
          <w:color w:val="222222"/>
          <w:shd w:val="clear" w:color="auto" w:fill="FFFFFF"/>
        </w:rPr>
        <w:t>BoD</w:t>
      </w:r>
      <w:proofErr w:type="spellEnd"/>
      <w:r>
        <w:rPr>
          <w:rFonts w:ascii="Arial" w:hAnsi="Arial" w:cs="Arial"/>
          <w:color w:val="222222"/>
          <w:shd w:val="clear" w:color="auto" w:fill="FFFFFF"/>
        </w:rPr>
        <w:t>–Books on Demand, 2018.</w:t>
      </w:r>
    </w:p>
  </w:footnote>
  <w:footnote w:id="8">
    <w:p w14:paraId="1811C5FD" w14:textId="77777777" w:rsidR="00F44E2B" w:rsidRDefault="00F44E2B" w:rsidP="00F44E2B">
      <w:pPr>
        <w:pStyle w:val="FootnoteText"/>
      </w:pPr>
      <w:r>
        <w:rPr>
          <w:rStyle w:val="FootnoteReference"/>
        </w:rPr>
        <w:footnoteRef/>
      </w:r>
      <w:r>
        <w:t xml:space="preserve"> </w:t>
      </w:r>
      <w:r>
        <w:rPr>
          <w:rFonts w:ascii="Arial" w:hAnsi="Arial" w:cs="Arial"/>
          <w:color w:val="222222"/>
          <w:shd w:val="clear" w:color="auto" w:fill="FFFFFF"/>
        </w:rPr>
        <w:t>Wilson, Harriet E. </w:t>
      </w:r>
      <w:r>
        <w:rPr>
          <w:rFonts w:ascii="Arial" w:hAnsi="Arial" w:cs="Arial"/>
          <w:i/>
          <w:iCs/>
          <w:color w:val="222222"/>
          <w:shd w:val="clear" w:color="auto" w:fill="FFFFFF"/>
        </w:rPr>
        <w:t>Our Nig</w:t>
      </w:r>
      <w:r>
        <w:rPr>
          <w:rFonts w:ascii="Arial" w:hAnsi="Arial" w:cs="Arial"/>
          <w:color w:val="222222"/>
          <w:shd w:val="clear" w:color="auto" w:fill="FFFFFF"/>
        </w:rPr>
        <w:t xml:space="preserve">. </w:t>
      </w:r>
      <w:proofErr w:type="spellStart"/>
      <w:r>
        <w:rPr>
          <w:rFonts w:ascii="Arial" w:hAnsi="Arial" w:cs="Arial"/>
          <w:color w:val="222222"/>
          <w:shd w:val="clear" w:color="auto" w:fill="FFFFFF"/>
        </w:rPr>
        <w:t>BoD</w:t>
      </w:r>
      <w:proofErr w:type="spellEnd"/>
      <w:r>
        <w:rPr>
          <w:rFonts w:ascii="Arial" w:hAnsi="Arial" w:cs="Arial"/>
          <w:color w:val="222222"/>
          <w:shd w:val="clear" w:color="auto" w:fill="FFFFFF"/>
        </w:rPr>
        <w:t>–Books on Demand, 2018.</w:t>
      </w:r>
    </w:p>
  </w:footnote>
  <w:footnote w:id="9">
    <w:p w14:paraId="7CE53640" w14:textId="77777777" w:rsidR="00F44E2B" w:rsidRDefault="00F44E2B" w:rsidP="00F44E2B">
      <w:pPr>
        <w:pStyle w:val="FootnoteText"/>
      </w:pPr>
      <w:r>
        <w:rPr>
          <w:rStyle w:val="FootnoteReference"/>
        </w:rPr>
        <w:footnoteRef/>
      </w:r>
      <w:r>
        <w:t xml:space="preserve"> </w:t>
      </w:r>
      <w:r>
        <w:rPr>
          <w:rFonts w:ascii="Arial" w:hAnsi="Arial" w:cs="Arial"/>
          <w:color w:val="222222"/>
          <w:shd w:val="clear" w:color="auto" w:fill="FFFFFF"/>
        </w:rPr>
        <w:t>Brown, William Wells. "Clotel; or, The President's Daughter: A Narrative of Slave Life in the United States. 1853." </w:t>
      </w:r>
      <w:r>
        <w:rPr>
          <w:rFonts w:ascii="Arial" w:hAnsi="Arial" w:cs="Arial"/>
          <w:i/>
          <w:iCs/>
          <w:color w:val="222222"/>
          <w:shd w:val="clear" w:color="auto" w:fill="FFFFFF"/>
        </w:rPr>
        <w:t>Boston: Bedford/St. Martin’s</w:t>
      </w:r>
      <w:r>
        <w:rPr>
          <w:rFonts w:ascii="Arial" w:hAnsi="Arial" w:cs="Arial"/>
          <w:color w:val="222222"/>
          <w:shd w:val="clear" w:color="auto" w:fill="FFFFFF"/>
        </w:rPr>
        <w:t> (2000).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A4CA1" w14:textId="77777777" w:rsidR="0097144F" w:rsidRPr="00CB4796" w:rsidRDefault="00040CBF" w:rsidP="00CB4796">
    <w:pPr>
      <w:pStyle w:val="Header"/>
      <w:jc w:val="right"/>
      <w:rPr>
        <w:rFonts w:ascii="Times New Roman" w:hAnsi="Times New Roman"/>
        <w:sz w:val="24"/>
      </w:rPr>
    </w:pPr>
    <w:r w:rsidRPr="009D7446">
      <w:rPr>
        <w:rFonts w:ascii="Times New Roman" w:hAnsi="Times New Roman"/>
        <w:sz w:val="24"/>
        <w:szCs w:val="24"/>
      </w:rPr>
      <w:t>1</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72128" w14:textId="6A09A221" w:rsidR="00A630DB" w:rsidRPr="00CB4796" w:rsidRDefault="0032249D" w:rsidP="00CB4796">
    <w:pPr>
      <w:pStyle w:val="Header"/>
      <w:jc w:val="right"/>
      <w:rPr>
        <w:rFonts w:ascii="Times New Roman" w:hAnsi="Times New Roman"/>
        <w:sz w:val="24"/>
      </w:rPr>
    </w:pPr>
    <w:r w:rsidRPr="009D7446">
      <w:rPr>
        <w:rFonts w:ascii="Times New Roman" w:hAnsi="Times New Roman"/>
        <w:sz w:val="24"/>
        <w:szCs w:val="24"/>
      </w:rPr>
      <w:fldChar w:fldCharType="begin"/>
    </w:r>
    <w:r w:rsidR="00B06C4D" w:rsidRPr="009D7446">
      <w:rPr>
        <w:rFonts w:ascii="Times New Roman" w:hAnsi="Times New Roman"/>
        <w:sz w:val="24"/>
        <w:szCs w:val="24"/>
      </w:rPr>
      <w:instrText>PAGE   \* MERGEFORMAT</w:instrText>
    </w:r>
    <w:r w:rsidRPr="009D7446">
      <w:rPr>
        <w:rFonts w:ascii="Times New Roman" w:hAnsi="Times New Roman"/>
        <w:sz w:val="24"/>
        <w:szCs w:val="24"/>
      </w:rPr>
      <w:fldChar w:fldCharType="separate"/>
    </w:r>
    <w:r w:rsidR="00DA18AF" w:rsidRPr="00DA18AF">
      <w:rPr>
        <w:rFonts w:ascii="Times New Roman" w:hAnsi="Times New Roman"/>
        <w:noProof/>
        <w:sz w:val="24"/>
        <w:szCs w:val="24"/>
        <w:lang w:val="ru-RU"/>
      </w:rPr>
      <w:t>2</w:t>
    </w:r>
    <w:r w:rsidRPr="009D7446">
      <w:rPr>
        <w:rFonts w:ascii="Times New Roman" w:hAnsi="Times New Roman"/>
        <w:sz w:val="24"/>
        <w:szCs w:val="24"/>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390EF" w14:textId="77777777" w:rsidR="0097144F" w:rsidRDefault="0097144F" w:rsidP="00CB4796">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AyNbU0NjKzNLU0tzBU0lEKTi0uzszPAykwqgUACHZzfSwAAAA="/>
  </w:docVars>
  <w:rsids>
    <w:rsidRoot w:val="006F7D05"/>
    <w:rsid w:val="00015565"/>
    <w:rsid w:val="000211FE"/>
    <w:rsid w:val="00021D1B"/>
    <w:rsid w:val="00033DB9"/>
    <w:rsid w:val="00040CBF"/>
    <w:rsid w:val="000468ED"/>
    <w:rsid w:val="00052420"/>
    <w:rsid w:val="00054D76"/>
    <w:rsid w:val="00076BC6"/>
    <w:rsid w:val="00080736"/>
    <w:rsid w:val="0008488C"/>
    <w:rsid w:val="0009052C"/>
    <w:rsid w:val="000A64A4"/>
    <w:rsid w:val="000A7C9C"/>
    <w:rsid w:val="000B2BCC"/>
    <w:rsid w:val="000C4026"/>
    <w:rsid w:val="000E0211"/>
    <w:rsid w:val="000E7C7E"/>
    <w:rsid w:val="000F23CD"/>
    <w:rsid w:val="000F2900"/>
    <w:rsid w:val="001003B3"/>
    <w:rsid w:val="001009A1"/>
    <w:rsid w:val="00102F06"/>
    <w:rsid w:val="0010764B"/>
    <w:rsid w:val="00120B96"/>
    <w:rsid w:val="00121337"/>
    <w:rsid w:val="0012765C"/>
    <w:rsid w:val="001372A9"/>
    <w:rsid w:val="00137E37"/>
    <w:rsid w:val="00144F75"/>
    <w:rsid w:val="001463EC"/>
    <w:rsid w:val="00171781"/>
    <w:rsid w:val="00174F57"/>
    <w:rsid w:val="00181220"/>
    <w:rsid w:val="00182A97"/>
    <w:rsid w:val="00185B77"/>
    <w:rsid w:val="0018602E"/>
    <w:rsid w:val="00190F75"/>
    <w:rsid w:val="001A7352"/>
    <w:rsid w:val="001B5858"/>
    <w:rsid w:val="001C08E9"/>
    <w:rsid w:val="001D3A6E"/>
    <w:rsid w:val="001D5410"/>
    <w:rsid w:val="00202620"/>
    <w:rsid w:val="00211436"/>
    <w:rsid w:val="002216D1"/>
    <w:rsid w:val="00225A7A"/>
    <w:rsid w:val="002270EB"/>
    <w:rsid w:val="002343AB"/>
    <w:rsid w:val="00254CC8"/>
    <w:rsid w:val="002667C7"/>
    <w:rsid w:val="00266944"/>
    <w:rsid w:val="00284711"/>
    <w:rsid w:val="00293E69"/>
    <w:rsid w:val="002A28EC"/>
    <w:rsid w:val="002C3C90"/>
    <w:rsid w:val="002D3953"/>
    <w:rsid w:val="002E248C"/>
    <w:rsid w:val="002E4F76"/>
    <w:rsid w:val="002E74A6"/>
    <w:rsid w:val="003052C9"/>
    <w:rsid w:val="00306A49"/>
    <w:rsid w:val="00306C32"/>
    <w:rsid w:val="0032249D"/>
    <w:rsid w:val="0033298F"/>
    <w:rsid w:val="003447A7"/>
    <w:rsid w:val="00346F77"/>
    <w:rsid w:val="00362BAF"/>
    <w:rsid w:val="0038180B"/>
    <w:rsid w:val="0038277B"/>
    <w:rsid w:val="00382AD6"/>
    <w:rsid w:val="003907C1"/>
    <w:rsid w:val="0039443B"/>
    <w:rsid w:val="003A0711"/>
    <w:rsid w:val="003B774A"/>
    <w:rsid w:val="003F4C02"/>
    <w:rsid w:val="00402E2A"/>
    <w:rsid w:val="004038BE"/>
    <w:rsid w:val="00403F17"/>
    <w:rsid w:val="0041151C"/>
    <w:rsid w:val="00411F8E"/>
    <w:rsid w:val="00420E63"/>
    <w:rsid w:val="00436BB6"/>
    <w:rsid w:val="004432ED"/>
    <w:rsid w:val="00447BA3"/>
    <w:rsid w:val="004518F0"/>
    <w:rsid w:val="00465FEB"/>
    <w:rsid w:val="004739DB"/>
    <w:rsid w:val="00485816"/>
    <w:rsid w:val="00491467"/>
    <w:rsid w:val="00493047"/>
    <w:rsid w:val="004B2594"/>
    <w:rsid w:val="004C17A4"/>
    <w:rsid w:val="004C5A02"/>
    <w:rsid w:val="004D09D2"/>
    <w:rsid w:val="004D2CC4"/>
    <w:rsid w:val="004D723D"/>
    <w:rsid w:val="004E27B3"/>
    <w:rsid w:val="004E724D"/>
    <w:rsid w:val="004F7120"/>
    <w:rsid w:val="00502756"/>
    <w:rsid w:val="00523F3A"/>
    <w:rsid w:val="00525722"/>
    <w:rsid w:val="00536404"/>
    <w:rsid w:val="00574BE2"/>
    <w:rsid w:val="005776BD"/>
    <w:rsid w:val="0058526A"/>
    <w:rsid w:val="00596851"/>
    <w:rsid w:val="005A5368"/>
    <w:rsid w:val="005B1C5F"/>
    <w:rsid w:val="005C4F39"/>
    <w:rsid w:val="005C7C5A"/>
    <w:rsid w:val="005D4AEA"/>
    <w:rsid w:val="005D53C2"/>
    <w:rsid w:val="005E2740"/>
    <w:rsid w:val="005E6DE6"/>
    <w:rsid w:val="005F2280"/>
    <w:rsid w:val="00604BE2"/>
    <w:rsid w:val="0060643A"/>
    <w:rsid w:val="00610A75"/>
    <w:rsid w:val="0061596F"/>
    <w:rsid w:val="006206F3"/>
    <w:rsid w:val="00625CA0"/>
    <w:rsid w:val="0062760B"/>
    <w:rsid w:val="00637AAC"/>
    <w:rsid w:val="00675114"/>
    <w:rsid w:val="00677810"/>
    <w:rsid w:val="00696EF1"/>
    <w:rsid w:val="006A76A4"/>
    <w:rsid w:val="006B1BD4"/>
    <w:rsid w:val="006B549B"/>
    <w:rsid w:val="006B6E00"/>
    <w:rsid w:val="006C2EEF"/>
    <w:rsid w:val="006F3176"/>
    <w:rsid w:val="006F7D05"/>
    <w:rsid w:val="00707ABF"/>
    <w:rsid w:val="00714B16"/>
    <w:rsid w:val="007166C1"/>
    <w:rsid w:val="00720591"/>
    <w:rsid w:val="00733897"/>
    <w:rsid w:val="00735864"/>
    <w:rsid w:val="00740DF2"/>
    <w:rsid w:val="00742AD0"/>
    <w:rsid w:val="00745798"/>
    <w:rsid w:val="00757FE8"/>
    <w:rsid w:val="00770931"/>
    <w:rsid w:val="00796003"/>
    <w:rsid w:val="007A242A"/>
    <w:rsid w:val="007B4AE8"/>
    <w:rsid w:val="007C2E21"/>
    <w:rsid w:val="007C47B1"/>
    <w:rsid w:val="007C5103"/>
    <w:rsid w:val="007D2204"/>
    <w:rsid w:val="007D7423"/>
    <w:rsid w:val="007E59FB"/>
    <w:rsid w:val="007F7B6D"/>
    <w:rsid w:val="00813E3C"/>
    <w:rsid w:val="00817251"/>
    <w:rsid w:val="00822A75"/>
    <w:rsid w:val="00834E91"/>
    <w:rsid w:val="00836A06"/>
    <w:rsid w:val="00843791"/>
    <w:rsid w:val="00851360"/>
    <w:rsid w:val="0085334E"/>
    <w:rsid w:val="00865FA6"/>
    <w:rsid w:val="00866779"/>
    <w:rsid w:val="00866B55"/>
    <w:rsid w:val="00875F45"/>
    <w:rsid w:val="00875FE1"/>
    <w:rsid w:val="00880806"/>
    <w:rsid w:val="00880AED"/>
    <w:rsid w:val="008856ED"/>
    <w:rsid w:val="0088700E"/>
    <w:rsid w:val="008937B9"/>
    <w:rsid w:val="0089672B"/>
    <w:rsid w:val="008A7A4B"/>
    <w:rsid w:val="008B4B19"/>
    <w:rsid w:val="008B5C74"/>
    <w:rsid w:val="008C3CDE"/>
    <w:rsid w:val="008D2EF0"/>
    <w:rsid w:val="008E0384"/>
    <w:rsid w:val="008E1D34"/>
    <w:rsid w:val="008E5EF3"/>
    <w:rsid w:val="008E7DBB"/>
    <w:rsid w:val="008F69C9"/>
    <w:rsid w:val="008F799B"/>
    <w:rsid w:val="008F7B75"/>
    <w:rsid w:val="0090029D"/>
    <w:rsid w:val="009009F4"/>
    <w:rsid w:val="00912EDD"/>
    <w:rsid w:val="00914F7B"/>
    <w:rsid w:val="0095336C"/>
    <w:rsid w:val="00953E0E"/>
    <w:rsid w:val="0097144F"/>
    <w:rsid w:val="0099559B"/>
    <w:rsid w:val="009A16B0"/>
    <w:rsid w:val="009A1D1C"/>
    <w:rsid w:val="009B0B57"/>
    <w:rsid w:val="009C321F"/>
    <w:rsid w:val="009D023B"/>
    <w:rsid w:val="009D2F35"/>
    <w:rsid w:val="009D6663"/>
    <w:rsid w:val="009D7446"/>
    <w:rsid w:val="009F5AC7"/>
    <w:rsid w:val="00A320E1"/>
    <w:rsid w:val="00A32FCD"/>
    <w:rsid w:val="00A33B33"/>
    <w:rsid w:val="00A34F86"/>
    <w:rsid w:val="00A4644A"/>
    <w:rsid w:val="00A56A2A"/>
    <w:rsid w:val="00A6158F"/>
    <w:rsid w:val="00A630DB"/>
    <w:rsid w:val="00A6312C"/>
    <w:rsid w:val="00A779F6"/>
    <w:rsid w:val="00A840FA"/>
    <w:rsid w:val="00A9314A"/>
    <w:rsid w:val="00A94A17"/>
    <w:rsid w:val="00AA6986"/>
    <w:rsid w:val="00AB6EB8"/>
    <w:rsid w:val="00AC6D79"/>
    <w:rsid w:val="00AD29DB"/>
    <w:rsid w:val="00AD5FE5"/>
    <w:rsid w:val="00AD67E8"/>
    <w:rsid w:val="00AF0E37"/>
    <w:rsid w:val="00B02435"/>
    <w:rsid w:val="00B06C4D"/>
    <w:rsid w:val="00B11FF6"/>
    <w:rsid w:val="00B15D79"/>
    <w:rsid w:val="00B20CEC"/>
    <w:rsid w:val="00B20DFA"/>
    <w:rsid w:val="00B32113"/>
    <w:rsid w:val="00B34616"/>
    <w:rsid w:val="00B36141"/>
    <w:rsid w:val="00B50CF6"/>
    <w:rsid w:val="00B61F57"/>
    <w:rsid w:val="00B64853"/>
    <w:rsid w:val="00B7111F"/>
    <w:rsid w:val="00B7276A"/>
    <w:rsid w:val="00B853AD"/>
    <w:rsid w:val="00B87141"/>
    <w:rsid w:val="00B92B60"/>
    <w:rsid w:val="00BA3BAA"/>
    <w:rsid w:val="00BB0CD4"/>
    <w:rsid w:val="00BB7C52"/>
    <w:rsid w:val="00BC2611"/>
    <w:rsid w:val="00BE1ADB"/>
    <w:rsid w:val="00BE7B56"/>
    <w:rsid w:val="00C00DDB"/>
    <w:rsid w:val="00C047A9"/>
    <w:rsid w:val="00C0571A"/>
    <w:rsid w:val="00C12648"/>
    <w:rsid w:val="00C1473B"/>
    <w:rsid w:val="00C152A1"/>
    <w:rsid w:val="00C4463B"/>
    <w:rsid w:val="00C46A95"/>
    <w:rsid w:val="00C46B48"/>
    <w:rsid w:val="00C539AA"/>
    <w:rsid w:val="00C5442A"/>
    <w:rsid w:val="00C56CD8"/>
    <w:rsid w:val="00C602B4"/>
    <w:rsid w:val="00C61383"/>
    <w:rsid w:val="00C74005"/>
    <w:rsid w:val="00C90D25"/>
    <w:rsid w:val="00C96F7D"/>
    <w:rsid w:val="00CB4796"/>
    <w:rsid w:val="00CB7417"/>
    <w:rsid w:val="00CD30E4"/>
    <w:rsid w:val="00CD38C6"/>
    <w:rsid w:val="00D01B2A"/>
    <w:rsid w:val="00D07B14"/>
    <w:rsid w:val="00D1220D"/>
    <w:rsid w:val="00D1425F"/>
    <w:rsid w:val="00D15BAD"/>
    <w:rsid w:val="00D17991"/>
    <w:rsid w:val="00D57229"/>
    <w:rsid w:val="00D61217"/>
    <w:rsid w:val="00D759F9"/>
    <w:rsid w:val="00D76985"/>
    <w:rsid w:val="00D76BA8"/>
    <w:rsid w:val="00D84585"/>
    <w:rsid w:val="00D96EC7"/>
    <w:rsid w:val="00DA18AF"/>
    <w:rsid w:val="00DA5B8D"/>
    <w:rsid w:val="00DC3D0B"/>
    <w:rsid w:val="00DE33AA"/>
    <w:rsid w:val="00DE50AB"/>
    <w:rsid w:val="00DF718B"/>
    <w:rsid w:val="00E02BD4"/>
    <w:rsid w:val="00E13553"/>
    <w:rsid w:val="00E2620C"/>
    <w:rsid w:val="00E267BB"/>
    <w:rsid w:val="00E4282A"/>
    <w:rsid w:val="00E45A22"/>
    <w:rsid w:val="00E531D4"/>
    <w:rsid w:val="00E66CC0"/>
    <w:rsid w:val="00E67685"/>
    <w:rsid w:val="00E72C84"/>
    <w:rsid w:val="00EA32AC"/>
    <w:rsid w:val="00EB3A41"/>
    <w:rsid w:val="00EB6A07"/>
    <w:rsid w:val="00ED0902"/>
    <w:rsid w:val="00ED79CD"/>
    <w:rsid w:val="00EE5621"/>
    <w:rsid w:val="00F10576"/>
    <w:rsid w:val="00F113ED"/>
    <w:rsid w:val="00F16E6F"/>
    <w:rsid w:val="00F1723A"/>
    <w:rsid w:val="00F220F1"/>
    <w:rsid w:val="00F32A60"/>
    <w:rsid w:val="00F44E2B"/>
    <w:rsid w:val="00F45DF1"/>
    <w:rsid w:val="00F565C5"/>
    <w:rsid w:val="00F64915"/>
    <w:rsid w:val="00F7583C"/>
    <w:rsid w:val="00F82CF5"/>
    <w:rsid w:val="00FA476C"/>
    <w:rsid w:val="00FA5AD2"/>
    <w:rsid w:val="00FA74B9"/>
    <w:rsid w:val="00FB5D5D"/>
    <w:rsid w:val="00FC6A39"/>
    <w:rsid w:val="00FC7DEA"/>
    <w:rsid w:val="00FF6E4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699AD6"/>
  <w15:docId w15:val="{F85B7BCD-3E35-454F-B2F8-6105FA51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3EC"/>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463EC"/>
    <w:pPr>
      <w:tabs>
        <w:tab w:val="center" w:pos="4680"/>
        <w:tab w:val="right" w:pos="9360"/>
      </w:tabs>
      <w:spacing w:after="0" w:line="240" w:lineRule="auto"/>
    </w:pPr>
  </w:style>
  <w:style w:type="character" w:customStyle="1" w:styleId="HeaderChar">
    <w:name w:val="Header Char"/>
    <w:link w:val="Header"/>
    <w:rsid w:val="00A630DB"/>
    <w:rPr>
      <w:sz w:val="22"/>
      <w:szCs w:val="22"/>
      <w:lang w:val="en-US" w:eastAsia="en-US"/>
    </w:rPr>
  </w:style>
  <w:style w:type="paragraph" w:styleId="Footer">
    <w:name w:val="footer"/>
    <w:basedOn w:val="Normal"/>
    <w:link w:val="FooterChar"/>
    <w:unhideWhenUsed/>
    <w:rsid w:val="001463EC"/>
    <w:pPr>
      <w:tabs>
        <w:tab w:val="center" w:pos="4680"/>
        <w:tab w:val="right" w:pos="9360"/>
      </w:tabs>
      <w:spacing w:after="0" w:line="240" w:lineRule="auto"/>
    </w:pPr>
  </w:style>
  <w:style w:type="character" w:customStyle="1" w:styleId="FooterChar">
    <w:name w:val="Footer Char"/>
    <w:link w:val="Footer"/>
    <w:rsid w:val="00A630DB"/>
    <w:rPr>
      <w:sz w:val="22"/>
      <w:szCs w:val="22"/>
      <w:lang w:val="en-US" w:eastAsia="en-US"/>
    </w:rPr>
  </w:style>
  <w:style w:type="paragraph" w:styleId="BalloonText">
    <w:name w:val="Balloon Text"/>
    <w:basedOn w:val="Normal"/>
    <w:link w:val="BalloonTextChar"/>
    <w:uiPriority w:val="99"/>
    <w:semiHidden/>
    <w:unhideWhenUsed/>
    <w:rsid w:val="0097144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144F"/>
    <w:rPr>
      <w:rFonts w:ascii="Tahoma" w:hAnsi="Tahoma" w:cs="Tahoma"/>
      <w:sz w:val="16"/>
      <w:szCs w:val="16"/>
      <w:lang w:val="en-US" w:eastAsia="en-US"/>
    </w:rPr>
  </w:style>
  <w:style w:type="paragraph" w:styleId="FootnoteText">
    <w:name w:val="footnote text"/>
    <w:basedOn w:val="Normal"/>
    <w:link w:val="FootnoteTextChar"/>
    <w:uiPriority w:val="99"/>
    <w:unhideWhenUsed/>
    <w:rsid w:val="001463EC"/>
    <w:rPr>
      <w:sz w:val="20"/>
      <w:szCs w:val="20"/>
    </w:rPr>
  </w:style>
  <w:style w:type="character" w:customStyle="1" w:styleId="FootnoteTextChar">
    <w:name w:val="Footnote Text Char"/>
    <w:link w:val="FootnoteText"/>
    <w:uiPriority w:val="99"/>
    <w:rsid w:val="00040CBF"/>
    <w:rPr>
      <w:lang w:val="en-US" w:eastAsia="en-US"/>
    </w:rPr>
  </w:style>
  <w:style w:type="character" w:styleId="FootnoteReference">
    <w:name w:val="footnote reference"/>
    <w:uiPriority w:val="99"/>
    <w:unhideWhenUsed/>
    <w:rsid w:val="001463EC"/>
    <w:rPr>
      <w:vertAlign w:val="superscript"/>
    </w:rPr>
  </w:style>
  <w:style w:type="character" w:styleId="CommentReference">
    <w:name w:val="annotation reference"/>
    <w:uiPriority w:val="99"/>
    <w:semiHidden/>
    <w:unhideWhenUsed/>
    <w:rsid w:val="00B06C4D"/>
    <w:rPr>
      <w:sz w:val="16"/>
      <w:szCs w:val="16"/>
    </w:rPr>
  </w:style>
  <w:style w:type="paragraph" w:styleId="CommentText">
    <w:name w:val="annotation text"/>
    <w:basedOn w:val="Normal"/>
    <w:link w:val="CommentTextChar"/>
    <w:uiPriority w:val="99"/>
    <w:semiHidden/>
    <w:unhideWhenUsed/>
    <w:rsid w:val="00B06C4D"/>
    <w:rPr>
      <w:sz w:val="20"/>
      <w:szCs w:val="20"/>
    </w:rPr>
  </w:style>
  <w:style w:type="character" w:customStyle="1" w:styleId="CommentTextChar">
    <w:name w:val="Comment Text Char"/>
    <w:link w:val="CommentText"/>
    <w:uiPriority w:val="99"/>
    <w:semiHidden/>
    <w:rsid w:val="00B06C4D"/>
    <w:rPr>
      <w:lang w:val="en-US" w:eastAsia="en-US"/>
    </w:rPr>
  </w:style>
  <w:style w:type="paragraph" w:styleId="CommentSubject">
    <w:name w:val="annotation subject"/>
    <w:basedOn w:val="CommentText"/>
    <w:next w:val="CommentText"/>
    <w:link w:val="CommentSubjectChar"/>
    <w:uiPriority w:val="99"/>
    <w:semiHidden/>
    <w:unhideWhenUsed/>
    <w:rsid w:val="00B06C4D"/>
    <w:rPr>
      <w:b/>
      <w:bCs/>
    </w:rPr>
  </w:style>
  <w:style w:type="character" w:customStyle="1" w:styleId="CommentSubjectChar">
    <w:name w:val="Comment Subject Char"/>
    <w:link w:val="CommentSubject"/>
    <w:uiPriority w:val="99"/>
    <w:semiHidden/>
    <w:rsid w:val="00B06C4D"/>
    <w:rPr>
      <w:b/>
      <w:bCs/>
      <w:lang w:val="en-US" w:eastAsia="en-US"/>
    </w:rPr>
  </w:style>
  <w:style w:type="character" w:styleId="Strong">
    <w:name w:val="Strong"/>
    <w:uiPriority w:val="22"/>
    <w:qFormat/>
    <w:rsid w:val="005A5368"/>
    <w:rPr>
      <w:b/>
      <w:bCs/>
    </w:rPr>
  </w:style>
  <w:style w:type="character" w:customStyle="1" w:styleId="Absatz-Standardschriftart">
    <w:name w:val="Absatz-Standardschriftart"/>
    <w:rsid w:val="001463EC"/>
  </w:style>
  <w:style w:type="character" w:customStyle="1" w:styleId="a">
    <w:name w:val="???????? ????? ??????"/>
    <w:rsid w:val="001463EC"/>
  </w:style>
  <w:style w:type="character" w:customStyle="1" w:styleId="a0">
    <w:name w:val="??????? ?????????? ????"/>
    <w:rsid w:val="001463EC"/>
  </w:style>
  <w:style w:type="character" w:customStyle="1" w:styleId="a1">
    <w:name w:val="?????? ?????????? ????"/>
    <w:rsid w:val="001463EC"/>
  </w:style>
  <w:style w:type="character" w:customStyle="1" w:styleId="a2">
    <w:name w:val="????? ??????? ????"/>
    <w:rsid w:val="001463EC"/>
    <w:rPr>
      <w:rFonts w:ascii="Tahoma" w:hAnsi="Tahoma"/>
      <w:sz w:val="16"/>
    </w:rPr>
  </w:style>
  <w:style w:type="character" w:customStyle="1" w:styleId="a3">
    <w:name w:val="????? ???????? ?????? ????"/>
    <w:rsid w:val="001463EC"/>
    <w:rPr>
      <w:sz w:val="20"/>
    </w:rPr>
  </w:style>
  <w:style w:type="character" w:customStyle="1" w:styleId="a4">
    <w:name w:val="??????? ???????? ??????"/>
    <w:rsid w:val="001463EC"/>
    <w:rPr>
      <w:vertAlign w:val="superscript"/>
    </w:rPr>
  </w:style>
  <w:style w:type="character" w:customStyle="1" w:styleId="a5">
    <w:name w:val="????? ?????? ????"/>
    <w:rsid w:val="001463EC"/>
    <w:rPr>
      <w:sz w:val="20"/>
    </w:rPr>
  </w:style>
  <w:style w:type="character" w:customStyle="1" w:styleId="a6">
    <w:name w:val="?????? ??????"/>
    <w:rsid w:val="001463EC"/>
    <w:rPr>
      <w:vertAlign w:val="superscript"/>
    </w:rPr>
  </w:style>
  <w:style w:type="character" w:styleId="Hyperlink">
    <w:name w:val="Hyperlink"/>
    <w:rsid w:val="001463EC"/>
    <w:rPr>
      <w:color w:val="0000FF"/>
      <w:u w:val="single"/>
    </w:rPr>
  </w:style>
  <w:style w:type="character" w:customStyle="1" w:styleId="apple-converted-space">
    <w:name w:val="apple-converted-space"/>
    <w:rsid w:val="001463EC"/>
  </w:style>
  <w:style w:type="character" w:customStyle="1" w:styleId="selectable">
    <w:name w:val="selectable"/>
    <w:rsid w:val="001463EC"/>
  </w:style>
  <w:style w:type="character" w:styleId="Emphasis">
    <w:name w:val="Emphasis"/>
    <w:uiPriority w:val="20"/>
    <w:qFormat/>
    <w:rsid w:val="001463EC"/>
    <w:rPr>
      <w:i/>
    </w:rPr>
  </w:style>
  <w:style w:type="character" w:customStyle="1" w:styleId="a7">
    <w:name w:val="Символ сноски"/>
    <w:rsid w:val="001463EC"/>
    <w:rPr>
      <w:vertAlign w:val="superscript"/>
    </w:rPr>
  </w:style>
  <w:style w:type="character" w:customStyle="1" w:styleId="a8">
    <w:name w:val="Символы концевой сноски"/>
    <w:rsid w:val="001463EC"/>
    <w:rPr>
      <w:vertAlign w:val="superscript"/>
    </w:rPr>
  </w:style>
  <w:style w:type="character" w:styleId="EndnoteReference">
    <w:name w:val="endnote reference"/>
    <w:rsid w:val="001463EC"/>
    <w:rPr>
      <w:vertAlign w:val="superscript"/>
    </w:rPr>
  </w:style>
  <w:style w:type="paragraph" w:customStyle="1" w:styleId="1">
    <w:name w:val="Заголовок1"/>
    <w:basedOn w:val="Normal"/>
    <w:next w:val="BodyText"/>
    <w:rsid w:val="001463EC"/>
    <w:pPr>
      <w:keepNext/>
      <w:suppressAutoHyphens/>
      <w:spacing w:before="240" w:after="120"/>
    </w:pPr>
    <w:rPr>
      <w:rFonts w:ascii="Arial" w:eastAsia="Microsoft YaHei" w:hAnsi="Arial" w:cs="Mangal"/>
      <w:sz w:val="28"/>
      <w:szCs w:val="28"/>
      <w:lang w:eastAsia="hi-IN" w:bidi="hi-IN"/>
    </w:rPr>
  </w:style>
  <w:style w:type="paragraph" w:styleId="BodyText">
    <w:name w:val="Body Text"/>
    <w:basedOn w:val="Normal"/>
    <w:link w:val="BodyTextChar"/>
    <w:rsid w:val="001463EC"/>
    <w:pPr>
      <w:suppressAutoHyphens/>
      <w:spacing w:after="120"/>
    </w:pPr>
    <w:rPr>
      <w:rFonts w:eastAsia="Times New Roman"/>
      <w:szCs w:val="20"/>
      <w:lang w:eastAsia="hi-IN" w:bidi="hi-IN"/>
    </w:rPr>
  </w:style>
  <w:style w:type="character" w:customStyle="1" w:styleId="BodyTextChar">
    <w:name w:val="Body Text Char"/>
    <w:link w:val="BodyText"/>
    <w:rsid w:val="001463EC"/>
    <w:rPr>
      <w:rFonts w:eastAsia="Times New Roman"/>
      <w:sz w:val="22"/>
      <w:lang w:val="en-US" w:eastAsia="hi-IN" w:bidi="hi-IN"/>
    </w:rPr>
  </w:style>
  <w:style w:type="paragraph" w:styleId="List">
    <w:name w:val="List"/>
    <w:basedOn w:val="BodyText"/>
    <w:rsid w:val="001463EC"/>
  </w:style>
  <w:style w:type="paragraph" w:customStyle="1" w:styleId="10">
    <w:name w:val="Название1"/>
    <w:basedOn w:val="Normal"/>
    <w:rsid w:val="001463EC"/>
    <w:pPr>
      <w:suppressLineNumbers/>
      <w:suppressAutoHyphens/>
      <w:spacing w:before="120" w:after="120"/>
    </w:pPr>
    <w:rPr>
      <w:rFonts w:eastAsia="Times New Roman" w:cs="Mangal"/>
      <w:i/>
      <w:iCs/>
      <w:sz w:val="24"/>
      <w:szCs w:val="24"/>
      <w:lang w:eastAsia="hi-IN" w:bidi="hi-IN"/>
    </w:rPr>
  </w:style>
  <w:style w:type="paragraph" w:customStyle="1" w:styleId="11">
    <w:name w:val="Указатель1"/>
    <w:basedOn w:val="Normal"/>
    <w:rsid w:val="001463EC"/>
    <w:pPr>
      <w:suppressLineNumbers/>
      <w:suppressAutoHyphens/>
    </w:pPr>
    <w:rPr>
      <w:rFonts w:eastAsia="Times New Roman" w:cs="Mangal"/>
      <w:szCs w:val="20"/>
      <w:lang w:eastAsia="hi-IN" w:bidi="hi-IN"/>
    </w:rPr>
  </w:style>
  <w:style w:type="paragraph" w:customStyle="1" w:styleId="a9">
    <w:name w:val="?????????"/>
    <w:basedOn w:val="Normal"/>
    <w:next w:val="BodyText"/>
    <w:rsid w:val="001463EC"/>
    <w:pPr>
      <w:keepNext/>
      <w:suppressAutoHyphens/>
      <w:spacing w:before="240" w:after="120"/>
    </w:pPr>
    <w:rPr>
      <w:rFonts w:ascii="Arial" w:eastAsia="Times New Roman" w:hAnsi="Arial"/>
      <w:sz w:val="28"/>
      <w:szCs w:val="20"/>
      <w:lang w:eastAsia="hi-IN" w:bidi="hi-IN"/>
    </w:rPr>
  </w:style>
  <w:style w:type="paragraph" w:customStyle="1" w:styleId="aa">
    <w:name w:val="????????"/>
    <w:basedOn w:val="Normal"/>
    <w:rsid w:val="001463EC"/>
    <w:pPr>
      <w:suppressLineNumbers/>
      <w:suppressAutoHyphens/>
      <w:spacing w:before="120" w:after="120"/>
    </w:pPr>
    <w:rPr>
      <w:rFonts w:eastAsia="Times New Roman"/>
      <w:i/>
      <w:sz w:val="24"/>
      <w:szCs w:val="20"/>
      <w:lang w:eastAsia="hi-IN" w:bidi="hi-IN"/>
    </w:rPr>
  </w:style>
  <w:style w:type="paragraph" w:customStyle="1" w:styleId="WW-">
    <w:name w:val="WW-?????????"/>
    <w:basedOn w:val="Normal"/>
    <w:rsid w:val="001463EC"/>
    <w:pPr>
      <w:suppressLineNumbers/>
      <w:suppressAutoHyphens/>
    </w:pPr>
    <w:rPr>
      <w:rFonts w:eastAsia="Times New Roman"/>
      <w:szCs w:val="20"/>
      <w:lang w:eastAsia="hi-IN" w:bidi="hi-IN"/>
    </w:rPr>
  </w:style>
  <w:style w:type="paragraph" w:customStyle="1" w:styleId="ab">
    <w:name w:val="????? ???????"/>
    <w:basedOn w:val="Normal"/>
    <w:rsid w:val="001463EC"/>
    <w:pPr>
      <w:suppressAutoHyphens/>
      <w:spacing w:after="0" w:line="100" w:lineRule="atLeast"/>
    </w:pPr>
    <w:rPr>
      <w:rFonts w:ascii="Tahoma" w:eastAsia="Times New Roman" w:hAnsi="Tahoma"/>
      <w:sz w:val="16"/>
      <w:szCs w:val="20"/>
      <w:lang w:eastAsia="hi-IN" w:bidi="hi-IN"/>
    </w:rPr>
  </w:style>
  <w:style w:type="paragraph" w:styleId="EndnoteText">
    <w:name w:val="endnote text"/>
    <w:basedOn w:val="Normal"/>
    <w:link w:val="EndnoteTextChar"/>
    <w:rsid w:val="001463EC"/>
    <w:pPr>
      <w:suppressAutoHyphens/>
      <w:spacing w:after="0" w:line="100" w:lineRule="atLeast"/>
    </w:pPr>
    <w:rPr>
      <w:rFonts w:eastAsia="Times New Roman"/>
      <w:sz w:val="20"/>
      <w:szCs w:val="20"/>
      <w:lang w:eastAsia="hi-IN" w:bidi="hi-IN"/>
    </w:rPr>
  </w:style>
  <w:style w:type="character" w:customStyle="1" w:styleId="EndnoteTextChar">
    <w:name w:val="Endnote Text Char"/>
    <w:link w:val="EndnoteText"/>
    <w:rsid w:val="001463EC"/>
    <w:rPr>
      <w:rFonts w:eastAsia="Times New Roman"/>
      <w:lang w:val="en-US" w:eastAsia="hi-IN" w:bidi="hi-IN"/>
    </w:rPr>
  </w:style>
  <w:style w:type="paragraph" w:customStyle="1" w:styleId="cpformat">
    <w:name w:val="cpformat"/>
    <w:basedOn w:val="Normal"/>
    <w:rsid w:val="001463E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Revision">
    <w:name w:val="Revision"/>
    <w:hidden/>
    <w:uiPriority w:val="99"/>
    <w:semiHidden/>
    <w:rsid w:val="006B6E0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24443">
      <w:bodyDiv w:val="1"/>
      <w:marLeft w:val="0"/>
      <w:marRight w:val="0"/>
      <w:marTop w:val="0"/>
      <w:marBottom w:val="0"/>
      <w:divBdr>
        <w:top w:val="none" w:sz="0" w:space="0" w:color="auto"/>
        <w:left w:val="none" w:sz="0" w:space="0" w:color="auto"/>
        <w:bottom w:val="none" w:sz="0" w:space="0" w:color="auto"/>
        <w:right w:val="none" w:sz="0" w:space="0" w:color="auto"/>
      </w:divBdr>
    </w:div>
    <w:div w:id="421295968">
      <w:bodyDiv w:val="1"/>
      <w:marLeft w:val="0"/>
      <w:marRight w:val="0"/>
      <w:marTop w:val="0"/>
      <w:marBottom w:val="0"/>
      <w:divBdr>
        <w:top w:val="none" w:sz="0" w:space="0" w:color="auto"/>
        <w:left w:val="none" w:sz="0" w:space="0" w:color="auto"/>
        <w:bottom w:val="none" w:sz="0" w:space="0" w:color="auto"/>
        <w:right w:val="none" w:sz="0" w:space="0" w:color="auto"/>
      </w:divBdr>
    </w:div>
    <w:div w:id="135911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D24A074-EE9A-4CED-996D-B4FC95DBCC5A}">
  <ds:schemaRefs>
    <ds:schemaRef ds:uri="http://schemas.openxmlformats.org/officeDocument/2006/bibliography"/>
  </ds:schemaRefs>
</ds:datastoreItem>
</file>

<file path=customXml/itemProps2.xml><?xml version="1.0" encoding="utf-8"?>
<ds:datastoreItem xmlns:ds="http://schemas.openxmlformats.org/officeDocument/2006/customXml" ds:itemID="{7DAC9FC0-B52B-4CF3-83D2-897611ED1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715</Words>
  <Characters>4078</Characters>
  <Application>Microsoft Office Word</Application>
  <DocSecurity>0</DocSecurity>
  <Lines>33</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HP</cp:lastModifiedBy>
  <cp:revision>65</cp:revision>
  <dcterms:created xsi:type="dcterms:W3CDTF">2020-06-24T12:11:00Z</dcterms:created>
  <dcterms:modified xsi:type="dcterms:W3CDTF">2021-07-14T21:29:00Z</dcterms:modified>
</cp:coreProperties>
</file>