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7C0BA" w14:textId="77777777" w:rsidR="005E34BE" w:rsidRDefault="005E34BE" w:rsidP="005E34BE">
      <w:pPr>
        <w:spacing w:line="480" w:lineRule="auto"/>
        <w:jc w:val="center"/>
        <w:rPr>
          <w:rFonts w:ascii="Times New Roman" w:hAnsi="Times New Roman" w:cs="Times New Roman"/>
          <w:sz w:val="24"/>
          <w:szCs w:val="24"/>
        </w:rPr>
      </w:pPr>
    </w:p>
    <w:p w14:paraId="18C05214" w14:textId="77777777" w:rsidR="005E34BE" w:rsidRDefault="005E34BE" w:rsidP="005E34BE">
      <w:pPr>
        <w:spacing w:line="480" w:lineRule="auto"/>
        <w:jc w:val="center"/>
        <w:rPr>
          <w:rFonts w:ascii="Times New Roman" w:hAnsi="Times New Roman" w:cs="Times New Roman"/>
          <w:sz w:val="24"/>
          <w:szCs w:val="24"/>
        </w:rPr>
      </w:pPr>
    </w:p>
    <w:p w14:paraId="61A4AAB9" w14:textId="77777777" w:rsidR="005E34BE" w:rsidRDefault="005E34BE" w:rsidP="005E34BE">
      <w:pPr>
        <w:spacing w:line="480" w:lineRule="auto"/>
        <w:jc w:val="center"/>
        <w:rPr>
          <w:rFonts w:ascii="Times New Roman" w:hAnsi="Times New Roman" w:cs="Times New Roman"/>
          <w:sz w:val="24"/>
          <w:szCs w:val="24"/>
        </w:rPr>
      </w:pPr>
    </w:p>
    <w:p w14:paraId="1315A041" w14:textId="77777777" w:rsidR="005E34BE" w:rsidRDefault="005E34BE" w:rsidP="005E34BE">
      <w:pPr>
        <w:spacing w:line="480" w:lineRule="auto"/>
        <w:jc w:val="center"/>
        <w:rPr>
          <w:rFonts w:ascii="Times New Roman" w:hAnsi="Times New Roman" w:cs="Times New Roman"/>
          <w:sz w:val="24"/>
          <w:szCs w:val="24"/>
        </w:rPr>
      </w:pPr>
    </w:p>
    <w:p w14:paraId="1C84D518" w14:textId="77777777" w:rsidR="005E34BE" w:rsidRDefault="005E34BE" w:rsidP="005E34BE">
      <w:pPr>
        <w:spacing w:line="480" w:lineRule="auto"/>
        <w:jc w:val="center"/>
        <w:rPr>
          <w:rFonts w:ascii="Times New Roman" w:hAnsi="Times New Roman" w:cs="Times New Roman"/>
          <w:sz w:val="24"/>
          <w:szCs w:val="24"/>
        </w:rPr>
      </w:pPr>
    </w:p>
    <w:p w14:paraId="4057B4D9" w14:textId="77777777" w:rsidR="005E34BE" w:rsidRDefault="005E34BE" w:rsidP="005E34BE">
      <w:pPr>
        <w:spacing w:line="480" w:lineRule="auto"/>
        <w:jc w:val="center"/>
        <w:rPr>
          <w:rFonts w:ascii="Times New Roman" w:hAnsi="Times New Roman" w:cs="Times New Roman"/>
          <w:sz w:val="24"/>
          <w:szCs w:val="24"/>
        </w:rPr>
      </w:pPr>
    </w:p>
    <w:p w14:paraId="46369F17" w14:textId="77777777" w:rsidR="005E34BE" w:rsidRDefault="005E34BE" w:rsidP="005E34BE">
      <w:pPr>
        <w:spacing w:line="480" w:lineRule="auto"/>
        <w:jc w:val="center"/>
        <w:rPr>
          <w:rFonts w:ascii="Times New Roman" w:hAnsi="Times New Roman" w:cs="Times New Roman"/>
          <w:sz w:val="24"/>
          <w:szCs w:val="24"/>
        </w:rPr>
      </w:pPr>
    </w:p>
    <w:p w14:paraId="6F06D46C" w14:textId="77777777" w:rsidR="005E34BE" w:rsidRDefault="005E34BE" w:rsidP="005E34BE">
      <w:pPr>
        <w:spacing w:line="480" w:lineRule="auto"/>
        <w:jc w:val="center"/>
        <w:rPr>
          <w:rFonts w:ascii="Times New Roman" w:hAnsi="Times New Roman" w:cs="Times New Roman"/>
          <w:sz w:val="24"/>
          <w:szCs w:val="24"/>
        </w:rPr>
      </w:pPr>
    </w:p>
    <w:p w14:paraId="2A41FC14" w14:textId="77777777" w:rsidR="005E34BE" w:rsidRDefault="005E34BE" w:rsidP="005E34BE">
      <w:pPr>
        <w:spacing w:line="480" w:lineRule="auto"/>
        <w:jc w:val="center"/>
        <w:rPr>
          <w:rFonts w:ascii="Times New Roman" w:hAnsi="Times New Roman" w:cs="Times New Roman"/>
          <w:sz w:val="24"/>
          <w:szCs w:val="24"/>
        </w:rPr>
      </w:pPr>
    </w:p>
    <w:p w14:paraId="3B48F24C" w14:textId="74102400" w:rsidR="00C355CF" w:rsidRPr="005E34BE" w:rsidRDefault="005E34BE" w:rsidP="005E34BE">
      <w:pPr>
        <w:spacing w:line="480" w:lineRule="auto"/>
        <w:jc w:val="center"/>
        <w:rPr>
          <w:rFonts w:ascii="Times New Roman" w:hAnsi="Times New Roman" w:cs="Times New Roman"/>
          <w:sz w:val="24"/>
          <w:szCs w:val="24"/>
        </w:rPr>
      </w:pPr>
      <w:r w:rsidRPr="005E34BE">
        <w:rPr>
          <w:rFonts w:ascii="Times New Roman" w:hAnsi="Times New Roman" w:cs="Times New Roman"/>
          <w:sz w:val="24"/>
          <w:szCs w:val="24"/>
        </w:rPr>
        <w:t>Cholesterol</w:t>
      </w:r>
    </w:p>
    <w:p w14:paraId="3162B4AA" w14:textId="24BD43B6" w:rsidR="005E34BE" w:rsidRPr="005E34BE" w:rsidRDefault="005E34BE" w:rsidP="005E34BE">
      <w:pPr>
        <w:spacing w:line="480" w:lineRule="auto"/>
        <w:jc w:val="center"/>
        <w:rPr>
          <w:rFonts w:ascii="Times New Roman" w:hAnsi="Times New Roman" w:cs="Times New Roman"/>
          <w:sz w:val="24"/>
          <w:szCs w:val="24"/>
        </w:rPr>
      </w:pPr>
      <w:r w:rsidRPr="005E34BE">
        <w:rPr>
          <w:rFonts w:ascii="Times New Roman" w:hAnsi="Times New Roman" w:cs="Times New Roman"/>
          <w:sz w:val="24"/>
          <w:szCs w:val="24"/>
        </w:rPr>
        <w:t>Student’s Name</w:t>
      </w:r>
    </w:p>
    <w:p w14:paraId="0BDB5791" w14:textId="40704A48" w:rsidR="005E34BE" w:rsidRDefault="005E34BE" w:rsidP="005E34BE">
      <w:pPr>
        <w:spacing w:line="480" w:lineRule="auto"/>
        <w:jc w:val="center"/>
        <w:rPr>
          <w:rFonts w:ascii="Times New Roman" w:hAnsi="Times New Roman" w:cs="Times New Roman"/>
          <w:sz w:val="24"/>
          <w:szCs w:val="24"/>
        </w:rPr>
      </w:pPr>
      <w:r w:rsidRPr="005E34BE">
        <w:rPr>
          <w:rFonts w:ascii="Times New Roman" w:hAnsi="Times New Roman" w:cs="Times New Roman"/>
          <w:sz w:val="24"/>
          <w:szCs w:val="24"/>
        </w:rPr>
        <w:t>Institutional Affiliation</w:t>
      </w:r>
    </w:p>
    <w:p w14:paraId="2EDE7CC8" w14:textId="2865C938" w:rsidR="005E34BE" w:rsidRPr="005E34BE" w:rsidRDefault="005E34BE" w:rsidP="005E34BE">
      <w:pPr>
        <w:rPr>
          <w:rFonts w:ascii="Times New Roman" w:hAnsi="Times New Roman" w:cs="Times New Roman"/>
          <w:sz w:val="24"/>
          <w:szCs w:val="24"/>
        </w:rPr>
      </w:pPr>
    </w:p>
    <w:p w14:paraId="63E52489" w14:textId="68B788A3" w:rsidR="005E34BE" w:rsidRPr="005E34BE" w:rsidRDefault="005E34BE" w:rsidP="005E34BE">
      <w:pPr>
        <w:rPr>
          <w:rFonts w:ascii="Times New Roman" w:hAnsi="Times New Roman" w:cs="Times New Roman"/>
          <w:sz w:val="24"/>
          <w:szCs w:val="24"/>
        </w:rPr>
      </w:pPr>
    </w:p>
    <w:p w14:paraId="6401D27E" w14:textId="34F52096" w:rsidR="005E34BE" w:rsidRPr="005E34BE" w:rsidRDefault="005E34BE" w:rsidP="005E34BE">
      <w:pPr>
        <w:rPr>
          <w:rFonts w:ascii="Times New Roman" w:hAnsi="Times New Roman" w:cs="Times New Roman"/>
          <w:sz w:val="24"/>
          <w:szCs w:val="24"/>
        </w:rPr>
      </w:pPr>
    </w:p>
    <w:p w14:paraId="3AEFFB26" w14:textId="2382C6C9" w:rsidR="005E34BE" w:rsidRDefault="005E34BE" w:rsidP="005E34BE">
      <w:pPr>
        <w:rPr>
          <w:rFonts w:ascii="Times New Roman" w:hAnsi="Times New Roman" w:cs="Times New Roman"/>
          <w:sz w:val="24"/>
          <w:szCs w:val="24"/>
        </w:rPr>
      </w:pPr>
    </w:p>
    <w:p w14:paraId="6B10C8A9" w14:textId="7DEEEBB5" w:rsidR="005E34BE" w:rsidRDefault="005E34BE" w:rsidP="005E34BE">
      <w:pPr>
        <w:rPr>
          <w:rFonts w:ascii="Times New Roman" w:hAnsi="Times New Roman" w:cs="Times New Roman"/>
          <w:sz w:val="24"/>
          <w:szCs w:val="24"/>
        </w:rPr>
      </w:pPr>
    </w:p>
    <w:p w14:paraId="51D589BF" w14:textId="08123C22" w:rsidR="005E34BE" w:rsidRDefault="005E34BE" w:rsidP="005E34BE">
      <w:pPr>
        <w:rPr>
          <w:rFonts w:ascii="Times New Roman" w:hAnsi="Times New Roman" w:cs="Times New Roman"/>
          <w:sz w:val="24"/>
          <w:szCs w:val="24"/>
        </w:rPr>
      </w:pPr>
    </w:p>
    <w:p w14:paraId="3E998C5D" w14:textId="23AAA57A" w:rsidR="005E34BE" w:rsidRDefault="005E34BE" w:rsidP="005E34BE">
      <w:pPr>
        <w:rPr>
          <w:rFonts w:ascii="Times New Roman" w:hAnsi="Times New Roman" w:cs="Times New Roman"/>
          <w:sz w:val="24"/>
          <w:szCs w:val="24"/>
        </w:rPr>
      </w:pPr>
    </w:p>
    <w:p w14:paraId="649AFD0E" w14:textId="28EAE3B8" w:rsidR="005E34BE" w:rsidRDefault="005E34BE" w:rsidP="005E34BE">
      <w:pPr>
        <w:rPr>
          <w:rFonts w:ascii="Times New Roman" w:hAnsi="Times New Roman" w:cs="Times New Roman"/>
          <w:sz w:val="24"/>
          <w:szCs w:val="24"/>
        </w:rPr>
      </w:pPr>
    </w:p>
    <w:p w14:paraId="55EC4451" w14:textId="62C95B14" w:rsidR="005E34BE" w:rsidRDefault="005E34BE" w:rsidP="005E34BE">
      <w:pPr>
        <w:rPr>
          <w:rFonts w:ascii="Times New Roman" w:hAnsi="Times New Roman" w:cs="Times New Roman"/>
          <w:sz w:val="24"/>
          <w:szCs w:val="24"/>
        </w:rPr>
      </w:pPr>
    </w:p>
    <w:p w14:paraId="61B80B2C" w14:textId="77777777" w:rsidR="005A021E" w:rsidRDefault="005A021E" w:rsidP="005E34BE">
      <w:pPr>
        <w:rPr>
          <w:rFonts w:ascii="Times New Roman" w:hAnsi="Times New Roman" w:cs="Times New Roman"/>
          <w:sz w:val="24"/>
          <w:szCs w:val="24"/>
        </w:rPr>
      </w:pPr>
    </w:p>
    <w:sdt>
      <w:sdtPr>
        <w:id w:val="-89157827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106DF3CA" w14:textId="35E320CD" w:rsidR="006D37F3" w:rsidRDefault="006D37F3">
          <w:pPr>
            <w:pStyle w:val="TOCHeading"/>
          </w:pPr>
          <w:r>
            <w:t>Contents</w:t>
          </w:r>
        </w:p>
        <w:p w14:paraId="0CACF417" w14:textId="14FDC43B" w:rsidR="006D37F3" w:rsidRDefault="006D37F3">
          <w:pPr>
            <w:pStyle w:val="TOC1"/>
            <w:tabs>
              <w:tab w:val="right" w:leader="dot" w:pos="9350"/>
            </w:tabs>
            <w:rPr>
              <w:noProof/>
            </w:rPr>
          </w:pPr>
          <w:r>
            <w:fldChar w:fldCharType="begin"/>
          </w:r>
          <w:r>
            <w:instrText xml:space="preserve"> TOC \o "1-3" \h \z \u </w:instrText>
          </w:r>
          <w:r>
            <w:fldChar w:fldCharType="separate"/>
          </w:r>
          <w:hyperlink w:anchor="_Toc35717445" w:history="1">
            <w:r w:rsidRPr="000C5BDC">
              <w:rPr>
                <w:rStyle w:val="Hyperlink"/>
                <w:rFonts w:ascii="Times New Roman" w:hAnsi="Times New Roman" w:cs="Times New Roman"/>
                <w:b/>
                <w:bCs/>
                <w:noProof/>
              </w:rPr>
              <w:t>Cholesterol</w:t>
            </w:r>
            <w:r>
              <w:rPr>
                <w:noProof/>
                <w:webHidden/>
              </w:rPr>
              <w:tab/>
            </w:r>
            <w:r>
              <w:rPr>
                <w:noProof/>
                <w:webHidden/>
              </w:rPr>
              <w:fldChar w:fldCharType="begin"/>
            </w:r>
            <w:r>
              <w:rPr>
                <w:noProof/>
                <w:webHidden/>
              </w:rPr>
              <w:instrText xml:space="preserve"> PAGEREF _Toc35717445 \h </w:instrText>
            </w:r>
            <w:r>
              <w:rPr>
                <w:noProof/>
                <w:webHidden/>
              </w:rPr>
            </w:r>
            <w:r>
              <w:rPr>
                <w:noProof/>
                <w:webHidden/>
              </w:rPr>
              <w:fldChar w:fldCharType="separate"/>
            </w:r>
            <w:r>
              <w:rPr>
                <w:noProof/>
                <w:webHidden/>
              </w:rPr>
              <w:t>3</w:t>
            </w:r>
            <w:r>
              <w:rPr>
                <w:noProof/>
                <w:webHidden/>
              </w:rPr>
              <w:fldChar w:fldCharType="end"/>
            </w:r>
          </w:hyperlink>
        </w:p>
        <w:p w14:paraId="621CCDBA" w14:textId="0E1CDE08" w:rsidR="006D37F3" w:rsidRDefault="006D37F3">
          <w:pPr>
            <w:pStyle w:val="TOC2"/>
            <w:tabs>
              <w:tab w:val="right" w:leader="dot" w:pos="9350"/>
            </w:tabs>
            <w:rPr>
              <w:noProof/>
            </w:rPr>
          </w:pPr>
          <w:hyperlink w:anchor="_Toc35717446" w:history="1">
            <w:r w:rsidRPr="000C5BDC">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_Toc35717446 \h </w:instrText>
            </w:r>
            <w:r>
              <w:rPr>
                <w:noProof/>
                <w:webHidden/>
              </w:rPr>
            </w:r>
            <w:r>
              <w:rPr>
                <w:noProof/>
                <w:webHidden/>
              </w:rPr>
              <w:fldChar w:fldCharType="separate"/>
            </w:r>
            <w:r>
              <w:rPr>
                <w:noProof/>
                <w:webHidden/>
              </w:rPr>
              <w:t>3</w:t>
            </w:r>
            <w:r>
              <w:rPr>
                <w:noProof/>
                <w:webHidden/>
              </w:rPr>
              <w:fldChar w:fldCharType="end"/>
            </w:r>
          </w:hyperlink>
        </w:p>
        <w:p w14:paraId="060D3B54" w14:textId="5B58AE73" w:rsidR="006D37F3" w:rsidRDefault="006D37F3">
          <w:pPr>
            <w:pStyle w:val="TOC2"/>
            <w:tabs>
              <w:tab w:val="right" w:leader="dot" w:pos="9350"/>
            </w:tabs>
            <w:rPr>
              <w:noProof/>
            </w:rPr>
          </w:pPr>
          <w:hyperlink w:anchor="_Toc35717447" w:history="1">
            <w:r w:rsidRPr="000C5BDC">
              <w:rPr>
                <w:rStyle w:val="Hyperlink"/>
                <w:rFonts w:ascii="Times New Roman" w:hAnsi="Times New Roman" w:cs="Times New Roman"/>
                <w:b/>
                <w:bCs/>
                <w:noProof/>
              </w:rPr>
              <w:t>Causal Factors</w:t>
            </w:r>
            <w:r>
              <w:rPr>
                <w:noProof/>
                <w:webHidden/>
              </w:rPr>
              <w:tab/>
            </w:r>
            <w:r>
              <w:rPr>
                <w:noProof/>
                <w:webHidden/>
              </w:rPr>
              <w:fldChar w:fldCharType="begin"/>
            </w:r>
            <w:r>
              <w:rPr>
                <w:noProof/>
                <w:webHidden/>
              </w:rPr>
              <w:instrText xml:space="preserve"> PAGEREF _Toc35717447 \h </w:instrText>
            </w:r>
            <w:r>
              <w:rPr>
                <w:noProof/>
                <w:webHidden/>
              </w:rPr>
            </w:r>
            <w:r>
              <w:rPr>
                <w:noProof/>
                <w:webHidden/>
              </w:rPr>
              <w:fldChar w:fldCharType="separate"/>
            </w:r>
            <w:r>
              <w:rPr>
                <w:noProof/>
                <w:webHidden/>
              </w:rPr>
              <w:t>4</w:t>
            </w:r>
            <w:r>
              <w:rPr>
                <w:noProof/>
                <w:webHidden/>
              </w:rPr>
              <w:fldChar w:fldCharType="end"/>
            </w:r>
          </w:hyperlink>
        </w:p>
        <w:p w14:paraId="44A9C86D" w14:textId="38AFA22C" w:rsidR="006D37F3" w:rsidRDefault="006D37F3">
          <w:pPr>
            <w:pStyle w:val="TOC2"/>
            <w:tabs>
              <w:tab w:val="right" w:leader="dot" w:pos="9350"/>
            </w:tabs>
            <w:rPr>
              <w:noProof/>
            </w:rPr>
          </w:pPr>
          <w:hyperlink w:anchor="_Toc35717448" w:history="1">
            <w:r w:rsidRPr="000C5BDC">
              <w:rPr>
                <w:rStyle w:val="Hyperlink"/>
                <w:rFonts w:ascii="Times New Roman" w:hAnsi="Times New Roman" w:cs="Times New Roman"/>
                <w:b/>
                <w:bCs/>
                <w:noProof/>
              </w:rPr>
              <w:t>Risk Factors</w:t>
            </w:r>
            <w:r>
              <w:rPr>
                <w:noProof/>
                <w:webHidden/>
              </w:rPr>
              <w:tab/>
            </w:r>
            <w:r>
              <w:rPr>
                <w:noProof/>
                <w:webHidden/>
              </w:rPr>
              <w:fldChar w:fldCharType="begin"/>
            </w:r>
            <w:r>
              <w:rPr>
                <w:noProof/>
                <w:webHidden/>
              </w:rPr>
              <w:instrText xml:space="preserve"> PAGEREF _Toc35717448 \h </w:instrText>
            </w:r>
            <w:r>
              <w:rPr>
                <w:noProof/>
                <w:webHidden/>
              </w:rPr>
            </w:r>
            <w:r>
              <w:rPr>
                <w:noProof/>
                <w:webHidden/>
              </w:rPr>
              <w:fldChar w:fldCharType="separate"/>
            </w:r>
            <w:r>
              <w:rPr>
                <w:noProof/>
                <w:webHidden/>
              </w:rPr>
              <w:t>4</w:t>
            </w:r>
            <w:r>
              <w:rPr>
                <w:noProof/>
                <w:webHidden/>
              </w:rPr>
              <w:fldChar w:fldCharType="end"/>
            </w:r>
          </w:hyperlink>
        </w:p>
        <w:p w14:paraId="407ADF4E" w14:textId="478978AF" w:rsidR="006D37F3" w:rsidRDefault="006D37F3">
          <w:pPr>
            <w:pStyle w:val="TOC2"/>
            <w:tabs>
              <w:tab w:val="right" w:leader="dot" w:pos="9350"/>
            </w:tabs>
            <w:rPr>
              <w:noProof/>
            </w:rPr>
          </w:pPr>
          <w:hyperlink w:anchor="_Toc35717449" w:history="1">
            <w:r w:rsidRPr="000C5BDC">
              <w:rPr>
                <w:rStyle w:val="Hyperlink"/>
                <w:rFonts w:ascii="Times New Roman" w:hAnsi="Times New Roman" w:cs="Times New Roman"/>
                <w:b/>
                <w:bCs/>
                <w:noProof/>
              </w:rPr>
              <w:t>Complications</w:t>
            </w:r>
            <w:r>
              <w:rPr>
                <w:noProof/>
                <w:webHidden/>
              </w:rPr>
              <w:tab/>
            </w:r>
            <w:r>
              <w:rPr>
                <w:noProof/>
                <w:webHidden/>
              </w:rPr>
              <w:fldChar w:fldCharType="begin"/>
            </w:r>
            <w:r>
              <w:rPr>
                <w:noProof/>
                <w:webHidden/>
              </w:rPr>
              <w:instrText xml:space="preserve"> PAGEREF _Toc35717449 \h </w:instrText>
            </w:r>
            <w:r>
              <w:rPr>
                <w:noProof/>
                <w:webHidden/>
              </w:rPr>
            </w:r>
            <w:r>
              <w:rPr>
                <w:noProof/>
                <w:webHidden/>
              </w:rPr>
              <w:fldChar w:fldCharType="separate"/>
            </w:r>
            <w:r>
              <w:rPr>
                <w:noProof/>
                <w:webHidden/>
              </w:rPr>
              <w:t>5</w:t>
            </w:r>
            <w:r>
              <w:rPr>
                <w:noProof/>
                <w:webHidden/>
              </w:rPr>
              <w:fldChar w:fldCharType="end"/>
            </w:r>
          </w:hyperlink>
        </w:p>
        <w:p w14:paraId="44D587C8" w14:textId="38DC066D" w:rsidR="006D37F3" w:rsidRDefault="006D37F3">
          <w:pPr>
            <w:pStyle w:val="TOC2"/>
            <w:tabs>
              <w:tab w:val="right" w:leader="dot" w:pos="9350"/>
            </w:tabs>
            <w:rPr>
              <w:noProof/>
            </w:rPr>
          </w:pPr>
          <w:hyperlink w:anchor="_Toc35717450" w:history="1">
            <w:r w:rsidRPr="000C5BDC">
              <w:rPr>
                <w:rStyle w:val="Hyperlink"/>
                <w:rFonts w:ascii="Times New Roman" w:hAnsi="Times New Roman" w:cs="Times New Roman"/>
                <w:b/>
                <w:bCs/>
                <w:noProof/>
              </w:rPr>
              <w:t>Remedies</w:t>
            </w:r>
            <w:r>
              <w:rPr>
                <w:noProof/>
                <w:webHidden/>
              </w:rPr>
              <w:tab/>
            </w:r>
            <w:r>
              <w:rPr>
                <w:noProof/>
                <w:webHidden/>
              </w:rPr>
              <w:fldChar w:fldCharType="begin"/>
            </w:r>
            <w:r>
              <w:rPr>
                <w:noProof/>
                <w:webHidden/>
              </w:rPr>
              <w:instrText xml:space="preserve"> PAGEREF _Toc35717450 \h </w:instrText>
            </w:r>
            <w:r>
              <w:rPr>
                <w:noProof/>
                <w:webHidden/>
              </w:rPr>
            </w:r>
            <w:r>
              <w:rPr>
                <w:noProof/>
                <w:webHidden/>
              </w:rPr>
              <w:fldChar w:fldCharType="separate"/>
            </w:r>
            <w:r>
              <w:rPr>
                <w:noProof/>
                <w:webHidden/>
              </w:rPr>
              <w:t>6</w:t>
            </w:r>
            <w:r>
              <w:rPr>
                <w:noProof/>
                <w:webHidden/>
              </w:rPr>
              <w:fldChar w:fldCharType="end"/>
            </w:r>
          </w:hyperlink>
        </w:p>
        <w:p w14:paraId="4EC6D255" w14:textId="43528AF7" w:rsidR="006D37F3" w:rsidRDefault="006D37F3">
          <w:pPr>
            <w:pStyle w:val="TOC2"/>
            <w:tabs>
              <w:tab w:val="right" w:leader="dot" w:pos="9350"/>
            </w:tabs>
            <w:rPr>
              <w:noProof/>
            </w:rPr>
          </w:pPr>
          <w:hyperlink w:anchor="_Toc35717451" w:history="1">
            <w:r w:rsidRPr="000C5BDC">
              <w:rPr>
                <w:rStyle w:val="Hyperlink"/>
                <w:rFonts w:ascii="Times New Roman" w:hAnsi="Times New Roman" w:cs="Times New Roman"/>
                <w:b/>
                <w:bCs/>
                <w:noProof/>
              </w:rPr>
              <w:t>Recommendations</w:t>
            </w:r>
            <w:r>
              <w:rPr>
                <w:noProof/>
                <w:webHidden/>
              </w:rPr>
              <w:tab/>
            </w:r>
            <w:r>
              <w:rPr>
                <w:noProof/>
                <w:webHidden/>
              </w:rPr>
              <w:fldChar w:fldCharType="begin"/>
            </w:r>
            <w:r>
              <w:rPr>
                <w:noProof/>
                <w:webHidden/>
              </w:rPr>
              <w:instrText xml:space="preserve"> PAGEREF _Toc35717451 \h </w:instrText>
            </w:r>
            <w:r>
              <w:rPr>
                <w:noProof/>
                <w:webHidden/>
              </w:rPr>
            </w:r>
            <w:r>
              <w:rPr>
                <w:noProof/>
                <w:webHidden/>
              </w:rPr>
              <w:fldChar w:fldCharType="separate"/>
            </w:r>
            <w:r>
              <w:rPr>
                <w:noProof/>
                <w:webHidden/>
              </w:rPr>
              <w:t>7</w:t>
            </w:r>
            <w:r>
              <w:rPr>
                <w:noProof/>
                <w:webHidden/>
              </w:rPr>
              <w:fldChar w:fldCharType="end"/>
            </w:r>
          </w:hyperlink>
        </w:p>
        <w:p w14:paraId="3C7FD614" w14:textId="57635DA4" w:rsidR="006D37F3" w:rsidRDefault="006D37F3">
          <w:pPr>
            <w:pStyle w:val="TOC1"/>
            <w:tabs>
              <w:tab w:val="right" w:leader="dot" w:pos="9350"/>
            </w:tabs>
            <w:rPr>
              <w:noProof/>
            </w:rPr>
          </w:pPr>
          <w:hyperlink w:anchor="_Toc35717452" w:history="1">
            <w:r w:rsidRPr="000C5BDC">
              <w:rPr>
                <w:rStyle w:val="Hyperlink"/>
                <w:rFonts w:ascii="Times New Roman" w:hAnsi="Times New Roman" w:cs="Times New Roman"/>
                <w:noProof/>
              </w:rPr>
              <w:t>Bibliography</w:t>
            </w:r>
            <w:r>
              <w:rPr>
                <w:noProof/>
                <w:webHidden/>
              </w:rPr>
              <w:tab/>
            </w:r>
            <w:r>
              <w:rPr>
                <w:noProof/>
                <w:webHidden/>
              </w:rPr>
              <w:fldChar w:fldCharType="begin"/>
            </w:r>
            <w:r>
              <w:rPr>
                <w:noProof/>
                <w:webHidden/>
              </w:rPr>
              <w:instrText xml:space="preserve"> PAGEREF _Toc35717452 \h </w:instrText>
            </w:r>
            <w:r>
              <w:rPr>
                <w:noProof/>
                <w:webHidden/>
              </w:rPr>
            </w:r>
            <w:r>
              <w:rPr>
                <w:noProof/>
                <w:webHidden/>
              </w:rPr>
              <w:fldChar w:fldCharType="separate"/>
            </w:r>
            <w:r>
              <w:rPr>
                <w:noProof/>
                <w:webHidden/>
              </w:rPr>
              <w:t>10</w:t>
            </w:r>
            <w:r>
              <w:rPr>
                <w:noProof/>
                <w:webHidden/>
              </w:rPr>
              <w:fldChar w:fldCharType="end"/>
            </w:r>
          </w:hyperlink>
        </w:p>
        <w:p w14:paraId="652E452D" w14:textId="0F4496E2" w:rsidR="006D37F3" w:rsidRDefault="006D37F3">
          <w:r>
            <w:rPr>
              <w:b/>
              <w:bCs/>
              <w:noProof/>
            </w:rPr>
            <w:fldChar w:fldCharType="end"/>
          </w:r>
        </w:p>
      </w:sdtContent>
    </w:sdt>
    <w:p w14:paraId="4896B1D8" w14:textId="77777777" w:rsidR="006066EB" w:rsidRDefault="006066EB" w:rsidP="005E34BE">
      <w:pPr>
        <w:spacing w:line="480" w:lineRule="auto"/>
        <w:jc w:val="center"/>
        <w:rPr>
          <w:rFonts w:ascii="Times New Roman" w:hAnsi="Times New Roman" w:cs="Times New Roman"/>
          <w:b/>
          <w:bCs/>
          <w:sz w:val="24"/>
          <w:szCs w:val="24"/>
        </w:rPr>
      </w:pPr>
    </w:p>
    <w:p w14:paraId="7F3894D7" w14:textId="77777777" w:rsidR="006066EB" w:rsidRDefault="006066EB" w:rsidP="005E34BE">
      <w:pPr>
        <w:spacing w:line="480" w:lineRule="auto"/>
        <w:jc w:val="center"/>
        <w:rPr>
          <w:rFonts w:ascii="Times New Roman" w:hAnsi="Times New Roman" w:cs="Times New Roman"/>
          <w:b/>
          <w:bCs/>
          <w:sz w:val="24"/>
          <w:szCs w:val="24"/>
        </w:rPr>
      </w:pPr>
    </w:p>
    <w:p w14:paraId="46D6853D" w14:textId="77777777" w:rsidR="006066EB" w:rsidRDefault="006066EB" w:rsidP="005E34BE">
      <w:pPr>
        <w:spacing w:line="480" w:lineRule="auto"/>
        <w:jc w:val="center"/>
        <w:rPr>
          <w:rFonts w:ascii="Times New Roman" w:hAnsi="Times New Roman" w:cs="Times New Roman"/>
          <w:b/>
          <w:bCs/>
          <w:sz w:val="24"/>
          <w:szCs w:val="24"/>
        </w:rPr>
      </w:pPr>
    </w:p>
    <w:p w14:paraId="71C788DD" w14:textId="77777777" w:rsidR="006066EB" w:rsidRDefault="006066EB" w:rsidP="005E34BE">
      <w:pPr>
        <w:spacing w:line="480" w:lineRule="auto"/>
        <w:jc w:val="center"/>
        <w:rPr>
          <w:rFonts w:ascii="Times New Roman" w:hAnsi="Times New Roman" w:cs="Times New Roman"/>
          <w:b/>
          <w:bCs/>
          <w:sz w:val="24"/>
          <w:szCs w:val="24"/>
        </w:rPr>
      </w:pPr>
    </w:p>
    <w:p w14:paraId="6FC82231" w14:textId="77777777" w:rsidR="006066EB" w:rsidRDefault="006066EB" w:rsidP="005E34BE">
      <w:pPr>
        <w:spacing w:line="480" w:lineRule="auto"/>
        <w:jc w:val="center"/>
        <w:rPr>
          <w:rFonts w:ascii="Times New Roman" w:hAnsi="Times New Roman" w:cs="Times New Roman"/>
          <w:b/>
          <w:bCs/>
          <w:sz w:val="24"/>
          <w:szCs w:val="24"/>
        </w:rPr>
      </w:pPr>
    </w:p>
    <w:p w14:paraId="5925490A" w14:textId="77777777" w:rsidR="006066EB" w:rsidRDefault="006066EB" w:rsidP="005E34BE">
      <w:pPr>
        <w:spacing w:line="480" w:lineRule="auto"/>
        <w:jc w:val="center"/>
        <w:rPr>
          <w:rFonts w:ascii="Times New Roman" w:hAnsi="Times New Roman" w:cs="Times New Roman"/>
          <w:b/>
          <w:bCs/>
          <w:sz w:val="24"/>
          <w:szCs w:val="24"/>
        </w:rPr>
      </w:pPr>
    </w:p>
    <w:p w14:paraId="0CFB9687" w14:textId="77777777" w:rsidR="006066EB" w:rsidRDefault="006066EB" w:rsidP="005E34BE">
      <w:pPr>
        <w:spacing w:line="480" w:lineRule="auto"/>
        <w:jc w:val="center"/>
        <w:rPr>
          <w:rFonts w:ascii="Times New Roman" w:hAnsi="Times New Roman" w:cs="Times New Roman"/>
          <w:b/>
          <w:bCs/>
          <w:sz w:val="24"/>
          <w:szCs w:val="24"/>
        </w:rPr>
      </w:pPr>
    </w:p>
    <w:p w14:paraId="350DA0D5" w14:textId="77777777" w:rsidR="006066EB" w:rsidRDefault="006066EB" w:rsidP="005E34BE">
      <w:pPr>
        <w:spacing w:line="480" w:lineRule="auto"/>
        <w:jc w:val="center"/>
        <w:rPr>
          <w:rFonts w:ascii="Times New Roman" w:hAnsi="Times New Roman" w:cs="Times New Roman"/>
          <w:b/>
          <w:bCs/>
          <w:sz w:val="24"/>
          <w:szCs w:val="24"/>
        </w:rPr>
      </w:pPr>
    </w:p>
    <w:p w14:paraId="33220CC8" w14:textId="77777777" w:rsidR="006066EB" w:rsidRDefault="006066EB" w:rsidP="005E34BE">
      <w:pPr>
        <w:spacing w:line="480" w:lineRule="auto"/>
        <w:jc w:val="center"/>
        <w:rPr>
          <w:rFonts w:ascii="Times New Roman" w:hAnsi="Times New Roman" w:cs="Times New Roman"/>
          <w:b/>
          <w:bCs/>
          <w:sz w:val="24"/>
          <w:szCs w:val="24"/>
        </w:rPr>
      </w:pPr>
    </w:p>
    <w:p w14:paraId="0DBCFA7D" w14:textId="77777777" w:rsidR="006066EB" w:rsidRDefault="006066EB" w:rsidP="005E34BE">
      <w:pPr>
        <w:spacing w:line="480" w:lineRule="auto"/>
        <w:jc w:val="center"/>
        <w:rPr>
          <w:rFonts w:ascii="Times New Roman" w:hAnsi="Times New Roman" w:cs="Times New Roman"/>
          <w:b/>
          <w:bCs/>
          <w:sz w:val="24"/>
          <w:szCs w:val="24"/>
        </w:rPr>
      </w:pPr>
    </w:p>
    <w:p w14:paraId="7663F92A" w14:textId="77777777" w:rsidR="006066EB" w:rsidRDefault="006066EB" w:rsidP="005E34BE">
      <w:pPr>
        <w:spacing w:line="480" w:lineRule="auto"/>
        <w:jc w:val="center"/>
        <w:rPr>
          <w:rFonts w:ascii="Times New Roman" w:hAnsi="Times New Roman" w:cs="Times New Roman"/>
          <w:b/>
          <w:bCs/>
          <w:sz w:val="24"/>
          <w:szCs w:val="24"/>
        </w:rPr>
      </w:pPr>
    </w:p>
    <w:p w14:paraId="58290587" w14:textId="77777777" w:rsidR="006066EB" w:rsidRDefault="006066EB" w:rsidP="005E34BE">
      <w:pPr>
        <w:spacing w:line="480" w:lineRule="auto"/>
        <w:jc w:val="center"/>
        <w:rPr>
          <w:rFonts w:ascii="Times New Roman" w:hAnsi="Times New Roman" w:cs="Times New Roman"/>
          <w:b/>
          <w:bCs/>
          <w:sz w:val="24"/>
          <w:szCs w:val="24"/>
        </w:rPr>
      </w:pPr>
    </w:p>
    <w:p w14:paraId="47A06DA0" w14:textId="7FA014CB" w:rsidR="00170C59" w:rsidRDefault="00170C59" w:rsidP="00170C59">
      <w:pPr>
        <w:spacing w:line="480" w:lineRule="auto"/>
        <w:rPr>
          <w:rFonts w:ascii="Times New Roman" w:hAnsi="Times New Roman" w:cs="Times New Roman"/>
          <w:b/>
          <w:bCs/>
          <w:sz w:val="24"/>
          <w:szCs w:val="24"/>
        </w:rPr>
      </w:pPr>
    </w:p>
    <w:p w14:paraId="3B4ABC3D" w14:textId="0A7D3FD1" w:rsidR="00170C59" w:rsidRDefault="00170C59" w:rsidP="00170C59">
      <w:pPr>
        <w:spacing w:line="480" w:lineRule="auto"/>
        <w:rPr>
          <w:rFonts w:ascii="Times New Roman" w:hAnsi="Times New Roman" w:cs="Times New Roman"/>
          <w:b/>
          <w:bCs/>
          <w:sz w:val="24"/>
          <w:szCs w:val="24"/>
        </w:rPr>
      </w:pPr>
      <w:r>
        <w:rPr>
          <w:rFonts w:ascii="Times New Roman" w:hAnsi="Times New Roman" w:cs="Times New Roman"/>
          <w:b/>
          <w:bCs/>
          <w:sz w:val="24"/>
          <w:szCs w:val="24"/>
        </w:rPr>
        <w:t>Table of Figures</w:t>
      </w:r>
    </w:p>
    <w:p w14:paraId="6B8BEA34" w14:textId="52157B6E" w:rsidR="00170C59" w:rsidRDefault="00170C59">
      <w:pPr>
        <w:pStyle w:val="TableofFigures"/>
        <w:tabs>
          <w:tab w:val="right" w:leader="dot" w:pos="9350"/>
        </w:tabs>
        <w:rPr>
          <w:noProof/>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\h \z \c "Figure" </w:instrText>
      </w:r>
      <w:r>
        <w:rPr>
          <w:rFonts w:ascii="Times New Roman" w:hAnsi="Times New Roman" w:cs="Times New Roman"/>
          <w:b/>
          <w:bCs/>
          <w:sz w:val="24"/>
          <w:szCs w:val="24"/>
        </w:rPr>
        <w:fldChar w:fldCharType="separate"/>
      </w:r>
      <w:hyperlink w:anchor="_Toc35718087" w:history="1">
        <w:r w:rsidRPr="0099770A">
          <w:rPr>
            <w:rStyle w:val="Hyperlink"/>
            <w:rFonts w:ascii="Times New Roman" w:hAnsi="Times New Roman" w:cs="Times New Roman"/>
            <w:noProof/>
          </w:rPr>
          <w:t>Figure 1</w:t>
        </w:r>
        <w:r>
          <w:rPr>
            <w:noProof/>
            <w:webHidden/>
          </w:rPr>
          <w:tab/>
        </w:r>
        <w:r>
          <w:rPr>
            <w:noProof/>
            <w:webHidden/>
          </w:rPr>
          <w:fldChar w:fldCharType="begin"/>
        </w:r>
        <w:r>
          <w:rPr>
            <w:noProof/>
            <w:webHidden/>
          </w:rPr>
          <w:instrText xml:space="preserve"> PAGEREF _Toc35718087 \h </w:instrText>
        </w:r>
        <w:r>
          <w:rPr>
            <w:noProof/>
            <w:webHidden/>
          </w:rPr>
        </w:r>
        <w:r>
          <w:rPr>
            <w:noProof/>
            <w:webHidden/>
          </w:rPr>
          <w:fldChar w:fldCharType="separate"/>
        </w:r>
        <w:r>
          <w:rPr>
            <w:noProof/>
            <w:webHidden/>
          </w:rPr>
          <w:t>8</w:t>
        </w:r>
        <w:r>
          <w:rPr>
            <w:noProof/>
            <w:webHidden/>
          </w:rPr>
          <w:fldChar w:fldCharType="end"/>
        </w:r>
      </w:hyperlink>
    </w:p>
    <w:p w14:paraId="71A4BF74" w14:textId="178F644C" w:rsidR="00170C59" w:rsidRDefault="00170C59">
      <w:pPr>
        <w:pStyle w:val="TableofFigures"/>
        <w:tabs>
          <w:tab w:val="right" w:leader="dot" w:pos="9350"/>
        </w:tabs>
        <w:rPr>
          <w:noProof/>
        </w:rPr>
      </w:pPr>
      <w:hyperlink w:anchor="_Toc35718088" w:history="1">
        <w:r w:rsidRPr="0099770A">
          <w:rPr>
            <w:rStyle w:val="Hyperlink"/>
            <w:rFonts w:ascii="Times New Roman" w:hAnsi="Times New Roman" w:cs="Times New Roman"/>
            <w:noProof/>
          </w:rPr>
          <w:t>Figure 2</w:t>
        </w:r>
        <w:r>
          <w:rPr>
            <w:noProof/>
            <w:webHidden/>
          </w:rPr>
          <w:tab/>
        </w:r>
        <w:r>
          <w:rPr>
            <w:noProof/>
            <w:webHidden/>
          </w:rPr>
          <w:fldChar w:fldCharType="begin"/>
        </w:r>
        <w:r>
          <w:rPr>
            <w:noProof/>
            <w:webHidden/>
          </w:rPr>
          <w:instrText xml:space="preserve"> PAGEREF _Toc35718088 \h </w:instrText>
        </w:r>
        <w:r>
          <w:rPr>
            <w:noProof/>
            <w:webHidden/>
          </w:rPr>
        </w:r>
        <w:r>
          <w:rPr>
            <w:noProof/>
            <w:webHidden/>
          </w:rPr>
          <w:fldChar w:fldCharType="separate"/>
        </w:r>
        <w:r>
          <w:rPr>
            <w:noProof/>
            <w:webHidden/>
          </w:rPr>
          <w:t>9</w:t>
        </w:r>
        <w:r>
          <w:rPr>
            <w:noProof/>
            <w:webHidden/>
          </w:rPr>
          <w:fldChar w:fldCharType="end"/>
        </w:r>
      </w:hyperlink>
    </w:p>
    <w:p w14:paraId="5851BB00" w14:textId="77B1EB62" w:rsidR="00170C59" w:rsidRDefault="00170C59">
      <w:pPr>
        <w:pStyle w:val="TableofFigures"/>
        <w:tabs>
          <w:tab w:val="right" w:leader="dot" w:pos="9350"/>
        </w:tabs>
        <w:rPr>
          <w:noProof/>
        </w:rPr>
      </w:pPr>
      <w:hyperlink w:anchor="_Toc35718089" w:history="1">
        <w:r w:rsidRPr="0099770A">
          <w:rPr>
            <w:rStyle w:val="Hyperlink"/>
            <w:rFonts w:ascii="Times New Roman" w:hAnsi="Times New Roman" w:cs="Times New Roman"/>
            <w:noProof/>
          </w:rPr>
          <w:t>Figure 3</w:t>
        </w:r>
        <w:r>
          <w:rPr>
            <w:noProof/>
            <w:webHidden/>
          </w:rPr>
          <w:tab/>
        </w:r>
        <w:r>
          <w:rPr>
            <w:noProof/>
            <w:webHidden/>
          </w:rPr>
          <w:fldChar w:fldCharType="begin"/>
        </w:r>
        <w:r>
          <w:rPr>
            <w:noProof/>
            <w:webHidden/>
          </w:rPr>
          <w:instrText xml:space="preserve"> PAGEREF _Toc35718089 \h </w:instrText>
        </w:r>
        <w:r>
          <w:rPr>
            <w:noProof/>
            <w:webHidden/>
          </w:rPr>
        </w:r>
        <w:r>
          <w:rPr>
            <w:noProof/>
            <w:webHidden/>
          </w:rPr>
          <w:fldChar w:fldCharType="separate"/>
        </w:r>
        <w:r>
          <w:rPr>
            <w:noProof/>
            <w:webHidden/>
          </w:rPr>
          <w:t>9</w:t>
        </w:r>
        <w:r>
          <w:rPr>
            <w:noProof/>
            <w:webHidden/>
          </w:rPr>
          <w:fldChar w:fldCharType="end"/>
        </w:r>
      </w:hyperlink>
    </w:p>
    <w:p w14:paraId="6F3652B1" w14:textId="527FE490" w:rsidR="00170C59" w:rsidRDefault="00170C59" w:rsidP="005E34B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fldChar w:fldCharType="end"/>
      </w:r>
    </w:p>
    <w:p w14:paraId="70EC3278" w14:textId="30591B88" w:rsidR="00170C59" w:rsidRDefault="00170C59" w:rsidP="005E34BE">
      <w:pPr>
        <w:spacing w:line="480" w:lineRule="auto"/>
        <w:jc w:val="center"/>
        <w:rPr>
          <w:rFonts w:ascii="Times New Roman" w:hAnsi="Times New Roman" w:cs="Times New Roman"/>
          <w:b/>
          <w:bCs/>
          <w:sz w:val="24"/>
          <w:szCs w:val="24"/>
        </w:rPr>
      </w:pPr>
    </w:p>
    <w:p w14:paraId="658206A6" w14:textId="4845EAC4" w:rsidR="00170C59" w:rsidRDefault="00170C59" w:rsidP="005E34BE">
      <w:pPr>
        <w:spacing w:line="480" w:lineRule="auto"/>
        <w:jc w:val="center"/>
        <w:rPr>
          <w:rFonts w:ascii="Times New Roman" w:hAnsi="Times New Roman" w:cs="Times New Roman"/>
          <w:b/>
          <w:bCs/>
          <w:sz w:val="24"/>
          <w:szCs w:val="24"/>
        </w:rPr>
      </w:pPr>
    </w:p>
    <w:p w14:paraId="3D4C4096" w14:textId="31569D19" w:rsidR="00170C59" w:rsidRDefault="00170C59" w:rsidP="005E34BE">
      <w:pPr>
        <w:spacing w:line="480" w:lineRule="auto"/>
        <w:jc w:val="center"/>
        <w:rPr>
          <w:rFonts w:ascii="Times New Roman" w:hAnsi="Times New Roman" w:cs="Times New Roman"/>
          <w:b/>
          <w:bCs/>
          <w:sz w:val="24"/>
          <w:szCs w:val="24"/>
        </w:rPr>
      </w:pPr>
    </w:p>
    <w:p w14:paraId="62D5A36B" w14:textId="38EB29D2" w:rsidR="00170C59" w:rsidRDefault="00170C59" w:rsidP="005E34BE">
      <w:pPr>
        <w:spacing w:line="480" w:lineRule="auto"/>
        <w:jc w:val="center"/>
        <w:rPr>
          <w:rFonts w:ascii="Times New Roman" w:hAnsi="Times New Roman" w:cs="Times New Roman"/>
          <w:b/>
          <w:bCs/>
          <w:sz w:val="24"/>
          <w:szCs w:val="24"/>
        </w:rPr>
      </w:pPr>
    </w:p>
    <w:p w14:paraId="30B030FC" w14:textId="72540943" w:rsidR="00170C59" w:rsidRDefault="00170C59" w:rsidP="005E34BE">
      <w:pPr>
        <w:spacing w:line="480" w:lineRule="auto"/>
        <w:jc w:val="center"/>
        <w:rPr>
          <w:rFonts w:ascii="Times New Roman" w:hAnsi="Times New Roman" w:cs="Times New Roman"/>
          <w:b/>
          <w:bCs/>
          <w:sz w:val="24"/>
          <w:szCs w:val="24"/>
        </w:rPr>
      </w:pPr>
    </w:p>
    <w:p w14:paraId="1CF447C1" w14:textId="627166B1" w:rsidR="00170C59" w:rsidRDefault="00170C59" w:rsidP="005E34BE">
      <w:pPr>
        <w:spacing w:line="480" w:lineRule="auto"/>
        <w:jc w:val="center"/>
        <w:rPr>
          <w:rFonts w:ascii="Times New Roman" w:hAnsi="Times New Roman" w:cs="Times New Roman"/>
          <w:b/>
          <w:bCs/>
          <w:sz w:val="24"/>
          <w:szCs w:val="24"/>
        </w:rPr>
      </w:pPr>
    </w:p>
    <w:p w14:paraId="337D7B41" w14:textId="6FEE361E" w:rsidR="00170C59" w:rsidRDefault="00170C59" w:rsidP="005E34BE">
      <w:pPr>
        <w:spacing w:line="480" w:lineRule="auto"/>
        <w:jc w:val="center"/>
        <w:rPr>
          <w:rFonts w:ascii="Times New Roman" w:hAnsi="Times New Roman" w:cs="Times New Roman"/>
          <w:b/>
          <w:bCs/>
          <w:sz w:val="24"/>
          <w:szCs w:val="24"/>
        </w:rPr>
      </w:pPr>
    </w:p>
    <w:p w14:paraId="209EFE02" w14:textId="0E8355CA" w:rsidR="00170C59" w:rsidRDefault="00170C59" w:rsidP="005E34BE">
      <w:pPr>
        <w:spacing w:line="480" w:lineRule="auto"/>
        <w:jc w:val="center"/>
        <w:rPr>
          <w:rFonts w:ascii="Times New Roman" w:hAnsi="Times New Roman" w:cs="Times New Roman"/>
          <w:b/>
          <w:bCs/>
          <w:sz w:val="24"/>
          <w:szCs w:val="24"/>
        </w:rPr>
      </w:pPr>
    </w:p>
    <w:p w14:paraId="5F7EEFA9" w14:textId="5F57B855" w:rsidR="00170C59" w:rsidRDefault="00170C59" w:rsidP="005E34BE">
      <w:pPr>
        <w:spacing w:line="480" w:lineRule="auto"/>
        <w:jc w:val="center"/>
        <w:rPr>
          <w:rFonts w:ascii="Times New Roman" w:hAnsi="Times New Roman" w:cs="Times New Roman"/>
          <w:b/>
          <w:bCs/>
          <w:sz w:val="24"/>
          <w:szCs w:val="24"/>
        </w:rPr>
      </w:pPr>
    </w:p>
    <w:p w14:paraId="43478785" w14:textId="2A26CFB6" w:rsidR="0070507C" w:rsidRDefault="0070507C" w:rsidP="005E34BE">
      <w:pPr>
        <w:spacing w:line="480" w:lineRule="auto"/>
        <w:jc w:val="center"/>
        <w:rPr>
          <w:rFonts w:ascii="Times New Roman" w:hAnsi="Times New Roman" w:cs="Times New Roman"/>
          <w:b/>
          <w:bCs/>
          <w:sz w:val="24"/>
          <w:szCs w:val="24"/>
        </w:rPr>
      </w:pPr>
    </w:p>
    <w:p w14:paraId="2DFB3D27" w14:textId="1A65D850" w:rsidR="0070507C" w:rsidRDefault="0070507C" w:rsidP="005E34BE">
      <w:pPr>
        <w:spacing w:line="480" w:lineRule="auto"/>
        <w:jc w:val="center"/>
        <w:rPr>
          <w:rFonts w:ascii="Times New Roman" w:hAnsi="Times New Roman" w:cs="Times New Roman"/>
          <w:b/>
          <w:bCs/>
          <w:sz w:val="24"/>
          <w:szCs w:val="24"/>
        </w:rPr>
      </w:pPr>
    </w:p>
    <w:p w14:paraId="1D90B38A" w14:textId="77777777" w:rsidR="0070507C" w:rsidRDefault="0070507C" w:rsidP="005E34BE">
      <w:pPr>
        <w:spacing w:line="480" w:lineRule="auto"/>
        <w:jc w:val="center"/>
        <w:rPr>
          <w:rFonts w:ascii="Times New Roman" w:hAnsi="Times New Roman" w:cs="Times New Roman"/>
          <w:b/>
          <w:bCs/>
          <w:sz w:val="24"/>
          <w:szCs w:val="24"/>
        </w:rPr>
      </w:pPr>
      <w:bookmarkStart w:id="0" w:name="_GoBack"/>
      <w:bookmarkEnd w:id="0"/>
    </w:p>
    <w:p w14:paraId="49DE1FA5" w14:textId="77777777" w:rsidR="006066EB" w:rsidRDefault="006066EB" w:rsidP="005E34BE">
      <w:pPr>
        <w:spacing w:line="480" w:lineRule="auto"/>
        <w:jc w:val="center"/>
        <w:rPr>
          <w:rFonts w:ascii="Times New Roman" w:hAnsi="Times New Roman" w:cs="Times New Roman"/>
          <w:b/>
          <w:bCs/>
          <w:sz w:val="24"/>
          <w:szCs w:val="24"/>
        </w:rPr>
      </w:pPr>
    </w:p>
    <w:p w14:paraId="49ECC9AF" w14:textId="70377CF5" w:rsidR="005E34BE" w:rsidRDefault="005E34BE" w:rsidP="006D37F3">
      <w:pPr>
        <w:pStyle w:val="Heading1"/>
        <w:jc w:val="center"/>
        <w:rPr>
          <w:rFonts w:ascii="Times New Roman" w:hAnsi="Times New Roman" w:cs="Times New Roman"/>
          <w:b/>
          <w:bCs/>
          <w:sz w:val="24"/>
          <w:szCs w:val="24"/>
        </w:rPr>
      </w:pPr>
      <w:bookmarkStart w:id="1" w:name="_Toc35717445"/>
      <w:r w:rsidRPr="00335E9B">
        <w:rPr>
          <w:rFonts w:ascii="Times New Roman" w:hAnsi="Times New Roman" w:cs="Times New Roman"/>
          <w:b/>
          <w:bCs/>
          <w:sz w:val="24"/>
          <w:szCs w:val="24"/>
        </w:rPr>
        <w:t>Cholesterol</w:t>
      </w:r>
      <w:bookmarkEnd w:id="1"/>
    </w:p>
    <w:p w14:paraId="428770CF" w14:textId="5AB041F9" w:rsidR="00335E9B" w:rsidRPr="00335E9B" w:rsidRDefault="00335E9B" w:rsidP="006D37F3">
      <w:pPr>
        <w:pStyle w:val="Heading2"/>
        <w:rPr>
          <w:rFonts w:ascii="Times New Roman" w:hAnsi="Times New Roman" w:cs="Times New Roman"/>
          <w:b/>
          <w:bCs/>
          <w:sz w:val="24"/>
          <w:szCs w:val="24"/>
        </w:rPr>
      </w:pPr>
      <w:bookmarkStart w:id="2" w:name="_Toc35717446"/>
      <w:r>
        <w:rPr>
          <w:rFonts w:ascii="Times New Roman" w:hAnsi="Times New Roman" w:cs="Times New Roman"/>
          <w:b/>
          <w:bCs/>
          <w:sz w:val="24"/>
          <w:szCs w:val="24"/>
        </w:rPr>
        <w:t>Introduction</w:t>
      </w:r>
      <w:bookmarkEnd w:id="2"/>
    </w:p>
    <w:p w14:paraId="75DC7662" w14:textId="6DEEE26A" w:rsidR="005E34BE" w:rsidRDefault="00C441DD" w:rsidP="00C441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Cholesterol is a fatty substance/ compound that is found in cellular tissues within the body. Cholesterol is essential since it aids in hormonal and Vitamin D production. Also, it helps in digestion. </w:t>
      </w:r>
      <w:r w:rsidR="00F378CB">
        <w:rPr>
          <w:rFonts w:ascii="Times New Roman" w:hAnsi="Times New Roman" w:cs="Times New Roman"/>
          <w:sz w:val="24"/>
          <w:szCs w:val="24"/>
        </w:rPr>
        <w:t xml:space="preserve"> The body needs cholesterol to manufacture healthy cellular tissues when maintained at the required levels. </w:t>
      </w:r>
      <w:r>
        <w:rPr>
          <w:rFonts w:ascii="Times New Roman" w:hAnsi="Times New Roman" w:cs="Times New Roman"/>
          <w:sz w:val="24"/>
          <w:szCs w:val="24"/>
        </w:rPr>
        <w:t xml:space="preserve">Cholesterol is found in animal products such as eggs, cheese, and meat. Cholesterol should be maintained at appropriate levels within the body to avoid health problems. Excess cholesterol in the body cause reaction with other substances to form a compound known as plaque. Plaque attaches itself to the walls of arteries and cause a health condition known as </w:t>
      </w:r>
      <w:hyperlink r:id="rId8" w:history="1">
        <w:r w:rsidRPr="005A021E">
          <w:rPr>
            <w:rStyle w:val="Hyperlink"/>
            <w:rFonts w:ascii="Times New Roman" w:hAnsi="Times New Roman" w:cs="Times New Roman"/>
            <w:sz w:val="24"/>
            <w:szCs w:val="24"/>
          </w:rPr>
          <w:t>atherosclerosis.</w:t>
        </w:r>
      </w:hyperlink>
      <w:r>
        <w:rPr>
          <w:rFonts w:ascii="Times New Roman" w:hAnsi="Times New Roman" w:cs="Times New Roman"/>
          <w:sz w:val="24"/>
          <w:szCs w:val="24"/>
        </w:rPr>
        <w:t xml:space="preserve"> </w:t>
      </w:r>
      <w:r w:rsidR="00F378CB">
        <w:rPr>
          <w:rFonts w:ascii="Times New Roman" w:hAnsi="Times New Roman" w:cs="Times New Roman"/>
          <w:sz w:val="24"/>
          <w:szCs w:val="24"/>
        </w:rPr>
        <w:t xml:space="preserve">Deposits within blood vessels can rise to dangerous levels, </w:t>
      </w:r>
      <w:r w:rsidR="00BA616B">
        <w:rPr>
          <w:rFonts w:ascii="Times New Roman" w:hAnsi="Times New Roman" w:cs="Times New Roman"/>
          <w:sz w:val="24"/>
          <w:szCs w:val="24"/>
        </w:rPr>
        <w:t>resulting in</w:t>
      </w:r>
      <w:r w:rsidR="00F378CB">
        <w:rPr>
          <w:rFonts w:ascii="Times New Roman" w:hAnsi="Times New Roman" w:cs="Times New Roman"/>
          <w:sz w:val="24"/>
          <w:szCs w:val="24"/>
        </w:rPr>
        <w:t xml:space="preserve"> difficulties of blood flow. </w:t>
      </w:r>
      <w:r>
        <w:rPr>
          <w:rFonts w:ascii="Times New Roman" w:hAnsi="Times New Roman" w:cs="Times New Roman"/>
          <w:sz w:val="24"/>
          <w:szCs w:val="24"/>
        </w:rPr>
        <w:t>Besides, it can lead to coronary artery illness</w:t>
      </w:r>
      <w:r w:rsidR="005461B6">
        <w:rPr>
          <w:rFonts w:ascii="Times New Roman" w:hAnsi="Times New Roman" w:cs="Times New Roman"/>
          <w:sz w:val="24"/>
          <w:szCs w:val="24"/>
        </w:rPr>
        <w:t xml:space="preserve"> that is characterized by arteries becoming narrow. Narrowness of the arteries can cause blockage.</w:t>
      </w:r>
    </w:p>
    <w:p w14:paraId="7BA5199A" w14:textId="33C8D217" w:rsidR="00E574B6" w:rsidRDefault="00E574B6" w:rsidP="00C441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the presence of cholesterol within the blood results in it attaching itself to the blood proteins. </w:t>
      </w:r>
      <w:r w:rsidR="00A2229F">
        <w:rPr>
          <w:rFonts w:ascii="Times New Roman" w:hAnsi="Times New Roman" w:cs="Times New Roman"/>
          <w:sz w:val="24"/>
          <w:szCs w:val="24"/>
        </w:rPr>
        <w:t>The reaction of proteins with cholesterol leads to the formation of lipoproteins. Cholesterol is classified based on the lipoproteins that it holds. Firstly, there is low-density lipoprotein (LDL) is also known as bad cholesterol</w:t>
      </w:r>
      <w:r w:rsidR="00954A64">
        <w:rPr>
          <w:rFonts w:ascii="Times New Roman" w:hAnsi="Times New Roman" w:cs="Times New Roman"/>
          <w:sz w:val="24"/>
          <w:szCs w:val="24"/>
        </w:rPr>
        <w:t xml:space="preserve"> (Mayo Clinic, n. d.)</w:t>
      </w:r>
      <w:r w:rsidR="00A2229F">
        <w:rPr>
          <w:rFonts w:ascii="Times New Roman" w:hAnsi="Times New Roman" w:cs="Times New Roman"/>
          <w:sz w:val="24"/>
          <w:szCs w:val="24"/>
        </w:rPr>
        <w:t>. The cholesterol m</w:t>
      </w:r>
      <w:r w:rsidR="001148F6">
        <w:rPr>
          <w:rFonts w:ascii="Times New Roman" w:hAnsi="Times New Roman" w:cs="Times New Roman"/>
          <w:sz w:val="24"/>
          <w:szCs w:val="24"/>
        </w:rPr>
        <w:t>en</w:t>
      </w:r>
      <w:r w:rsidR="00A2229F">
        <w:rPr>
          <w:rFonts w:ascii="Times New Roman" w:hAnsi="Times New Roman" w:cs="Times New Roman"/>
          <w:sz w:val="24"/>
          <w:szCs w:val="24"/>
        </w:rPr>
        <w:t xml:space="preserve">tioned above is responsible for the transportation of particles throughout the blood. </w:t>
      </w:r>
      <w:r w:rsidR="001148F6">
        <w:rPr>
          <w:rFonts w:ascii="Times New Roman" w:hAnsi="Times New Roman" w:cs="Times New Roman"/>
          <w:sz w:val="24"/>
          <w:szCs w:val="24"/>
        </w:rPr>
        <w:t xml:space="preserve">Accumulation of this kind of cholesterol causes the arteries to be narrow and hard. Secondly, high-density lipoprotein (HDL) is also known as the good cholesterol. The “goodness” is based on its function of picking up excess </w:t>
      </w:r>
      <w:r w:rsidR="00B20F65">
        <w:rPr>
          <w:rFonts w:ascii="Times New Roman" w:hAnsi="Times New Roman" w:cs="Times New Roman"/>
          <w:sz w:val="24"/>
          <w:szCs w:val="24"/>
        </w:rPr>
        <w:t xml:space="preserve">and transporting them back to the liver. </w:t>
      </w:r>
    </w:p>
    <w:p w14:paraId="4215BE79" w14:textId="76EEB542" w:rsidR="00335E9B" w:rsidRDefault="00B05609" w:rsidP="00C441DD">
      <w:pPr>
        <w:spacing w:line="480" w:lineRule="auto"/>
        <w:rPr>
          <w:rFonts w:ascii="Times New Roman" w:hAnsi="Times New Roman" w:cs="Times New Roman"/>
          <w:sz w:val="24"/>
          <w:szCs w:val="24"/>
        </w:rPr>
      </w:pPr>
      <w:r>
        <w:rPr>
          <w:rStyle w:val="EndnoteReference"/>
          <w:rFonts w:ascii="Times New Roman" w:hAnsi="Times New Roman" w:cs="Times New Roman"/>
          <w:sz w:val="24"/>
          <w:szCs w:val="24"/>
        </w:rPr>
        <w:endnoteReference w:id="1"/>
      </w:r>
    </w:p>
    <w:p w14:paraId="3E0FE2EC" w14:textId="02815EEA" w:rsidR="00335E9B" w:rsidRDefault="00335E9B" w:rsidP="00C441DD">
      <w:pPr>
        <w:spacing w:line="480" w:lineRule="auto"/>
        <w:rPr>
          <w:rFonts w:ascii="Times New Roman" w:hAnsi="Times New Roman" w:cs="Times New Roman"/>
          <w:sz w:val="24"/>
          <w:szCs w:val="24"/>
        </w:rPr>
      </w:pPr>
    </w:p>
    <w:p w14:paraId="3822EF0E" w14:textId="1EC263F5" w:rsidR="00335E9B" w:rsidRPr="00335E9B" w:rsidRDefault="00335E9B" w:rsidP="006D37F3">
      <w:pPr>
        <w:pStyle w:val="Heading2"/>
        <w:rPr>
          <w:rFonts w:ascii="Times New Roman" w:hAnsi="Times New Roman" w:cs="Times New Roman"/>
          <w:b/>
          <w:bCs/>
          <w:sz w:val="24"/>
          <w:szCs w:val="24"/>
        </w:rPr>
      </w:pPr>
      <w:bookmarkStart w:id="3" w:name="_Toc35717447"/>
      <w:r w:rsidRPr="00335E9B">
        <w:rPr>
          <w:rFonts w:ascii="Times New Roman" w:hAnsi="Times New Roman" w:cs="Times New Roman"/>
          <w:b/>
          <w:bCs/>
          <w:sz w:val="24"/>
          <w:szCs w:val="24"/>
        </w:rPr>
        <w:t>Causal Factors</w:t>
      </w:r>
      <w:bookmarkEnd w:id="3"/>
    </w:p>
    <w:p w14:paraId="04855F7F" w14:textId="22817A5C" w:rsidR="005461B6" w:rsidRDefault="005461B6" w:rsidP="00C441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High cholesterol levels within the body is caused by unhealthy eating habits. In this regard, persons that intake a lot of fat, especially saturated ones are likely to have high concentration of cholesterol. Saturated fats are found in food such as meat, chocolate, dairy products, baked products, and fries. Cholesterol also emanates from trans-fat that are contained mostly in processed foods. Besides, lack of physical exercise is another cause of high cholesterol level. Physical habits such as excessive sitting causes the body to inactive; therefore, reducing metabolism of cholesterol. Lastly, smoking is another critical causal factor for high cholesterol concentrations. However, genetic factors have been determined to cause high cholesterol levels within the body. </w:t>
      </w:r>
    </w:p>
    <w:p w14:paraId="5C3FD26B" w14:textId="7F5ACF06" w:rsidR="00335E9B" w:rsidRPr="00335E9B" w:rsidRDefault="00335E9B" w:rsidP="006D37F3">
      <w:pPr>
        <w:pStyle w:val="Heading2"/>
        <w:rPr>
          <w:rFonts w:ascii="Times New Roman" w:hAnsi="Times New Roman" w:cs="Times New Roman"/>
          <w:b/>
          <w:bCs/>
          <w:sz w:val="24"/>
          <w:szCs w:val="24"/>
        </w:rPr>
      </w:pPr>
      <w:bookmarkStart w:id="4" w:name="_Toc35717448"/>
      <w:r w:rsidRPr="00335E9B">
        <w:rPr>
          <w:rFonts w:ascii="Times New Roman" w:hAnsi="Times New Roman" w:cs="Times New Roman"/>
          <w:b/>
          <w:bCs/>
          <w:sz w:val="24"/>
          <w:szCs w:val="24"/>
        </w:rPr>
        <w:t>Risk Factors</w:t>
      </w:r>
      <w:bookmarkEnd w:id="4"/>
    </w:p>
    <w:p w14:paraId="160CF797" w14:textId="155D7344" w:rsidR="005C6C3A" w:rsidRDefault="005461B6" w:rsidP="00C441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there are other risk factors associated with high cholesterol levels. </w:t>
      </w:r>
      <w:r w:rsidR="004A201D">
        <w:rPr>
          <w:rFonts w:ascii="Times New Roman" w:hAnsi="Times New Roman" w:cs="Times New Roman"/>
          <w:sz w:val="24"/>
          <w:szCs w:val="24"/>
        </w:rPr>
        <w:t>Firstly, age is a determinant since elderly persons tend to have a rise in cholesterol levels. However, teens and children can also be victims based on their lifestyle and predisposition to risk factors. Secondly, heredity can cause cholesterol to accumulate within the blood, and persons from families where there are histories of the condition are more vulnerable. Thirdly, weight plays an in integral part in predisposing individuals to excess cholesterol levels. In this regard, obese and overweight persons are more prone to the condition as compared to other normal individuals. Fourthly, race also increases the chances of having too much cholesterol in the body. Therefore, African-Americans are more vulnerable to the condition as compared to the Whites.</w:t>
      </w:r>
      <w:r w:rsidR="006336C9">
        <w:rPr>
          <w:rFonts w:ascii="Times New Roman" w:hAnsi="Times New Roman" w:cs="Times New Roman"/>
          <w:sz w:val="24"/>
          <w:szCs w:val="24"/>
        </w:rPr>
        <w:t xml:space="preserve">  Lastly, certain condition such as liver and kidney illnesses as well as diabetes also lead to the development of the condition. </w:t>
      </w:r>
      <w:r w:rsidR="003A5064">
        <w:rPr>
          <w:rFonts w:ascii="Times New Roman" w:hAnsi="Times New Roman" w:cs="Times New Roman"/>
          <w:sz w:val="24"/>
          <w:szCs w:val="24"/>
        </w:rPr>
        <w:t>Ovary and polycystic syndrome and inactive thyroid glands are other causal factors. Empirical evidence also shows that pregnant women are also prone to the condition since they have high hormonal levels. Drugs or medication s</w:t>
      </w:r>
      <w:r w:rsidR="0055569C">
        <w:rPr>
          <w:rFonts w:ascii="Times New Roman" w:hAnsi="Times New Roman" w:cs="Times New Roman"/>
          <w:sz w:val="24"/>
          <w:szCs w:val="24"/>
        </w:rPr>
        <w:t xml:space="preserve">uch as anabolic steroids, progestins, and corticosteroid are likely to increase the levels of cholesterol. </w:t>
      </w:r>
    </w:p>
    <w:p w14:paraId="5DE0F427" w14:textId="5B652A68" w:rsidR="00BA616B" w:rsidRDefault="004A201D" w:rsidP="00C441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health </w:t>
      </w:r>
      <w:r w:rsidR="006C648C">
        <w:rPr>
          <w:rFonts w:ascii="Times New Roman" w:hAnsi="Times New Roman" w:cs="Times New Roman"/>
          <w:sz w:val="24"/>
          <w:szCs w:val="24"/>
        </w:rPr>
        <w:t>cond</w:t>
      </w:r>
      <w:r w:rsidR="001F551B">
        <w:rPr>
          <w:rFonts w:ascii="Times New Roman" w:hAnsi="Times New Roman" w:cs="Times New Roman"/>
          <w:sz w:val="24"/>
          <w:szCs w:val="24"/>
        </w:rPr>
        <w:t>i</w:t>
      </w:r>
      <w:r>
        <w:rPr>
          <w:rFonts w:ascii="Times New Roman" w:hAnsi="Times New Roman" w:cs="Times New Roman"/>
          <w:sz w:val="24"/>
          <w:szCs w:val="24"/>
        </w:rPr>
        <w:t xml:space="preserve">tions associated with high cholesterol levels </w:t>
      </w:r>
      <w:r w:rsidR="006C648C">
        <w:rPr>
          <w:rFonts w:ascii="Times New Roman" w:hAnsi="Times New Roman" w:cs="Times New Roman"/>
          <w:sz w:val="24"/>
          <w:szCs w:val="24"/>
        </w:rPr>
        <w:t xml:space="preserve">arise from the formation of blood clot on the plaque. The blood clot </w:t>
      </w:r>
      <w:r w:rsidR="001F551B">
        <w:rPr>
          <w:rFonts w:ascii="Times New Roman" w:hAnsi="Times New Roman" w:cs="Times New Roman"/>
          <w:sz w:val="24"/>
          <w:szCs w:val="24"/>
        </w:rPr>
        <w:t xml:space="preserve">enlarges and cause total blockage of the coronary artery. As a result, oxygen-rich blood flow to heart declines and cause heart attack or chest pains. Plaque is not only limited to the coronary artery </w:t>
      </w:r>
      <w:r w:rsidR="00F0443D">
        <w:rPr>
          <w:rFonts w:ascii="Times New Roman" w:hAnsi="Times New Roman" w:cs="Times New Roman"/>
          <w:sz w:val="24"/>
          <w:szCs w:val="24"/>
        </w:rPr>
        <w:t xml:space="preserve">and can accumulate in other body arteries. Therefore, it can block arteries transporting blood to the limbs or the limbs, resulting in </w:t>
      </w:r>
      <w:hyperlink r:id="rId9" w:history="1">
        <w:r w:rsidR="00F0443D" w:rsidRPr="00EB1924">
          <w:rPr>
            <w:rStyle w:val="Hyperlink"/>
            <w:rFonts w:ascii="Times New Roman" w:hAnsi="Times New Roman" w:cs="Times New Roman"/>
            <w:sz w:val="24"/>
            <w:szCs w:val="24"/>
          </w:rPr>
          <w:t>stroke, disease, carotid artery, and peripheral arterial illness.</w:t>
        </w:r>
      </w:hyperlink>
      <w:r w:rsidR="00F0443D">
        <w:rPr>
          <w:rFonts w:ascii="Times New Roman" w:hAnsi="Times New Roman" w:cs="Times New Roman"/>
          <w:sz w:val="24"/>
          <w:szCs w:val="24"/>
        </w:rPr>
        <w:t xml:space="preserve"> Notably, high cholesterol levels within the blood does not manifest in the form of symptoms. </w:t>
      </w:r>
      <w:r w:rsidR="0090179D">
        <w:rPr>
          <w:rFonts w:ascii="Times New Roman" w:hAnsi="Times New Roman" w:cs="Times New Roman"/>
          <w:sz w:val="24"/>
          <w:szCs w:val="24"/>
        </w:rPr>
        <w:t>In this regard,</w:t>
      </w:r>
      <w:r w:rsidR="00F0443D">
        <w:rPr>
          <w:rFonts w:ascii="Times New Roman" w:hAnsi="Times New Roman" w:cs="Times New Roman"/>
          <w:sz w:val="24"/>
          <w:szCs w:val="24"/>
        </w:rPr>
        <w:t xml:space="preserve"> persons should carry out regular blood examinations to monitor their cholesterol levels.</w:t>
      </w:r>
    </w:p>
    <w:p w14:paraId="77B6AA01" w14:textId="7721B915" w:rsidR="00335E9B" w:rsidRPr="00335E9B" w:rsidRDefault="00335E9B" w:rsidP="006D37F3">
      <w:pPr>
        <w:pStyle w:val="Heading2"/>
        <w:rPr>
          <w:rFonts w:ascii="Times New Roman" w:hAnsi="Times New Roman" w:cs="Times New Roman"/>
          <w:b/>
          <w:bCs/>
          <w:sz w:val="24"/>
          <w:szCs w:val="24"/>
        </w:rPr>
      </w:pPr>
      <w:bookmarkStart w:id="5" w:name="_Toc35717449"/>
      <w:r w:rsidRPr="00335E9B">
        <w:rPr>
          <w:rFonts w:ascii="Times New Roman" w:hAnsi="Times New Roman" w:cs="Times New Roman"/>
          <w:b/>
          <w:bCs/>
          <w:sz w:val="24"/>
          <w:szCs w:val="24"/>
        </w:rPr>
        <w:t>Complications</w:t>
      </w:r>
      <w:bookmarkEnd w:id="5"/>
    </w:p>
    <w:p w14:paraId="0DDE79AF" w14:textId="7DD12582" w:rsidR="00EB1924" w:rsidRDefault="00EB1924" w:rsidP="00C441DD">
      <w:pPr>
        <w:spacing w:line="480" w:lineRule="auto"/>
        <w:rPr>
          <w:rFonts w:ascii="Times New Roman" w:hAnsi="Times New Roman" w:cs="Times New Roman"/>
          <w:sz w:val="24"/>
          <w:szCs w:val="24"/>
        </w:rPr>
        <w:sectPr w:rsidR="00EB1924" w:rsidSect="005E34BE">
          <w:headerReference w:type="default" r:id="rId10"/>
          <w:footerReference w:type="default" r:id="rId11"/>
          <w:footerReference w:type="first" r:id="rId12"/>
          <w:pgSz w:w="12240" w:h="15840"/>
          <w:pgMar w:top="1440" w:right="1440" w:bottom="1440" w:left="1440" w:header="708" w:footer="708" w:gutter="0"/>
          <w:cols w:space="708"/>
          <w:titlePg/>
          <w:docGrid w:linePitch="360"/>
        </w:sectPr>
      </w:pPr>
    </w:p>
    <w:p w14:paraId="55409728" w14:textId="643CDC5B" w:rsidR="006336C9" w:rsidRDefault="00E62DC6" w:rsidP="00C441DD">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certain complications can develop due to high levels of cholesterol. The first complication is chest pains that result from the accumulation of fatty substances within the coronary arteries. Chest pains are referred to as angina and has symptoms similar to coronary artery disease. Secondly, heart attack occurs when the plaque bursts or tears and a blood clot is formed at the rupture area of the artery. Rupture interacts blood flow within the artery or plugging with regard to downstream blood flow. In case of stoppage of blood flow to the heart, </w:t>
      </w:r>
      <w:r w:rsidR="006336C9">
        <w:rPr>
          <w:rFonts w:ascii="Times New Roman" w:hAnsi="Times New Roman" w:cs="Times New Roman"/>
          <w:sz w:val="24"/>
          <w:szCs w:val="24"/>
        </w:rPr>
        <w:t>a heart attack is likely to occur. Lastly, stroke is another complication that is the same as heart attack. In this case, blood clot within the affected artery stops the flow of blood to the brains causing a condition that paralyzes some part of the body or even the entire body.</w:t>
      </w:r>
    </w:p>
    <w:p w14:paraId="2C1D5EF8" w14:textId="77777777" w:rsidR="00EB1924" w:rsidRDefault="00EB1924" w:rsidP="006336C9">
      <w:pPr>
        <w:spacing w:line="480" w:lineRule="auto"/>
        <w:ind w:firstLine="720"/>
        <w:rPr>
          <w:rFonts w:ascii="Times New Roman" w:hAnsi="Times New Roman" w:cs="Times New Roman"/>
          <w:sz w:val="24"/>
          <w:szCs w:val="24"/>
        </w:rPr>
        <w:sectPr w:rsidR="00EB1924" w:rsidSect="00EB1924">
          <w:type w:val="continuous"/>
          <w:pgSz w:w="12240" w:h="15840"/>
          <w:pgMar w:top="1440" w:right="1440" w:bottom="1440" w:left="1440" w:header="708" w:footer="708" w:gutter="0"/>
          <w:cols w:num="2" w:space="708"/>
          <w:titlePg/>
          <w:docGrid w:linePitch="360"/>
        </w:sectPr>
      </w:pPr>
    </w:p>
    <w:p w14:paraId="6DD07EF4" w14:textId="2AEEF442" w:rsidR="00335E9B" w:rsidRDefault="00335E9B" w:rsidP="00633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p w14:paraId="7D590475" w14:textId="62D83D73" w:rsidR="00335E9B" w:rsidRPr="00335E9B" w:rsidRDefault="00335E9B" w:rsidP="006D37F3">
      <w:pPr>
        <w:pStyle w:val="Heading2"/>
        <w:rPr>
          <w:rFonts w:ascii="Times New Roman" w:hAnsi="Times New Roman" w:cs="Times New Roman"/>
          <w:b/>
          <w:bCs/>
          <w:sz w:val="24"/>
          <w:szCs w:val="24"/>
        </w:rPr>
      </w:pPr>
      <w:bookmarkStart w:id="6" w:name="_Toc35717450"/>
      <w:r w:rsidRPr="00335E9B">
        <w:rPr>
          <w:rFonts w:ascii="Times New Roman" w:hAnsi="Times New Roman" w:cs="Times New Roman"/>
          <w:b/>
          <w:bCs/>
          <w:sz w:val="24"/>
          <w:szCs w:val="24"/>
        </w:rPr>
        <w:t>Remedies</w:t>
      </w:r>
      <w:bookmarkEnd w:id="6"/>
    </w:p>
    <w:p w14:paraId="23A59211" w14:textId="3FE99BC5" w:rsidR="00E62DC6" w:rsidRDefault="006336C9" w:rsidP="006336C9">
      <w:pPr>
        <w:spacing w:line="480" w:lineRule="auto"/>
        <w:ind w:firstLine="720"/>
        <w:rPr>
          <w:rFonts w:ascii="Times New Roman" w:hAnsi="Times New Roman" w:cs="Times New Roman"/>
          <w:sz w:val="24"/>
          <w:szCs w:val="24"/>
        </w:rPr>
      </w:pPr>
      <w:r>
        <w:rPr>
          <w:rFonts w:ascii="Times New Roman" w:hAnsi="Times New Roman" w:cs="Times New Roman"/>
          <w:sz w:val="24"/>
          <w:szCs w:val="24"/>
        </w:rPr>
        <w:t>Remedying the situation can be done by observing a healthy lifestyle. Persons should take into dietary requirements that maintains cholesterol levels at required levels. Healthy dieting entail having dietary plan and management of weight accompanied by regular physical exercise. Lifestyle changes can also be complimented by taking cholesterol-lowering medicine such as satin. Individuals that are from families that have high cholesterol conditions can be administered with an intervention known as lipoprotein apheresis. The treatment involves the removal of cholesterol using a filtering machine</w:t>
      </w:r>
      <w:r w:rsidR="00335E9B">
        <w:rPr>
          <w:rFonts w:ascii="Times New Roman" w:hAnsi="Times New Roman" w:cs="Times New Roman"/>
          <w:sz w:val="24"/>
          <w:szCs w:val="24"/>
        </w:rPr>
        <w:t xml:space="preserve"> (Medline Plus, n. d.)</w:t>
      </w:r>
      <w:r>
        <w:rPr>
          <w:rFonts w:ascii="Times New Roman" w:hAnsi="Times New Roman" w:cs="Times New Roman"/>
          <w:sz w:val="24"/>
          <w:szCs w:val="24"/>
        </w:rPr>
        <w:t xml:space="preserve">. Afterward, the victim’s blood is pumped back to their body to restore normalcy. </w:t>
      </w:r>
      <w:r>
        <w:rPr>
          <w:rFonts w:ascii="Times New Roman" w:hAnsi="Times New Roman" w:cs="Times New Roman"/>
          <w:sz w:val="24"/>
          <w:szCs w:val="24"/>
        </w:rPr>
        <w:t xml:space="preserve">Stress management is also crucial aspect of regulating the level of fat within the blood. Most importantly, individuals should quit smoking since it is an effective way of regulating the concentration of cholesterol. </w:t>
      </w:r>
      <w:r w:rsidR="0055569C">
        <w:rPr>
          <w:rFonts w:ascii="Times New Roman" w:hAnsi="Times New Roman" w:cs="Times New Roman"/>
          <w:sz w:val="24"/>
          <w:szCs w:val="24"/>
        </w:rPr>
        <w:t xml:space="preserve">Cholesterol-lowering foods such as oats, beans, eggplant, nuts, barley, fatty fish, soy, nuts, and whole grains can also be incorporated in diets to remedy the situation. Alternatively, foods such as red meat, margarine, full-fat diary, baked products, and hydrogenated oils should be avoided. </w:t>
      </w:r>
    </w:p>
    <w:p w14:paraId="0009A857" w14:textId="0D8BC7EF" w:rsidR="006066EB" w:rsidRDefault="006066EB" w:rsidP="006336C9">
      <w:pPr>
        <w:spacing w:line="480" w:lineRule="auto"/>
        <w:ind w:firstLine="720"/>
        <w:rPr>
          <w:rFonts w:ascii="Times New Roman" w:hAnsi="Times New Roman" w:cs="Times New Roman"/>
          <w:sz w:val="24"/>
          <w:szCs w:val="24"/>
        </w:rPr>
      </w:pPr>
    </w:p>
    <w:p w14:paraId="4681C363" w14:textId="0E5BCA8C" w:rsidR="006066EB" w:rsidRDefault="006066EB" w:rsidP="006336C9">
      <w:pPr>
        <w:spacing w:line="480" w:lineRule="auto"/>
        <w:ind w:firstLine="720"/>
        <w:rPr>
          <w:rFonts w:ascii="Times New Roman" w:hAnsi="Times New Roman" w:cs="Times New Roman"/>
          <w:sz w:val="24"/>
          <w:szCs w:val="24"/>
        </w:rPr>
      </w:pPr>
    </w:p>
    <w:p w14:paraId="7276223D" w14:textId="62627D9C" w:rsidR="006066EB" w:rsidRDefault="006066EB" w:rsidP="006336C9">
      <w:pPr>
        <w:spacing w:line="480" w:lineRule="auto"/>
        <w:ind w:firstLine="720"/>
        <w:rPr>
          <w:rFonts w:ascii="Times New Roman" w:hAnsi="Times New Roman" w:cs="Times New Roman"/>
          <w:sz w:val="24"/>
          <w:szCs w:val="24"/>
        </w:rPr>
      </w:pPr>
    </w:p>
    <w:p w14:paraId="7779B9FC" w14:textId="79B881BA" w:rsidR="006066EB" w:rsidRDefault="006066EB" w:rsidP="006336C9">
      <w:pPr>
        <w:spacing w:line="480" w:lineRule="auto"/>
        <w:ind w:firstLine="720"/>
        <w:rPr>
          <w:rFonts w:ascii="Times New Roman" w:hAnsi="Times New Roman" w:cs="Times New Roman"/>
          <w:sz w:val="24"/>
          <w:szCs w:val="24"/>
        </w:rPr>
      </w:pPr>
    </w:p>
    <w:p w14:paraId="3655B821" w14:textId="625198C9" w:rsidR="006066EB" w:rsidRDefault="006066EB" w:rsidP="006336C9">
      <w:pPr>
        <w:spacing w:line="480" w:lineRule="auto"/>
        <w:ind w:firstLine="720"/>
        <w:rPr>
          <w:rFonts w:ascii="Times New Roman" w:hAnsi="Times New Roman" w:cs="Times New Roman"/>
          <w:sz w:val="24"/>
          <w:szCs w:val="24"/>
        </w:rPr>
      </w:pPr>
    </w:p>
    <w:p w14:paraId="6F5F3DAB" w14:textId="5AEB16F8" w:rsidR="006066EB" w:rsidRDefault="006066EB" w:rsidP="006336C9">
      <w:pPr>
        <w:spacing w:line="480" w:lineRule="auto"/>
        <w:ind w:firstLine="720"/>
        <w:rPr>
          <w:rFonts w:ascii="Times New Roman" w:hAnsi="Times New Roman" w:cs="Times New Roman"/>
          <w:sz w:val="24"/>
          <w:szCs w:val="24"/>
        </w:rPr>
      </w:pPr>
      <w:r>
        <w:rPr>
          <w:rStyle w:val="EndnoteReference"/>
          <w:rFonts w:ascii="Times New Roman" w:hAnsi="Times New Roman" w:cs="Times New Roman"/>
          <w:sz w:val="24"/>
          <w:szCs w:val="24"/>
        </w:rPr>
        <w:endnoteReference w:id="2"/>
      </w:r>
      <w:r>
        <w:rPr>
          <w:rFonts w:ascii="Times New Roman" w:hAnsi="Times New Roman" w:cs="Times New Roman"/>
          <w:sz w:val="24"/>
          <w:szCs w:val="24"/>
        </w:rPr>
        <w:t xml:space="preserve"> Medline Plus</w:t>
      </w:r>
    </w:p>
    <w:p w14:paraId="128DFE2F" w14:textId="461410AB" w:rsidR="005A021E" w:rsidRDefault="005A021E" w:rsidP="006D37F3">
      <w:pPr>
        <w:pStyle w:val="Heading2"/>
        <w:rPr>
          <w:rFonts w:ascii="Times New Roman" w:hAnsi="Times New Roman" w:cs="Times New Roman"/>
          <w:sz w:val="24"/>
          <w:szCs w:val="24"/>
        </w:rPr>
      </w:pPr>
      <w:bookmarkStart w:id="7" w:name="Recommendations"/>
      <w:bookmarkStart w:id="8" w:name="_Toc35717451"/>
      <w:r w:rsidRPr="005A021E">
        <w:rPr>
          <w:rFonts w:ascii="Times New Roman" w:hAnsi="Times New Roman" w:cs="Times New Roman"/>
          <w:b/>
          <w:bCs/>
          <w:sz w:val="24"/>
          <w:szCs w:val="24"/>
        </w:rPr>
        <w:t>Recommendations</w:t>
      </w:r>
      <w:bookmarkEnd w:id="8"/>
    </w:p>
    <w:bookmarkEnd w:id="7"/>
    <w:p w14:paraId="4487F9EB" w14:textId="77777777" w:rsidR="00EB1924" w:rsidRDefault="00BA616B" w:rsidP="00EB1924">
      <w:pPr>
        <w:pStyle w:val="ListParagraph"/>
        <w:numPr>
          <w:ilvl w:val="0"/>
          <w:numId w:val="1"/>
        </w:numPr>
        <w:spacing w:line="480" w:lineRule="auto"/>
        <w:rPr>
          <w:rFonts w:ascii="Times New Roman" w:hAnsi="Times New Roman" w:cs="Times New Roman"/>
          <w:sz w:val="24"/>
          <w:szCs w:val="24"/>
        </w:rPr>
      </w:pPr>
      <w:r w:rsidRPr="00EB1924">
        <w:rPr>
          <w:rFonts w:ascii="Times New Roman" w:hAnsi="Times New Roman" w:cs="Times New Roman"/>
          <w:sz w:val="24"/>
          <w:szCs w:val="24"/>
        </w:rPr>
        <w:t>From a healthy standpoint, persons should check with their doctors regularly to ensure that they</w:t>
      </w:r>
      <w:r w:rsidR="0090179D" w:rsidRPr="00EB1924">
        <w:rPr>
          <w:rFonts w:ascii="Times New Roman" w:hAnsi="Times New Roman" w:cs="Times New Roman"/>
          <w:sz w:val="24"/>
          <w:szCs w:val="24"/>
        </w:rPr>
        <w:t xml:space="preserve"> are not predisposed to health conditions. </w:t>
      </w:r>
    </w:p>
    <w:p w14:paraId="16E214B5" w14:textId="77777777" w:rsidR="00EB1924" w:rsidRDefault="0090179D" w:rsidP="00EB1924">
      <w:pPr>
        <w:pStyle w:val="ListParagraph"/>
        <w:numPr>
          <w:ilvl w:val="0"/>
          <w:numId w:val="1"/>
        </w:numPr>
        <w:spacing w:line="480" w:lineRule="auto"/>
        <w:rPr>
          <w:rFonts w:ascii="Times New Roman" w:hAnsi="Times New Roman" w:cs="Times New Roman"/>
          <w:sz w:val="24"/>
          <w:szCs w:val="24"/>
        </w:rPr>
      </w:pPr>
      <w:r w:rsidRPr="00EB1924">
        <w:rPr>
          <w:rFonts w:ascii="Times New Roman" w:hAnsi="Times New Roman" w:cs="Times New Roman"/>
          <w:sz w:val="24"/>
          <w:szCs w:val="24"/>
        </w:rPr>
        <w:t xml:space="preserve">Even persons that are not vulnerable to risk factors should not exclude themselves from checkups. </w:t>
      </w:r>
    </w:p>
    <w:p w14:paraId="2D394EB6" w14:textId="77777777" w:rsidR="00EB1924" w:rsidRDefault="0090179D" w:rsidP="00EB1924">
      <w:pPr>
        <w:pStyle w:val="ListParagraph"/>
        <w:numPr>
          <w:ilvl w:val="0"/>
          <w:numId w:val="1"/>
        </w:numPr>
        <w:spacing w:line="480" w:lineRule="auto"/>
        <w:rPr>
          <w:rFonts w:ascii="Times New Roman" w:hAnsi="Times New Roman" w:cs="Times New Roman"/>
          <w:sz w:val="24"/>
          <w:szCs w:val="24"/>
        </w:rPr>
      </w:pPr>
      <w:r w:rsidRPr="00EB1924">
        <w:rPr>
          <w:rFonts w:ascii="Times New Roman" w:hAnsi="Times New Roman" w:cs="Times New Roman"/>
          <w:sz w:val="24"/>
          <w:szCs w:val="24"/>
        </w:rPr>
        <w:t xml:space="preserve">Vulnerable populations such as persons between the age of nine and eleven </w:t>
      </w:r>
      <w:r w:rsidR="004A498D" w:rsidRPr="00EB1924">
        <w:rPr>
          <w:rFonts w:ascii="Times New Roman" w:hAnsi="Times New Roman" w:cs="Times New Roman"/>
          <w:sz w:val="24"/>
          <w:szCs w:val="24"/>
        </w:rPr>
        <w:t xml:space="preserve">and teenagers should also be tested after every five years. Medical practitioners will help determine if a person’s cholesterol levels are within desirable levels or even give advice on how to manage the same. </w:t>
      </w:r>
    </w:p>
    <w:p w14:paraId="6EC81720" w14:textId="77777777" w:rsidR="00EB1924" w:rsidRDefault="004A498D" w:rsidP="00EB1924">
      <w:pPr>
        <w:pStyle w:val="ListParagraph"/>
        <w:numPr>
          <w:ilvl w:val="0"/>
          <w:numId w:val="1"/>
        </w:numPr>
        <w:spacing w:line="480" w:lineRule="auto"/>
        <w:rPr>
          <w:rFonts w:ascii="Times New Roman" w:hAnsi="Times New Roman" w:cs="Times New Roman"/>
          <w:sz w:val="24"/>
          <w:szCs w:val="24"/>
        </w:rPr>
      </w:pPr>
      <w:r w:rsidRPr="00EB1924">
        <w:rPr>
          <w:rFonts w:ascii="Times New Roman" w:hAnsi="Times New Roman" w:cs="Times New Roman"/>
          <w:sz w:val="24"/>
          <w:szCs w:val="24"/>
        </w:rPr>
        <w:t xml:space="preserve">More-frequent measurement help minimize </w:t>
      </w:r>
      <w:r w:rsidR="00E574B6" w:rsidRPr="00EB1924">
        <w:rPr>
          <w:rFonts w:ascii="Times New Roman" w:hAnsi="Times New Roman" w:cs="Times New Roman"/>
          <w:sz w:val="24"/>
          <w:szCs w:val="24"/>
        </w:rPr>
        <w:t>uncertainties of the amount of cholesterol within the blood</w:t>
      </w:r>
      <w:r w:rsidR="00E62DC6" w:rsidRPr="00EB1924">
        <w:rPr>
          <w:rFonts w:ascii="Times New Roman" w:hAnsi="Times New Roman" w:cs="Times New Roman"/>
          <w:sz w:val="24"/>
          <w:szCs w:val="24"/>
        </w:rPr>
        <w:t>.</w:t>
      </w:r>
    </w:p>
    <w:p w14:paraId="67FEC117" w14:textId="0A8D6E2B" w:rsidR="00546BED" w:rsidRPr="00EB1924" w:rsidRDefault="00E62DC6" w:rsidP="00EB1924">
      <w:pPr>
        <w:pStyle w:val="ListParagraph"/>
        <w:numPr>
          <w:ilvl w:val="0"/>
          <w:numId w:val="1"/>
        </w:numPr>
        <w:spacing w:line="480" w:lineRule="auto"/>
        <w:rPr>
          <w:rFonts w:ascii="Times New Roman" w:hAnsi="Times New Roman" w:cs="Times New Roman"/>
          <w:sz w:val="24"/>
          <w:szCs w:val="24"/>
        </w:rPr>
      </w:pPr>
      <w:r w:rsidRPr="00EB1924">
        <w:rPr>
          <w:rFonts w:ascii="Times New Roman" w:hAnsi="Times New Roman" w:cs="Times New Roman"/>
          <w:sz w:val="24"/>
          <w:szCs w:val="24"/>
        </w:rPr>
        <w:t xml:space="preserve"> A lipid profile is used to measure the number of triglycerides and fats within the blood. </w:t>
      </w:r>
    </w:p>
    <w:p w14:paraId="381C6649" w14:textId="53AA04AF" w:rsidR="006D37F3" w:rsidRDefault="0030395B" w:rsidP="00546BED">
      <w:pPr>
        <w:spacing w:line="480" w:lineRule="auto"/>
        <w:jc w:val="center"/>
        <w:rPr>
          <w:rFonts w:ascii="Times New Roman" w:hAnsi="Times New Roman" w:cs="Times New Roman"/>
          <w:sz w:val="24"/>
          <w:szCs w:val="24"/>
        </w:rPr>
      </w:pPr>
      <w:r>
        <w:rPr>
          <w:noProof/>
        </w:rPr>
        <w:drawing>
          <wp:inline distT="0" distB="0" distL="0" distR="0" wp14:anchorId="334D7A5F" wp14:editId="07973B40">
            <wp:extent cx="5486400" cy="3200400"/>
            <wp:effectExtent l="3810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02842E3" w14:textId="00EF97F9" w:rsidR="00170C59" w:rsidRPr="00170C59" w:rsidRDefault="00170C59" w:rsidP="00170C59">
      <w:pPr>
        <w:pStyle w:val="Caption"/>
        <w:jc w:val="center"/>
        <w:rPr>
          <w:rFonts w:ascii="Times New Roman" w:hAnsi="Times New Roman" w:cs="Times New Roman"/>
          <w:i w:val="0"/>
          <w:iCs w:val="0"/>
          <w:sz w:val="24"/>
          <w:szCs w:val="24"/>
        </w:rPr>
      </w:pPr>
      <w:bookmarkStart w:id="9" w:name="_Toc35718087"/>
      <w:r w:rsidRPr="00170C59">
        <w:rPr>
          <w:rFonts w:ascii="Times New Roman" w:hAnsi="Times New Roman" w:cs="Times New Roman"/>
          <w:i w:val="0"/>
          <w:iCs w:val="0"/>
          <w:sz w:val="24"/>
          <w:szCs w:val="24"/>
        </w:rPr>
        <w:t xml:space="preserve">Figure </w:t>
      </w:r>
      <w:r w:rsidRPr="00170C59">
        <w:rPr>
          <w:rFonts w:ascii="Times New Roman" w:hAnsi="Times New Roman" w:cs="Times New Roman"/>
          <w:i w:val="0"/>
          <w:iCs w:val="0"/>
          <w:sz w:val="24"/>
          <w:szCs w:val="24"/>
        </w:rPr>
        <w:fldChar w:fldCharType="begin"/>
      </w:r>
      <w:r w:rsidRPr="00170C59">
        <w:rPr>
          <w:rFonts w:ascii="Times New Roman" w:hAnsi="Times New Roman" w:cs="Times New Roman"/>
          <w:i w:val="0"/>
          <w:iCs w:val="0"/>
          <w:sz w:val="24"/>
          <w:szCs w:val="24"/>
        </w:rPr>
        <w:instrText xml:space="preserve"> SEQ Figure \* ARABIC </w:instrText>
      </w:r>
      <w:r w:rsidRPr="00170C59">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1</w:t>
      </w:r>
      <w:bookmarkEnd w:id="9"/>
      <w:r w:rsidRPr="00170C59">
        <w:rPr>
          <w:rFonts w:ascii="Times New Roman" w:hAnsi="Times New Roman" w:cs="Times New Roman"/>
          <w:i w:val="0"/>
          <w:iCs w:val="0"/>
          <w:sz w:val="24"/>
          <w:szCs w:val="24"/>
        </w:rPr>
        <w:fldChar w:fldCharType="end"/>
      </w:r>
    </w:p>
    <w:p w14:paraId="2BD44B4A" w14:textId="6198A5C5" w:rsidR="005A021E" w:rsidRDefault="0030395B" w:rsidP="00546BED">
      <w:pPr>
        <w:spacing w:line="48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0288" behindDoc="1" locked="0" layoutInCell="1" allowOverlap="1" wp14:anchorId="66BF2F0F" wp14:editId="6523E938">
                <wp:simplePos x="0" y="0"/>
                <wp:positionH relativeFrom="column">
                  <wp:posOffset>1219200</wp:posOffset>
                </wp:positionH>
                <wp:positionV relativeFrom="page">
                  <wp:posOffset>2790825</wp:posOffset>
                </wp:positionV>
                <wp:extent cx="3499200" cy="1245600"/>
                <wp:effectExtent l="0" t="0" r="0" b="0"/>
                <wp:wrapTight wrapText="bothSides">
                  <wp:wrapPolygon edited="0">
                    <wp:start x="235" y="0"/>
                    <wp:lineTo x="235" y="21159"/>
                    <wp:lineTo x="21176" y="21159"/>
                    <wp:lineTo x="21176" y="0"/>
                    <wp:lineTo x="235" y="0"/>
                  </wp:wrapPolygon>
                </wp:wrapTight>
                <wp:docPr id="1" name="Text Box 1"/>
                <wp:cNvGraphicFramePr/>
                <a:graphic xmlns:a="http://schemas.openxmlformats.org/drawingml/2006/main">
                  <a:graphicData uri="http://schemas.microsoft.com/office/word/2010/wordprocessingShape">
                    <wps:wsp>
                      <wps:cNvSpPr txBox="1"/>
                      <wps:spPr>
                        <a:xfrm>
                          <a:off x="0" y="0"/>
                          <a:ext cx="3499200" cy="1245600"/>
                        </a:xfrm>
                        <a:prstGeom prst="rect">
                          <a:avLst/>
                        </a:prstGeom>
                        <a:noFill/>
                        <a:ln>
                          <a:noFill/>
                        </a:ln>
                      </wps:spPr>
                      <wps:txbx>
                        <w:txbxContent>
                          <w:p w14:paraId="0E924134" w14:textId="3946992E" w:rsidR="0030395B" w:rsidRPr="0030395B" w:rsidRDefault="0030395B" w:rsidP="0030395B">
                            <w:pPr>
                              <w:spacing w:line="480" w:lineRule="auto"/>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t>High Cholesterol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6BF2F0F" id="_x0000_t202" coordsize="21600,21600" o:spt="202" path="m,l,21600r21600,l21600,xe">
                <v:stroke joinstyle="miter"/>
                <v:path gradientshapeok="t" o:connecttype="rect"/>
              </v:shapetype>
              <v:shape id="Text Box 1" o:spid="_x0000_s1026" type="#_x0000_t202" style="position:absolute;left:0;text-align:left;margin-left:96pt;margin-top:219.75pt;width:275.55pt;height:98.1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" filled="f" stroked="f">
                <v:fill o:detectmouseclick="t"/>
                <v:textbox style="mso-fit-shape-to-text:t">
                  <w:txbxContent>
                    <w:p w14:paraId="0E924134" w14:textId="3946992E" w:rsidR="0030395B" w:rsidRPr="0030395B" w:rsidRDefault="0030395B" w:rsidP="0030395B">
                      <w:pPr>
                        <w:spacing w:line="480" w:lineRule="auto"/>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t>High Cholesterol</w:t>
                      </w:r>
                    </w:p>
                  </w:txbxContent>
                </v:textbox>
                <w10:wrap type="tight" anchory="page"/>
              </v:shape>
            </w:pict>
          </mc:Fallback>
        </mc:AlternateContent>
      </w:r>
    </w:p>
    <w:p w14:paraId="16DCA82C" w14:textId="16058FF5" w:rsidR="005A021E" w:rsidRDefault="005A021E" w:rsidP="00546BED">
      <w:pPr>
        <w:spacing w:line="480" w:lineRule="auto"/>
        <w:jc w:val="center"/>
        <w:rPr>
          <w:rFonts w:ascii="Times New Roman" w:hAnsi="Times New Roman" w:cs="Times New Roman"/>
          <w:sz w:val="24"/>
          <w:szCs w:val="24"/>
        </w:rPr>
      </w:pPr>
    </w:p>
    <w:p w14:paraId="02343FEA" w14:textId="77777777" w:rsidR="005A021E" w:rsidRDefault="005A021E" w:rsidP="00546BED">
      <w:pPr>
        <w:spacing w:line="480" w:lineRule="auto"/>
        <w:jc w:val="center"/>
        <w:rPr>
          <w:rFonts w:ascii="Times New Roman" w:hAnsi="Times New Roman" w:cs="Times New Roman"/>
          <w:sz w:val="24"/>
          <w:szCs w:val="24"/>
        </w:rPr>
      </w:pPr>
    </w:p>
    <w:p w14:paraId="5F1788DE" w14:textId="77777777" w:rsidR="005A021E" w:rsidRDefault="005A021E" w:rsidP="00546BED">
      <w:pPr>
        <w:spacing w:line="480" w:lineRule="auto"/>
        <w:jc w:val="center"/>
        <w:rPr>
          <w:rFonts w:ascii="Times New Roman" w:hAnsi="Times New Roman" w:cs="Times New Roman"/>
          <w:sz w:val="24"/>
          <w:szCs w:val="24"/>
        </w:rPr>
      </w:pPr>
    </w:p>
    <w:p w14:paraId="58E7C506" w14:textId="77777777" w:rsidR="005A021E" w:rsidRDefault="005A021E" w:rsidP="00546BED">
      <w:pPr>
        <w:spacing w:line="480" w:lineRule="auto"/>
        <w:jc w:val="center"/>
        <w:rPr>
          <w:rFonts w:ascii="Times New Roman" w:hAnsi="Times New Roman" w:cs="Times New Roman"/>
          <w:sz w:val="24"/>
          <w:szCs w:val="24"/>
        </w:rPr>
      </w:pPr>
    </w:p>
    <w:p w14:paraId="5F7578CC" w14:textId="77777777" w:rsidR="005A021E" w:rsidRDefault="005A021E" w:rsidP="00546BED">
      <w:pPr>
        <w:spacing w:line="480" w:lineRule="auto"/>
        <w:jc w:val="center"/>
        <w:rPr>
          <w:rFonts w:ascii="Times New Roman" w:hAnsi="Times New Roman" w:cs="Times New Roman"/>
          <w:sz w:val="24"/>
          <w:szCs w:val="24"/>
        </w:rPr>
      </w:pPr>
    </w:p>
    <w:p w14:paraId="07A5011D" w14:textId="2BE0301E" w:rsidR="005A021E" w:rsidRPr="00170C59" w:rsidRDefault="00170C59" w:rsidP="00170C59">
      <w:pPr>
        <w:pStyle w:val="Caption"/>
        <w:jc w:val="center"/>
        <w:rPr>
          <w:rFonts w:ascii="Times New Roman" w:hAnsi="Times New Roman" w:cs="Times New Roman"/>
          <w:i w:val="0"/>
          <w:iCs w:val="0"/>
          <w:sz w:val="24"/>
          <w:szCs w:val="24"/>
        </w:rPr>
      </w:pPr>
      <w:bookmarkStart w:id="10" w:name="_Toc35718088"/>
      <w:r w:rsidRPr="00170C59">
        <w:rPr>
          <w:rFonts w:ascii="Times New Roman" w:hAnsi="Times New Roman" w:cs="Times New Roman"/>
          <w:i w:val="0"/>
          <w:iCs w:val="0"/>
          <w:sz w:val="24"/>
          <w:szCs w:val="24"/>
        </w:rPr>
        <w:t xml:space="preserve">Figure </w:t>
      </w:r>
      <w:r w:rsidRPr="00170C59">
        <w:rPr>
          <w:rFonts w:ascii="Times New Roman" w:hAnsi="Times New Roman" w:cs="Times New Roman"/>
          <w:i w:val="0"/>
          <w:iCs w:val="0"/>
          <w:sz w:val="24"/>
          <w:szCs w:val="24"/>
        </w:rPr>
        <w:fldChar w:fldCharType="begin"/>
      </w:r>
      <w:r w:rsidRPr="00170C59">
        <w:rPr>
          <w:rFonts w:ascii="Times New Roman" w:hAnsi="Times New Roman" w:cs="Times New Roman"/>
          <w:i w:val="0"/>
          <w:iCs w:val="0"/>
          <w:sz w:val="24"/>
          <w:szCs w:val="24"/>
        </w:rPr>
        <w:instrText xml:space="preserve"> SEQ Figure \* ARABIC </w:instrText>
      </w:r>
      <w:r w:rsidRPr="00170C59">
        <w:rPr>
          <w:rFonts w:ascii="Times New Roman" w:hAnsi="Times New Roman" w:cs="Times New Roman"/>
          <w:i w:val="0"/>
          <w:iCs w:val="0"/>
          <w:sz w:val="24"/>
          <w:szCs w:val="24"/>
        </w:rPr>
        <w:fldChar w:fldCharType="separate"/>
      </w:r>
      <w:r>
        <w:rPr>
          <w:rFonts w:ascii="Times New Roman" w:hAnsi="Times New Roman" w:cs="Times New Roman"/>
          <w:i w:val="0"/>
          <w:iCs w:val="0"/>
          <w:noProof/>
          <w:sz w:val="24"/>
          <w:szCs w:val="24"/>
        </w:rPr>
        <w:t>2</w:t>
      </w:r>
      <w:bookmarkEnd w:id="10"/>
      <w:r w:rsidRPr="00170C59">
        <w:rPr>
          <w:rFonts w:ascii="Times New Roman" w:hAnsi="Times New Roman" w:cs="Times New Roman"/>
          <w:i w:val="0"/>
          <w:iCs w:val="0"/>
          <w:sz w:val="24"/>
          <w:szCs w:val="24"/>
        </w:rPr>
        <w:fldChar w:fldCharType="end"/>
      </w:r>
    </w:p>
    <w:p w14:paraId="0A84FBED" w14:textId="77777777" w:rsidR="005A021E" w:rsidRDefault="005A021E" w:rsidP="00546BED">
      <w:pPr>
        <w:spacing w:line="480" w:lineRule="auto"/>
        <w:jc w:val="center"/>
        <w:rPr>
          <w:rFonts w:ascii="Times New Roman" w:hAnsi="Times New Roman" w:cs="Times New Roman"/>
          <w:sz w:val="24"/>
          <w:szCs w:val="24"/>
        </w:rPr>
      </w:pPr>
    </w:p>
    <w:p w14:paraId="5B60265A" w14:textId="77777777" w:rsidR="005A021E" w:rsidRDefault="005A021E" w:rsidP="00546BED">
      <w:pPr>
        <w:spacing w:line="480" w:lineRule="auto"/>
        <w:jc w:val="center"/>
        <w:rPr>
          <w:rFonts w:ascii="Times New Roman" w:hAnsi="Times New Roman" w:cs="Times New Roman"/>
          <w:sz w:val="24"/>
          <w:szCs w:val="24"/>
        </w:rPr>
      </w:pPr>
    </w:p>
    <w:p w14:paraId="0D72DA03" w14:textId="4E653AE3" w:rsidR="005A021E" w:rsidRDefault="00EB1924" w:rsidP="00546BED">
      <w:pPr>
        <w:spacing w:line="480" w:lineRule="auto"/>
        <w:jc w:val="center"/>
        <w:rPr>
          <w:rFonts w:ascii="Times New Roman" w:hAnsi="Times New Roman" w:cs="Times New Roman"/>
          <w:sz w:val="24"/>
          <w:szCs w:val="24"/>
        </w:rPr>
      </w:pPr>
      <w:r w:rsidRPr="00EB1924">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1C90E54B" wp14:editId="4D8B599E">
                <wp:simplePos x="0" y="0"/>
                <wp:positionH relativeFrom="margin">
                  <wp:posOffset>1800225</wp:posOffset>
                </wp:positionH>
                <wp:positionV relativeFrom="paragraph">
                  <wp:posOffset>11430</wp:posOffset>
                </wp:positionV>
                <wp:extent cx="2360930" cy="1404620"/>
                <wp:effectExtent l="0" t="0" r="2286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E0D7E2D" w14:textId="2AF4A8EF" w:rsidR="00EB1924" w:rsidRDefault="00EB1924">
                            <w:r>
                              <w:rPr>
                                <w:rFonts w:ascii="Times New Roman" w:hAnsi="Times New Roman" w:cs="Times New Roman"/>
                                <w:sz w:val="24"/>
                                <w:szCs w:val="24"/>
                              </w:rPr>
                              <w:t>Remedying the situation can be done by observing a healthy lifestyle. Persons should take into dietary requirements that maintains cholesterol levels at required levels.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90E54B" id="Text Box 2" o:spid="_x0000_s1027" type="#_x0000_t202" style="position:absolute;left:0;text-align:left;margin-left:141.75pt;margin-top:.9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">
                <v:textbox style="mso-fit-shape-to-text:t">
                  <w:txbxContent>
                    <w:p w14:paraId="7E0D7E2D" w14:textId="2AF4A8EF" w:rsidR="00EB1924" w:rsidRDefault="00EB1924">
                      <w:r>
                        <w:rPr>
                          <w:rFonts w:ascii="Times New Roman" w:hAnsi="Times New Roman" w:cs="Times New Roman"/>
                          <w:sz w:val="24"/>
                          <w:szCs w:val="24"/>
                        </w:rPr>
                        <w:t>Remedying the situation can be done by observing a healthy lifestyle. Persons should take into dietary requirements that maintains cholesterol levels at required levels.</w:t>
                      </w:r>
                    </w:p>
                  </w:txbxContent>
                </v:textbox>
                <w10:wrap type="square" anchorx="margin"/>
              </v:shape>
            </w:pict>
          </mc:Fallback>
        </mc:AlternateContent>
      </w:r>
    </w:p>
    <w:p w14:paraId="653EC6BB" w14:textId="0B28EB0C" w:rsidR="005A021E" w:rsidRDefault="005A021E" w:rsidP="00546BED">
      <w:pPr>
        <w:spacing w:line="480" w:lineRule="auto"/>
        <w:jc w:val="center"/>
        <w:rPr>
          <w:rFonts w:ascii="Times New Roman" w:hAnsi="Times New Roman" w:cs="Times New Roman"/>
          <w:sz w:val="24"/>
          <w:szCs w:val="24"/>
        </w:rPr>
      </w:pPr>
    </w:p>
    <w:p w14:paraId="3BCDEEF2" w14:textId="6654991C" w:rsidR="00EB1924" w:rsidRDefault="00EB1924" w:rsidP="00546BED">
      <w:pPr>
        <w:spacing w:line="480" w:lineRule="auto"/>
        <w:jc w:val="center"/>
        <w:rPr>
          <w:rFonts w:ascii="Times New Roman" w:hAnsi="Times New Roman" w:cs="Times New Roman"/>
          <w:sz w:val="24"/>
          <w:szCs w:val="24"/>
        </w:rPr>
      </w:pPr>
    </w:p>
    <w:p w14:paraId="5682AB93" w14:textId="4D732EBF" w:rsidR="00EB1924" w:rsidRDefault="00EB1924" w:rsidP="00546BED">
      <w:pPr>
        <w:spacing w:line="480" w:lineRule="auto"/>
        <w:jc w:val="center"/>
        <w:rPr>
          <w:rFonts w:ascii="Times New Roman" w:hAnsi="Times New Roman" w:cs="Times New Roman"/>
          <w:sz w:val="24"/>
          <w:szCs w:val="24"/>
        </w:rPr>
      </w:pPr>
    </w:p>
    <w:p w14:paraId="204981D1" w14:textId="0622023A" w:rsidR="00EB1924" w:rsidRPr="00170C59" w:rsidRDefault="00170C59" w:rsidP="00170C59">
      <w:pPr>
        <w:pStyle w:val="Caption"/>
        <w:rPr>
          <w:rFonts w:ascii="Times New Roman" w:hAnsi="Times New Roman" w:cs="Times New Roman"/>
          <w:i w:val="0"/>
          <w:iCs w:val="0"/>
          <w:sz w:val="24"/>
          <w:szCs w:val="24"/>
        </w:rPr>
      </w:pPr>
      <w:bookmarkStart w:id="11" w:name="_Toc35718089"/>
      <w:r w:rsidRPr="00170C59">
        <w:rPr>
          <w:rFonts w:ascii="Times New Roman" w:hAnsi="Times New Roman" w:cs="Times New Roman"/>
          <w:i w:val="0"/>
          <w:iCs w:val="0"/>
          <w:sz w:val="24"/>
          <w:szCs w:val="24"/>
        </w:rPr>
        <w:t xml:space="preserve">Figure </w:t>
      </w:r>
      <w:r w:rsidRPr="00170C59">
        <w:rPr>
          <w:rFonts w:ascii="Times New Roman" w:hAnsi="Times New Roman" w:cs="Times New Roman"/>
          <w:i w:val="0"/>
          <w:iCs w:val="0"/>
          <w:sz w:val="24"/>
          <w:szCs w:val="24"/>
        </w:rPr>
        <w:fldChar w:fldCharType="begin"/>
      </w:r>
      <w:r w:rsidRPr="00170C59">
        <w:rPr>
          <w:rFonts w:ascii="Times New Roman" w:hAnsi="Times New Roman" w:cs="Times New Roman"/>
          <w:i w:val="0"/>
          <w:iCs w:val="0"/>
          <w:sz w:val="24"/>
          <w:szCs w:val="24"/>
        </w:rPr>
        <w:instrText xml:space="preserve"> SEQ Figure \* ARABIC </w:instrText>
      </w:r>
      <w:r w:rsidRPr="00170C59">
        <w:rPr>
          <w:rFonts w:ascii="Times New Roman" w:hAnsi="Times New Roman" w:cs="Times New Roman"/>
          <w:i w:val="0"/>
          <w:iCs w:val="0"/>
          <w:sz w:val="24"/>
          <w:szCs w:val="24"/>
        </w:rPr>
        <w:fldChar w:fldCharType="separate"/>
      </w:r>
      <w:r w:rsidRPr="00170C59">
        <w:rPr>
          <w:rFonts w:ascii="Times New Roman" w:hAnsi="Times New Roman" w:cs="Times New Roman"/>
          <w:i w:val="0"/>
          <w:iCs w:val="0"/>
          <w:noProof/>
          <w:sz w:val="24"/>
          <w:szCs w:val="24"/>
        </w:rPr>
        <w:t>3</w:t>
      </w:r>
      <w:bookmarkEnd w:id="11"/>
      <w:r w:rsidRPr="00170C59">
        <w:rPr>
          <w:rFonts w:ascii="Times New Roman" w:hAnsi="Times New Roman" w:cs="Times New Roman"/>
          <w:i w:val="0"/>
          <w:iCs w:val="0"/>
          <w:sz w:val="24"/>
          <w:szCs w:val="24"/>
        </w:rPr>
        <w:fldChar w:fldCharType="end"/>
      </w:r>
    </w:p>
    <w:p w14:paraId="603E55EA" w14:textId="5272E65F" w:rsidR="00EB1924" w:rsidRDefault="00EB1924" w:rsidP="00546BED">
      <w:pPr>
        <w:spacing w:line="480" w:lineRule="auto"/>
        <w:jc w:val="center"/>
        <w:rPr>
          <w:rFonts w:ascii="Times New Roman" w:hAnsi="Times New Roman" w:cs="Times New Roman"/>
          <w:sz w:val="24"/>
          <w:szCs w:val="24"/>
        </w:rPr>
      </w:pPr>
    </w:p>
    <w:p w14:paraId="3FCA612D" w14:textId="41A5E4A3" w:rsidR="00EB1924" w:rsidRDefault="00EB1924" w:rsidP="00B05609">
      <w:pPr>
        <w:spacing w:line="480" w:lineRule="auto"/>
        <w:rPr>
          <w:rFonts w:ascii="Times New Roman" w:hAnsi="Times New Roman" w:cs="Times New Roman"/>
          <w:sz w:val="24"/>
          <w:szCs w:val="24"/>
        </w:rPr>
      </w:pPr>
    </w:p>
    <w:p w14:paraId="14410A20" w14:textId="1E2E16FD" w:rsidR="00B05609" w:rsidRDefault="00B05609" w:rsidP="00B05609">
      <w:pPr>
        <w:spacing w:line="480" w:lineRule="auto"/>
        <w:rPr>
          <w:rFonts w:ascii="Times New Roman" w:hAnsi="Times New Roman" w:cs="Times New Roman"/>
          <w:sz w:val="24"/>
          <w:szCs w:val="24"/>
        </w:rPr>
      </w:pPr>
    </w:p>
    <w:p w14:paraId="6934A593" w14:textId="77777777" w:rsidR="00B05609" w:rsidRDefault="00B05609" w:rsidP="00B05609">
      <w:pPr>
        <w:spacing w:line="480" w:lineRule="auto"/>
        <w:rPr>
          <w:rFonts w:ascii="Times New Roman" w:hAnsi="Times New Roman" w:cs="Times New Roman"/>
          <w:sz w:val="24"/>
          <w:szCs w:val="24"/>
        </w:rPr>
      </w:pPr>
    </w:p>
    <w:p w14:paraId="34E70AE8" w14:textId="77777777" w:rsidR="00EB1924" w:rsidRDefault="00EB1924" w:rsidP="00546BED">
      <w:pPr>
        <w:spacing w:line="480" w:lineRule="auto"/>
        <w:jc w:val="center"/>
        <w:rPr>
          <w:rFonts w:ascii="Times New Roman" w:hAnsi="Times New Roman" w:cs="Times New Roman"/>
          <w:sz w:val="24"/>
          <w:szCs w:val="24"/>
        </w:rPr>
      </w:pPr>
    </w:p>
    <w:p w14:paraId="18F5105E" w14:textId="5E8210CF" w:rsidR="00546BED" w:rsidRDefault="00B05609" w:rsidP="006D37F3">
      <w:pPr>
        <w:pStyle w:val="Heading1"/>
        <w:jc w:val="center"/>
        <w:rPr>
          <w:rFonts w:ascii="Times New Roman" w:hAnsi="Times New Roman" w:cs="Times New Roman"/>
          <w:sz w:val="24"/>
          <w:szCs w:val="24"/>
        </w:rPr>
      </w:pPr>
      <w:bookmarkStart w:id="12" w:name="_Toc35717452"/>
      <w:r>
        <w:rPr>
          <w:rFonts w:ascii="Times New Roman" w:hAnsi="Times New Roman" w:cs="Times New Roman"/>
          <w:sz w:val="24"/>
          <w:szCs w:val="24"/>
        </w:rPr>
        <w:t>Bibliography</w:t>
      </w:r>
      <w:bookmarkEnd w:id="12"/>
    </w:p>
    <w:p w14:paraId="5F4A319E" w14:textId="4BB16E0E" w:rsidR="00546BED" w:rsidRDefault="00546BED" w:rsidP="00546BED">
      <w:pPr>
        <w:spacing w:line="480" w:lineRule="auto"/>
        <w:rPr>
          <w:rFonts w:ascii="Times New Roman" w:hAnsi="Times New Roman" w:cs="Times New Roman"/>
          <w:sz w:val="24"/>
          <w:szCs w:val="24"/>
        </w:rPr>
      </w:pPr>
      <w:r>
        <w:rPr>
          <w:rFonts w:ascii="Times New Roman" w:hAnsi="Times New Roman" w:cs="Times New Roman"/>
          <w:sz w:val="24"/>
          <w:szCs w:val="24"/>
        </w:rPr>
        <w:t xml:space="preserve">Mayo Clinic. (n. d.). High cholesterol. Retrieved from </w:t>
      </w:r>
    </w:p>
    <w:p w14:paraId="70D7FF7A" w14:textId="09ACC524" w:rsidR="00546BED" w:rsidRDefault="00335E9B" w:rsidP="00546BED">
      <w:pPr>
        <w:spacing w:line="480" w:lineRule="auto"/>
        <w:ind w:left="720"/>
        <w:rPr>
          <w:rFonts w:ascii="Times New Roman" w:hAnsi="Times New Roman" w:cs="Times New Roman"/>
          <w:sz w:val="24"/>
          <w:szCs w:val="24"/>
        </w:rPr>
      </w:pPr>
      <w:hyperlink r:id="rId18" w:history="1">
        <w:r w:rsidRPr="00A26066">
          <w:rPr>
            <w:rStyle w:val="Hyperlink"/>
            <w:rFonts w:ascii="Times New Roman" w:hAnsi="Times New Roman" w:cs="Times New Roman"/>
            <w:sz w:val="24"/>
            <w:szCs w:val="24"/>
          </w:rPr>
          <w:t>https://www.mayoclinic.org/diseases-conditions/high-blood-cholesterol/symptoms-causes/syc-20350800</w:t>
        </w:r>
      </w:hyperlink>
    </w:p>
    <w:p w14:paraId="781DB4CF" w14:textId="7F0E1D4E" w:rsidR="00546BED" w:rsidRDefault="00546BED" w:rsidP="00546BED">
      <w:pPr>
        <w:spacing w:line="480" w:lineRule="auto"/>
      </w:pPr>
      <w:r>
        <w:rPr>
          <w:rFonts w:ascii="Times New Roman" w:hAnsi="Times New Roman" w:cs="Times New Roman"/>
          <w:sz w:val="24"/>
          <w:szCs w:val="24"/>
        </w:rPr>
        <w:t xml:space="preserve">Medline Plus. (n. d.). Cholesterol. Retrieved from </w:t>
      </w:r>
      <w:hyperlink r:id="rId19" w:history="1">
        <w:r w:rsidRPr="00546BED">
          <w:rPr>
            <w:rStyle w:val="Hyperlink"/>
            <w:rFonts w:ascii="Times New Roman" w:hAnsi="Times New Roman" w:cs="Times New Roman"/>
            <w:sz w:val="24"/>
            <w:szCs w:val="24"/>
          </w:rPr>
          <w:t>https://medlineplus.gov/cholesterol.html</w:t>
        </w:r>
      </w:hyperlink>
    </w:p>
    <w:p w14:paraId="54E20401" w14:textId="77777777" w:rsidR="00546BED" w:rsidRDefault="00546BED" w:rsidP="00546BED">
      <w:pPr>
        <w:spacing w:line="480" w:lineRule="auto"/>
        <w:rPr>
          <w:rFonts w:ascii="Times New Roman" w:hAnsi="Times New Roman" w:cs="Times New Roman"/>
          <w:sz w:val="24"/>
          <w:szCs w:val="24"/>
        </w:rPr>
      </w:pPr>
    </w:p>
    <w:p w14:paraId="5F20128D" w14:textId="77777777" w:rsidR="00E62DC6" w:rsidRPr="005E34BE" w:rsidRDefault="00E62DC6" w:rsidP="00C441DD">
      <w:pPr>
        <w:spacing w:line="480" w:lineRule="auto"/>
        <w:rPr>
          <w:rFonts w:ascii="Times New Roman" w:hAnsi="Times New Roman" w:cs="Times New Roman"/>
          <w:sz w:val="24"/>
          <w:szCs w:val="24"/>
        </w:rPr>
      </w:pPr>
    </w:p>
    <w:sectPr w:rsidR="00E62DC6" w:rsidRPr="005E34BE" w:rsidSect="00EB1924">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0F3787" w14:textId="77777777" w:rsidR="00D0665E" w:rsidRDefault="00D0665E" w:rsidP="005E34BE">
      <w:pPr>
        <w:spacing w:after="0" w:line="240" w:lineRule="auto"/>
      </w:pPr>
      <w:r>
        <w:separator/>
      </w:r>
    </w:p>
  </w:endnote>
  <w:endnote w:type="continuationSeparator" w:id="0">
    <w:p w14:paraId="1423578B" w14:textId="77777777" w:rsidR="00D0665E" w:rsidRDefault="00D0665E" w:rsidP="005E34BE">
      <w:pPr>
        <w:spacing w:after="0" w:line="240" w:lineRule="auto"/>
      </w:pPr>
      <w:r>
        <w:continuationSeparator/>
      </w:r>
    </w:p>
  </w:endnote>
  <w:endnote w:id="1">
    <w:p w14:paraId="3EAC899B" w14:textId="6E52CC55" w:rsidR="00B05609" w:rsidRPr="00B05609" w:rsidRDefault="00B05609">
      <w:pPr>
        <w:pStyle w:val="EndnoteText"/>
        <w:rPr>
          <w:rFonts w:ascii="Times New Roman" w:hAnsi="Times New Roman" w:cs="Times New Roman"/>
          <w:sz w:val="24"/>
          <w:szCs w:val="24"/>
        </w:rPr>
      </w:pPr>
      <w:r w:rsidRPr="00B05609">
        <w:rPr>
          <w:rStyle w:val="EndnoteReference"/>
          <w:rFonts w:ascii="Times New Roman" w:hAnsi="Times New Roman" w:cs="Times New Roman"/>
          <w:sz w:val="24"/>
          <w:szCs w:val="24"/>
        </w:rPr>
        <w:endnoteRef/>
      </w:r>
      <w:r w:rsidRPr="00B05609">
        <w:rPr>
          <w:rFonts w:ascii="Times New Roman" w:hAnsi="Times New Roman" w:cs="Times New Roman"/>
          <w:sz w:val="24"/>
          <w:szCs w:val="24"/>
        </w:rPr>
        <w:t xml:space="preserve"> Mayo Clinic</w:t>
      </w:r>
    </w:p>
  </w:endnote>
  <w:endnote w:id="2">
    <w:p w14:paraId="5EE9FC4B" w14:textId="539ABF83" w:rsidR="006066EB" w:rsidRDefault="006066EB">
      <w:pPr>
        <w:pStyle w:val="EndnoteText"/>
      </w:pPr>
      <w:r>
        <w:rPr>
          <w:rStyle w:val="EndnoteReference"/>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8479127"/>
      <w:docPartObj>
        <w:docPartGallery w:val="Page Numbers (Bottom of Page)"/>
        <w:docPartUnique/>
      </w:docPartObj>
    </w:sdtPr>
    <w:sdtEndPr>
      <w:rPr>
        <w:noProof/>
      </w:rPr>
    </w:sdtEndPr>
    <w:sdtContent>
      <w:p w14:paraId="797542D0" w14:textId="370C0ECF" w:rsidR="00791AC0" w:rsidRDefault="00791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45418A" w14:textId="77777777" w:rsidR="00791AC0" w:rsidRPr="00791AC0" w:rsidRDefault="00791AC0" w:rsidP="00791AC0">
    <w:pPr>
      <w:pStyle w:val="Footer"/>
      <w:rPr>
        <w:rFonts w:ascii="Times New Roman" w:hAnsi="Times New Roman" w:cs="Times New Roman"/>
        <w:sz w:val="24"/>
        <w:szCs w:val="24"/>
      </w:rPr>
    </w:pPr>
    <w:r w:rsidRPr="00791AC0">
      <w:rPr>
        <w:rFonts w:ascii="Times New Roman" w:hAnsi="Times New Roman" w:cs="Times New Roman"/>
        <w:sz w:val="24"/>
        <w:szCs w:val="24"/>
      </w:rPr>
      <w:t>Full names                                    Subject                                                                  21/03/2020</w:t>
    </w:r>
  </w:p>
  <w:p w14:paraId="6B86F395" w14:textId="77777777" w:rsidR="00791AC0" w:rsidRDefault="00791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5606693"/>
      <w:docPartObj>
        <w:docPartGallery w:val="Page Numbers (Bottom of Page)"/>
        <w:docPartUnique/>
      </w:docPartObj>
    </w:sdtPr>
    <w:sdtEndPr>
      <w:rPr>
        <w:noProof/>
      </w:rPr>
    </w:sdtEndPr>
    <w:sdtContent>
      <w:p w14:paraId="481334C0" w14:textId="38CF7875" w:rsidR="00791AC0" w:rsidRDefault="00791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37E8C9" w14:textId="657E779D" w:rsidR="00791AC0" w:rsidRPr="00791AC0" w:rsidRDefault="00791AC0">
    <w:pPr>
      <w:pStyle w:val="Footer"/>
      <w:rPr>
        <w:rFonts w:ascii="Times New Roman" w:hAnsi="Times New Roman" w:cs="Times New Roman"/>
        <w:sz w:val="24"/>
        <w:szCs w:val="24"/>
      </w:rPr>
    </w:pPr>
    <w:r w:rsidRPr="00791AC0">
      <w:rPr>
        <w:rFonts w:ascii="Times New Roman" w:hAnsi="Times New Roman" w:cs="Times New Roman"/>
        <w:sz w:val="24"/>
        <w:szCs w:val="24"/>
      </w:rPr>
      <w:t>Full names                                    Subject                                                                  21/03/2020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7C310E" w14:textId="77777777" w:rsidR="00D0665E" w:rsidRDefault="00D0665E" w:rsidP="005E34BE">
      <w:pPr>
        <w:spacing w:after="0" w:line="240" w:lineRule="auto"/>
      </w:pPr>
      <w:r>
        <w:separator/>
      </w:r>
    </w:p>
  </w:footnote>
  <w:footnote w:type="continuationSeparator" w:id="0">
    <w:p w14:paraId="173C419F" w14:textId="77777777" w:rsidR="00D0665E" w:rsidRDefault="00D0665E" w:rsidP="005E3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5641472"/>
      <w:docPartObj>
        <w:docPartGallery w:val="Watermarks"/>
        <w:docPartUnique/>
      </w:docPartObj>
    </w:sdtPr>
    <w:sdtContent>
      <w:p w14:paraId="76CF0FC4" w14:textId="27DE40F8" w:rsidR="005A021E" w:rsidRDefault="005A021E">
        <w:pPr>
          <w:pStyle w:val="Header"/>
        </w:pPr>
        <w:r>
          <w:rPr>
            <w:noProof/>
          </w:rPr>
          <w:pict w14:anchorId="319D44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428533" o:spid="_x0000_s2049" type="#_x0000_t136" style="position:absolute;margin-left:0;margin-top:0;width:614.15pt;height:45.45pt;rotation:315;z-index:-251657216;mso-position-horizontal:center;mso-position-horizontal-relative:margin;mso-position-vertical:center;mso-position-vertical-relative:margin" o:allowincell="f" fillcolor="silver" stroked="f">
              <v:fill opacity=".5"/>
              <v:textpath style="font-family:&quot;Times New Roman&quot;;font-size:1pt" string="SUBJECT               NAM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8A2365"/>
    <w:multiLevelType w:val="hybridMultilevel"/>
    <w:tmpl w:val="45B6C108"/>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yNze1MDYzNTE1tTRX0lEKTi0uzszPAykwrAUAnKD+AiwAAAA="/>
  </w:docVars>
  <w:rsids>
    <w:rsidRoot w:val="005E34BE"/>
    <w:rsid w:val="000179DD"/>
    <w:rsid w:val="001148F6"/>
    <w:rsid w:val="00170C59"/>
    <w:rsid w:val="001F551B"/>
    <w:rsid w:val="0030395B"/>
    <w:rsid w:val="00335E9B"/>
    <w:rsid w:val="003A5064"/>
    <w:rsid w:val="0047777D"/>
    <w:rsid w:val="004A201D"/>
    <w:rsid w:val="004A498D"/>
    <w:rsid w:val="00517625"/>
    <w:rsid w:val="005461B6"/>
    <w:rsid w:val="00546BED"/>
    <w:rsid w:val="0055569C"/>
    <w:rsid w:val="005A021E"/>
    <w:rsid w:val="005C6C3A"/>
    <w:rsid w:val="005E34BE"/>
    <w:rsid w:val="006066EB"/>
    <w:rsid w:val="006336C9"/>
    <w:rsid w:val="006C648C"/>
    <w:rsid w:val="006D37F3"/>
    <w:rsid w:val="0070507C"/>
    <w:rsid w:val="00791AC0"/>
    <w:rsid w:val="00877A70"/>
    <w:rsid w:val="0090179D"/>
    <w:rsid w:val="00954A64"/>
    <w:rsid w:val="00A013BD"/>
    <w:rsid w:val="00A2229F"/>
    <w:rsid w:val="00B05609"/>
    <w:rsid w:val="00B20F65"/>
    <w:rsid w:val="00B81AE1"/>
    <w:rsid w:val="00BA616B"/>
    <w:rsid w:val="00C355CF"/>
    <w:rsid w:val="00C441DD"/>
    <w:rsid w:val="00D0665E"/>
    <w:rsid w:val="00E574B6"/>
    <w:rsid w:val="00E62DC6"/>
    <w:rsid w:val="00EB1924"/>
    <w:rsid w:val="00F0443D"/>
    <w:rsid w:val="00F378CB"/>
    <w:rsid w:val="00F9531B"/>
  </w:rsids>
  <m:mathPr>
    <m:mathFont m:val="Cambria Math"/>
    <m:brkBin m:val="before"/>
    <m:brkBinSub m:val="--"/>
    <m:smallFrac m:val="0"/>
    <m:dispDef/>
    <m:lMargin m:val="0"/>
    <m:rMargin m:val="0"/>
    <m:defJc m:val="centerGroup"/>
    <m:wrapIndent m:val="1440"/>
    <m:intLim m:val="subSup"/>
    <m:naryLim m:val="undOvr"/>
  </m:mathPr>
  <w:themeFontLang w:val="en-K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AAFB4C"/>
  <w15:chartTrackingRefBased/>
  <w15:docId w15:val="{B67C24CA-F90E-4D62-8CCD-A98FFDDA0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7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D37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4BE"/>
  </w:style>
  <w:style w:type="paragraph" w:styleId="Footer">
    <w:name w:val="footer"/>
    <w:basedOn w:val="Normal"/>
    <w:link w:val="FooterChar"/>
    <w:uiPriority w:val="99"/>
    <w:unhideWhenUsed/>
    <w:rsid w:val="005E3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4BE"/>
  </w:style>
  <w:style w:type="character" w:styleId="Hyperlink">
    <w:name w:val="Hyperlink"/>
    <w:basedOn w:val="DefaultParagraphFont"/>
    <w:uiPriority w:val="99"/>
    <w:unhideWhenUsed/>
    <w:rsid w:val="00546BED"/>
    <w:rPr>
      <w:color w:val="0000FF"/>
      <w:u w:val="single"/>
    </w:rPr>
  </w:style>
  <w:style w:type="character" w:styleId="UnresolvedMention">
    <w:name w:val="Unresolved Mention"/>
    <w:basedOn w:val="DefaultParagraphFont"/>
    <w:uiPriority w:val="99"/>
    <w:semiHidden/>
    <w:unhideWhenUsed/>
    <w:rsid w:val="00546BED"/>
    <w:rPr>
      <w:color w:val="605E5C"/>
      <w:shd w:val="clear" w:color="auto" w:fill="E1DFDD"/>
    </w:rPr>
  </w:style>
  <w:style w:type="paragraph" w:styleId="ListParagraph">
    <w:name w:val="List Paragraph"/>
    <w:basedOn w:val="Normal"/>
    <w:uiPriority w:val="34"/>
    <w:qFormat/>
    <w:rsid w:val="00EB1924"/>
    <w:pPr>
      <w:ind w:left="720"/>
      <w:contextualSpacing/>
    </w:pPr>
  </w:style>
  <w:style w:type="paragraph" w:styleId="EndnoteText">
    <w:name w:val="endnote text"/>
    <w:basedOn w:val="Normal"/>
    <w:link w:val="EndnoteTextChar"/>
    <w:uiPriority w:val="99"/>
    <w:semiHidden/>
    <w:unhideWhenUsed/>
    <w:rsid w:val="00B056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5609"/>
    <w:rPr>
      <w:sz w:val="20"/>
      <w:szCs w:val="20"/>
    </w:rPr>
  </w:style>
  <w:style w:type="character" w:styleId="EndnoteReference">
    <w:name w:val="endnote reference"/>
    <w:basedOn w:val="DefaultParagraphFont"/>
    <w:uiPriority w:val="99"/>
    <w:semiHidden/>
    <w:unhideWhenUsed/>
    <w:rsid w:val="00B05609"/>
    <w:rPr>
      <w:vertAlign w:val="superscript"/>
    </w:rPr>
  </w:style>
  <w:style w:type="character" w:customStyle="1" w:styleId="Heading1Char">
    <w:name w:val="Heading 1 Char"/>
    <w:basedOn w:val="DefaultParagraphFont"/>
    <w:link w:val="Heading1"/>
    <w:uiPriority w:val="9"/>
    <w:rsid w:val="006D37F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D37F3"/>
    <w:pPr>
      <w:outlineLvl w:val="9"/>
    </w:pPr>
  </w:style>
  <w:style w:type="character" w:customStyle="1" w:styleId="Heading2Char">
    <w:name w:val="Heading 2 Char"/>
    <w:basedOn w:val="DefaultParagraphFont"/>
    <w:link w:val="Heading2"/>
    <w:uiPriority w:val="9"/>
    <w:semiHidden/>
    <w:rsid w:val="006D37F3"/>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6D37F3"/>
    <w:pPr>
      <w:spacing w:after="100"/>
    </w:pPr>
  </w:style>
  <w:style w:type="paragraph" w:styleId="TOC2">
    <w:name w:val="toc 2"/>
    <w:basedOn w:val="Normal"/>
    <w:next w:val="Normal"/>
    <w:autoRedefine/>
    <w:uiPriority w:val="39"/>
    <w:unhideWhenUsed/>
    <w:rsid w:val="006D37F3"/>
    <w:pPr>
      <w:spacing w:after="100"/>
      <w:ind w:left="220"/>
    </w:pPr>
  </w:style>
  <w:style w:type="paragraph" w:styleId="Caption">
    <w:name w:val="caption"/>
    <w:basedOn w:val="Normal"/>
    <w:next w:val="Normal"/>
    <w:uiPriority w:val="35"/>
    <w:unhideWhenUsed/>
    <w:qFormat/>
    <w:rsid w:val="00170C5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70C5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cholesterol.html" TargetMode="External"/><Relationship Id="rId13" Type="http://schemas.openxmlformats.org/officeDocument/2006/relationships/diagramData" Target="diagrams/data1.xml"/><Relationship Id="rId18" Type="http://schemas.openxmlformats.org/officeDocument/2006/relationships/hyperlink" Target="https://www.mayoclinic.org/diseases-conditions/high-blood-cholesterol/symptoms-causes/syc-203508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header" Target="header1.xml"/><Relationship Id="rId19" Type="http://schemas.openxmlformats.org/officeDocument/2006/relationships/hyperlink" Target="https://medlineplus.gov/cholesterol.html" TargetMode="External"/><Relationship Id="rId4" Type="http://schemas.openxmlformats.org/officeDocument/2006/relationships/settings" Target="settings.xml"/><Relationship Id="rId9" Type="http://schemas.openxmlformats.org/officeDocument/2006/relationships/hyperlink" Target="https://www.mayoclinic.org/diseases-conditions/high-blood-cholesterol/symptoms-causes/syc-20350800" TargetMode="Externa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DF9823-F73C-47E6-8412-54D21EA7DBF0}"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FB4AEA9A-6BA0-4059-8A50-BACD0EDAA752}">
      <dgm:prSet phldrT="[Text]"/>
      <dgm:spPr/>
      <dgm:t>
        <a:bodyPr/>
        <a:lstStyle/>
        <a:p>
          <a:r>
            <a:rPr lang="en-US"/>
            <a:t>Choelestorol</a:t>
          </a:r>
        </a:p>
      </dgm:t>
    </dgm:pt>
    <dgm:pt modelId="{B59121F5-8472-4A11-8D59-1AF1FA297860}" type="parTrans" cxnId="{8A55FDB0-4F09-408B-BA0D-916DB297597A}">
      <dgm:prSet/>
      <dgm:spPr/>
      <dgm:t>
        <a:bodyPr/>
        <a:lstStyle/>
        <a:p>
          <a:endParaRPr lang="en-US"/>
        </a:p>
      </dgm:t>
    </dgm:pt>
    <dgm:pt modelId="{C74845A8-F076-4271-9D36-758667F8A350}" type="sibTrans" cxnId="{8A55FDB0-4F09-408B-BA0D-916DB297597A}">
      <dgm:prSet/>
      <dgm:spPr/>
      <dgm:t>
        <a:bodyPr/>
        <a:lstStyle/>
        <a:p>
          <a:endParaRPr lang="en-US"/>
        </a:p>
      </dgm:t>
    </dgm:pt>
    <dgm:pt modelId="{43E4FC22-38F3-4DB3-AD27-9930F9DB1500}">
      <dgm:prSet phldrT="[Text]"/>
      <dgm:spPr/>
      <dgm:t>
        <a:bodyPr/>
        <a:lstStyle/>
        <a:p>
          <a:r>
            <a:rPr lang="en-US"/>
            <a:t>Chest pains</a:t>
          </a:r>
        </a:p>
      </dgm:t>
    </dgm:pt>
    <dgm:pt modelId="{260D8806-A584-40D1-A8DE-500A1F8EAD87}" type="parTrans" cxnId="{6391353C-6EA0-4B3C-8149-D954AE17B6CE}">
      <dgm:prSet/>
      <dgm:spPr/>
      <dgm:t>
        <a:bodyPr/>
        <a:lstStyle/>
        <a:p>
          <a:endParaRPr lang="en-US"/>
        </a:p>
      </dgm:t>
    </dgm:pt>
    <dgm:pt modelId="{EB16D955-164D-463A-A6A4-4891EE8BC6E0}" type="sibTrans" cxnId="{6391353C-6EA0-4B3C-8149-D954AE17B6CE}">
      <dgm:prSet/>
      <dgm:spPr/>
      <dgm:t>
        <a:bodyPr/>
        <a:lstStyle/>
        <a:p>
          <a:endParaRPr lang="en-US"/>
        </a:p>
      </dgm:t>
    </dgm:pt>
    <dgm:pt modelId="{33E15035-C89E-40E3-9EC4-7947A5040F71}">
      <dgm:prSet phldrT="[Text]"/>
      <dgm:spPr/>
      <dgm:t>
        <a:bodyPr/>
        <a:lstStyle/>
        <a:p>
          <a:r>
            <a:rPr lang="en-US"/>
            <a:t>Stroke</a:t>
          </a:r>
        </a:p>
      </dgm:t>
    </dgm:pt>
    <dgm:pt modelId="{9E9A904A-D2B8-48B1-B2CB-3117F18EE6F8}" type="parTrans" cxnId="{4C04D009-ED85-4A54-BB3A-CD58770CE0CF}">
      <dgm:prSet/>
      <dgm:spPr/>
      <dgm:t>
        <a:bodyPr/>
        <a:lstStyle/>
        <a:p>
          <a:endParaRPr lang="en-US"/>
        </a:p>
      </dgm:t>
    </dgm:pt>
    <dgm:pt modelId="{24980B99-35AC-4DE3-82B4-6E1DF6A52FA8}" type="sibTrans" cxnId="{4C04D009-ED85-4A54-BB3A-CD58770CE0CF}">
      <dgm:prSet/>
      <dgm:spPr/>
      <dgm:t>
        <a:bodyPr/>
        <a:lstStyle/>
        <a:p>
          <a:endParaRPr lang="en-US"/>
        </a:p>
      </dgm:t>
    </dgm:pt>
    <dgm:pt modelId="{E6ABA49B-4630-4254-BBB9-126714C4D434}">
      <dgm:prSet phldrT="[Text]"/>
      <dgm:spPr/>
      <dgm:t>
        <a:bodyPr/>
        <a:lstStyle/>
        <a:p>
          <a:r>
            <a:rPr lang="en-US"/>
            <a:t>Heart attack</a:t>
          </a:r>
        </a:p>
      </dgm:t>
    </dgm:pt>
    <dgm:pt modelId="{537B8710-96DC-4480-AF2A-5D75CB5D04EB}" type="parTrans" cxnId="{25990F2B-123A-4906-89CA-18901C426200}">
      <dgm:prSet/>
      <dgm:spPr/>
      <dgm:t>
        <a:bodyPr/>
        <a:lstStyle/>
        <a:p>
          <a:endParaRPr lang="en-US"/>
        </a:p>
      </dgm:t>
    </dgm:pt>
    <dgm:pt modelId="{38FC7E31-A389-454B-95FD-180BC5A2A329}" type="sibTrans" cxnId="{25990F2B-123A-4906-89CA-18901C426200}">
      <dgm:prSet/>
      <dgm:spPr/>
      <dgm:t>
        <a:bodyPr/>
        <a:lstStyle/>
        <a:p>
          <a:endParaRPr lang="en-US"/>
        </a:p>
      </dgm:t>
    </dgm:pt>
    <dgm:pt modelId="{A125DED5-6027-4066-BF44-B8CA0AFEB98C}">
      <dgm:prSet phldrT="[Text]"/>
      <dgm:spPr/>
      <dgm:t>
        <a:bodyPr/>
        <a:lstStyle/>
        <a:p>
          <a:r>
            <a:rPr lang="en-US"/>
            <a:t>Physical exercise</a:t>
          </a:r>
        </a:p>
      </dgm:t>
    </dgm:pt>
    <dgm:pt modelId="{00A434B7-7331-44E4-8F3A-EAD28AF28E1C}" type="parTrans" cxnId="{FFD758EF-B375-4087-AD97-E40362414B07}">
      <dgm:prSet/>
      <dgm:spPr/>
      <dgm:t>
        <a:bodyPr/>
        <a:lstStyle/>
        <a:p>
          <a:endParaRPr lang="en-US"/>
        </a:p>
      </dgm:t>
    </dgm:pt>
    <dgm:pt modelId="{B36271FA-5D42-4905-A6B2-FF462DAE059D}" type="sibTrans" cxnId="{FFD758EF-B375-4087-AD97-E40362414B07}">
      <dgm:prSet/>
      <dgm:spPr/>
      <dgm:t>
        <a:bodyPr/>
        <a:lstStyle/>
        <a:p>
          <a:endParaRPr lang="en-US"/>
        </a:p>
      </dgm:t>
    </dgm:pt>
    <dgm:pt modelId="{E19905F2-AD3B-4ED4-9F08-185FA60B5A8E}" type="pres">
      <dgm:prSet presAssocID="{3EDF9823-F73C-47E6-8412-54D21EA7DBF0}" presName="diagram" presStyleCnt="0">
        <dgm:presLayoutVars>
          <dgm:dir/>
          <dgm:resizeHandles val="exact"/>
        </dgm:presLayoutVars>
      </dgm:prSet>
      <dgm:spPr/>
    </dgm:pt>
    <dgm:pt modelId="{F3A7E046-6998-4FD9-BEEB-505DB61B3171}" type="pres">
      <dgm:prSet presAssocID="{FB4AEA9A-6BA0-4059-8A50-BACD0EDAA752}" presName="node" presStyleLbl="node1" presStyleIdx="0" presStyleCnt="5">
        <dgm:presLayoutVars>
          <dgm:bulletEnabled val="1"/>
        </dgm:presLayoutVars>
      </dgm:prSet>
      <dgm:spPr/>
    </dgm:pt>
    <dgm:pt modelId="{660D8435-19F5-4747-8F40-6F944657A959}" type="pres">
      <dgm:prSet presAssocID="{C74845A8-F076-4271-9D36-758667F8A350}" presName="sibTrans" presStyleCnt="0"/>
      <dgm:spPr/>
    </dgm:pt>
    <dgm:pt modelId="{A7EAA082-D8A2-4205-A524-A0B09178EF10}" type="pres">
      <dgm:prSet presAssocID="{43E4FC22-38F3-4DB3-AD27-9930F9DB1500}" presName="node" presStyleLbl="node1" presStyleIdx="1" presStyleCnt="5">
        <dgm:presLayoutVars>
          <dgm:bulletEnabled val="1"/>
        </dgm:presLayoutVars>
      </dgm:prSet>
      <dgm:spPr/>
    </dgm:pt>
    <dgm:pt modelId="{C6AA43D3-4481-4AFA-BE96-26A02731FED7}" type="pres">
      <dgm:prSet presAssocID="{EB16D955-164D-463A-A6A4-4891EE8BC6E0}" presName="sibTrans" presStyleCnt="0"/>
      <dgm:spPr/>
    </dgm:pt>
    <dgm:pt modelId="{9E57F528-4CB4-4E2B-A969-0850BF3E2219}" type="pres">
      <dgm:prSet presAssocID="{33E15035-C89E-40E3-9EC4-7947A5040F71}" presName="node" presStyleLbl="node1" presStyleIdx="2" presStyleCnt="5">
        <dgm:presLayoutVars>
          <dgm:bulletEnabled val="1"/>
        </dgm:presLayoutVars>
      </dgm:prSet>
      <dgm:spPr/>
    </dgm:pt>
    <dgm:pt modelId="{711FDE3F-8B01-495A-AA78-0D6D43CBD22C}" type="pres">
      <dgm:prSet presAssocID="{24980B99-35AC-4DE3-82B4-6E1DF6A52FA8}" presName="sibTrans" presStyleCnt="0"/>
      <dgm:spPr/>
    </dgm:pt>
    <dgm:pt modelId="{10AA1041-EA4B-40BD-8D51-5DBC5DD58DBE}" type="pres">
      <dgm:prSet presAssocID="{E6ABA49B-4630-4254-BBB9-126714C4D434}" presName="node" presStyleLbl="node1" presStyleIdx="3" presStyleCnt="5">
        <dgm:presLayoutVars>
          <dgm:bulletEnabled val="1"/>
        </dgm:presLayoutVars>
      </dgm:prSet>
      <dgm:spPr/>
    </dgm:pt>
    <dgm:pt modelId="{E6D596A3-DD6D-4060-964E-DCD0EE2E36E2}" type="pres">
      <dgm:prSet presAssocID="{38FC7E31-A389-454B-95FD-180BC5A2A329}" presName="sibTrans" presStyleCnt="0"/>
      <dgm:spPr/>
    </dgm:pt>
    <dgm:pt modelId="{389FD6DC-93EE-41FD-8687-F828EE5C5FA8}" type="pres">
      <dgm:prSet presAssocID="{A125DED5-6027-4066-BF44-B8CA0AFEB98C}" presName="node" presStyleLbl="node1" presStyleIdx="4" presStyleCnt="5">
        <dgm:presLayoutVars>
          <dgm:bulletEnabled val="1"/>
        </dgm:presLayoutVars>
      </dgm:prSet>
      <dgm:spPr/>
    </dgm:pt>
  </dgm:ptLst>
  <dgm:cxnLst>
    <dgm:cxn modelId="{5C88EF04-0167-49F8-9BF8-DFDDA6DD18AC}" type="presOf" srcId="{3EDF9823-F73C-47E6-8412-54D21EA7DBF0}" destId="{E19905F2-AD3B-4ED4-9F08-185FA60B5A8E}" srcOrd="0" destOrd="0" presId="urn:microsoft.com/office/officeart/2005/8/layout/default"/>
    <dgm:cxn modelId="{4C04D009-ED85-4A54-BB3A-CD58770CE0CF}" srcId="{3EDF9823-F73C-47E6-8412-54D21EA7DBF0}" destId="{33E15035-C89E-40E3-9EC4-7947A5040F71}" srcOrd="2" destOrd="0" parTransId="{9E9A904A-D2B8-48B1-B2CB-3117F18EE6F8}" sibTransId="{24980B99-35AC-4DE3-82B4-6E1DF6A52FA8}"/>
    <dgm:cxn modelId="{25990F2B-123A-4906-89CA-18901C426200}" srcId="{3EDF9823-F73C-47E6-8412-54D21EA7DBF0}" destId="{E6ABA49B-4630-4254-BBB9-126714C4D434}" srcOrd="3" destOrd="0" parTransId="{537B8710-96DC-4480-AF2A-5D75CB5D04EB}" sibTransId="{38FC7E31-A389-454B-95FD-180BC5A2A329}"/>
    <dgm:cxn modelId="{6391353C-6EA0-4B3C-8149-D954AE17B6CE}" srcId="{3EDF9823-F73C-47E6-8412-54D21EA7DBF0}" destId="{43E4FC22-38F3-4DB3-AD27-9930F9DB1500}" srcOrd="1" destOrd="0" parTransId="{260D8806-A584-40D1-A8DE-500A1F8EAD87}" sibTransId="{EB16D955-164D-463A-A6A4-4891EE8BC6E0}"/>
    <dgm:cxn modelId="{C8EB5F75-1A01-487A-B758-342D83D537B7}" type="presOf" srcId="{E6ABA49B-4630-4254-BBB9-126714C4D434}" destId="{10AA1041-EA4B-40BD-8D51-5DBC5DD58DBE}" srcOrd="0" destOrd="0" presId="urn:microsoft.com/office/officeart/2005/8/layout/default"/>
    <dgm:cxn modelId="{EB55C586-9E46-43E1-A3F8-1E09708EC00C}" type="presOf" srcId="{33E15035-C89E-40E3-9EC4-7947A5040F71}" destId="{9E57F528-4CB4-4E2B-A969-0850BF3E2219}" srcOrd="0" destOrd="0" presId="urn:microsoft.com/office/officeart/2005/8/layout/default"/>
    <dgm:cxn modelId="{2EBD6FA1-BE74-4A17-80C9-960BEF52F968}" type="presOf" srcId="{43E4FC22-38F3-4DB3-AD27-9930F9DB1500}" destId="{A7EAA082-D8A2-4205-A524-A0B09178EF10}" srcOrd="0" destOrd="0" presId="urn:microsoft.com/office/officeart/2005/8/layout/default"/>
    <dgm:cxn modelId="{8A55FDB0-4F09-408B-BA0D-916DB297597A}" srcId="{3EDF9823-F73C-47E6-8412-54D21EA7DBF0}" destId="{FB4AEA9A-6BA0-4059-8A50-BACD0EDAA752}" srcOrd="0" destOrd="0" parTransId="{B59121F5-8472-4A11-8D59-1AF1FA297860}" sibTransId="{C74845A8-F076-4271-9D36-758667F8A350}"/>
    <dgm:cxn modelId="{C1625CEB-7B8F-4DE4-8B92-FE951433A27A}" type="presOf" srcId="{A125DED5-6027-4066-BF44-B8CA0AFEB98C}" destId="{389FD6DC-93EE-41FD-8687-F828EE5C5FA8}" srcOrd="0" destOrd="0" presId="urn:microsoft.com/office/officeart/2005/8/layout/default"/>
    <dgm:cxn modelId="{FFD758EF-B375-4087-AD97-E40362414B07}" srcId="{3EDF9823-F73C-47E6-8412-54D21EA7DBF0}" destId="{A125DED5-6027-4066-BF44-B8CA0AFEB98C}" srcOrd="4" destOrd="0" parTransId="{00A434B7-7331-44E4-8F3A-EAD28AF28E1C}" sibTransId="{B36271FA-5D42-4905-A6B2-FF462DAE059D}"/>
    <dgm:cxn modelId="{D7391DFC-F8DC-4807-8414-445A49E6574E}" type="presOf" srcId="{FB4AEA9A-6BA0-4059-8A50-BACD0EDAA752}" destId="{F3A7E046-6998-4FD9-BEEB-505DB61B3171}" srcOrd="0" destOrd="0" presId="urn:microsoft.com/office/officeart/2005/8/layout/default"/>
    <dgm:cxn modelId="{1B8AB842-0C0B-4742-899B-CF152113C4D9}" type="presParOf" srcId="{E19905F2-AD3B-4ED4-9F08-185FA60B5A8E}" destId="{F3A7E046-6998-4FD9-BEEB-505DB61B3171}" srcOrd="0" destOrd="0" presId="urn:microsoft.com/office/officeart/2005/8/layout/default"/>
    <dgm:cxn modelId="{279B7072-27E1-4716-9332-5850CA3B973B}" type="presParOf" srcId="{E19905F2-AD3B-4ED4-9F08-185FA60B5A8E}" destId="{660D8435-19F5-4747-8F40-6F944657A959}" srcOrd="1" destOrd="0" presId="urn:microsoft.com/office/officeart/2005/8/layout/default"/>
    <dgm:cxn modelId="{D3698A75-786D-4385-AD21-5F435382CC6D}" type="presParOf" srcId="{E19905F2-AD3B-4ED4-9F08-185FA60B5A8E}" destId="{A7EAA082-D8A2-4205-A524-A0B09178EF10}" srcOrd="2" destOrd="0" presId="urn:microsoft.com/office/officeart/2005/8/layout/default"/>
    <dgm:cxn modelId="{9CF2B817-A499-466C-B720-0B680B08E512}" type="presParOf" srcId="{E19905F2-AD3B-4ED4-9F08-185FA60B5A8E}" destId="{C6AA43D3-4481-4AFA-BE96-26A02731FED7}" srcOrd="3" destOrd="0" presId="urn:microsoft.com/office/officeart/2005/8/layout/default"/>
    <dgm:cxn modelId="{95B5B46B-9488-430A-B942-603A06DD7F2C}" type="presParOf" srcId="{E19905F2-AD3B-4ED4-9F08-185FA60B5A8E}" destId="{9E57F528-4CB4-4E2B-A969-0850BF3E2219}" srcOrd="4" destOrd="0" presId="urn:microsoft.com/office/officeart/2005/8/layout/default"/>
    <dgm:cxn modelId="{1281A4BD-E27B-45CF-8B52-8AC2E468E2E3}" type="presParOf" srcId="{E19905F2-AD3B-4ED4-9F08-185FA60B5A8E}" destId="{711FDE3F-8B01-495A-AA78-0D6D43CBD22C}" srcOrd="5" destOrd="0" presId="urn:microsoft.com/office/officeart/2005/8/layout/default"/>
    <dgm:cxn modelId="{5C67398E-9967-4227-A81A-F235F48880B0}" type="presParOf" srcId="{E19905F2-AD3B-4ED4-9F08-185FA60B5A8E}" destId="{10AA1041-EA4B-40BD-8D51-5DBC5DD58DBE}" srcOrd="6" destOrd="0" presId="urn:microsoft.com/office/officeart/2005/8/layout/default"/>
    <dgm:cxn modelId="{77BA6FFA-08A9-449B-ACE4-B089FE06D8B7}" type="presParOf" srcId="{E19905F2-AD3B-4ED4-9F08-185FA60B5A8E}" destId="{E6D596A3-DD6D-4060-964E-DCD0EE2E36E2}" srcOrd="7" destOrd="0" presId="urn:microsoft.com/office/officeart/2005/8/layout/default"/>
    <dgm:cxn modelId="{F8C80C5C-1724-4E9B-A4CF-48BF93387600}" type="presParOf" srcId="{E19905F2-AD3B-4ED4-9F08-185FA60B5A8E}" destId="{389FD6DC-93EE-41FD-8687-F828EE5C5FA8}" srcOrd="8"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7E046-6998-4FD9-BEEB-505DB61B3171}">
      <dsp:nvSpPr>
        <dsp:cNvPr id="0" name=""/>
        <dsp:cNvSpPr/>
      </dsp:nvSpPr>
      <dsp:spPr>
        <a:xfrm>
          <a:off x="0" y="485774"/>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Choelestorol</a:t>
          </a:r>
        </a:p>
      </dsp:txBody>
      <dsp:txXfrm>
        <a:off x="0" y="485774"/>
        <a:ext cx="1714499" cy="1028700"/>
      </dsp:txXfrm>
    </dsp:sp>
    <dsp:sp modelId="{A7EAA082-D8A2-4205-A524-A0B09178EF10}">
      <dsp:nvSpPr>
        <dsp:cNvPr id="0" name=""/>
        <dsp:cNvSpPr/>
      </dsp:nvSpPr>
      <dsp:spPr>
        <a:xfrm>
          <a:off x="1885950" y="485774"/>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Chest pains</a:t>
          </a:r>
        </a:p>
      </dsp:txBody>
      <dsp:txXfrm>
        <a:off x="1885950" y="485774"/>
        <a:ext cx="1714499" cy="1028700"/>
      </dsp:txXfrm>
    </dsp:sp>
    <dsp:sp modelId="{9E57F528-4CB4-4E2B-A969-0850BF3E2219}">
      <dsp:nvSpPr>
        <dsp:cNvPr id="0" name=""/>
        <dsp:cNvSpPr/>
      </dsp:nvSpPr>
      <dsp:spPr>
        <a:xfrm>
          <a:off x="3771900" y="485774"/>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Stroke</a:t>
          </a:r>
        </a:p>
      </dsp:txBody>
      <dsp:txXfrm>
        <a:off x="3771900" y="485774"/>
        <a:ext cx="1714499" cy="1028700"/>
      </dsp:txXfrm>
    </dsp:sp>
    <dsp:sp modelId="{10AA1041-EA4B-40BD-8D51-5DBC5DD58DBE}">
      <dsp:nvSpPr>
        <dsp:cNvPr id="0" name=""/>
        <dsp:cNvSpPr/>
      </dsp:nvSpPr>
      <dsp:spPr>
        <a:xfrm>
          <a:off x="942975" y="1685925"/>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Heart attack</a:t>
          </a:r>
        </a:p>
      </dsp:txBody>
      <dsp:txXfrm>
        <a:off x="942975" y="1685925"/>
        <a:ext cx="1714499" cy="1028700"/>
      </dsp:txXfrm>
    </dsp:sp>
    <dsp:sp modelId="{389FD6DC-93EE-41FD-8687-F828EE5C5FA8}">
      <dsp:nvSpPr>
        <dsp:cNvPr id="0" name=""/>
        <dsp:cNvSpPr/>
      </dsp:nvSpPr>
      <dsp:spPr>
        <a:xfrm>
          <a:off x="2828925" y="1685925"/>
          <a:ext cx="1714499" cy="102870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Physical exercise</a:t>
          </a:r>
        </a:p>
      </dsp:txBody>
      <dsp:txXfrm>
        <a:off x="2828925" y="1685925"/>
        <a:ext cx="1714499" cy="102870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279B9-DC1A-4BD2-814E-E9F8977C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1362</Words>
  <Characters>7770</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Cholesterol</vt:lpstr>
      <vt:lpstr>    Introduction</vt:lpstr>
      <vt:lpstr>    Causal Factors</vt:lpstr>
      <vt:lpstr>    Risk Factors</vt:lpstr>
      <vt:lpstr>    Complications</vt:lpstr>
      <vt:lpstr>    Remedies</vt:lpstr>
      <vt:lpstr>    Recommendations</vt:lpstr>
      <vt:lpstr>Bibliography</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Adera</dc:creator>
  <cp:keywords/>
  <dc:description/>
  <cp:lastModifiedBy>Jeff Adera</cp:lastModifiedBy>
  <cp:revision>22</cp:revision>
  <dcterms:created xsi:type="dcterms:W3CDTF">2020-03-21T15:19:00Z</dcterms:created>
  <dcterms:modified xsi:type="dcterms:W3CDTF">2020-03-21T18:21:00Z</dcterms:modified>
</cp:coreProperties>
</file>