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E2997" w14:textId="77777777" w:rsidR="00793800" w:rsidRPr="00793800" w:rsidRDefault="00793800" w:rsidP="00793800">
      <w:pPr>
        <w:shd w:val="clear" w:color="auto" w:fill="FFFFFF"/>
        <w:spacing w:before="180" w:after="180" w:line="240" w:lineRule="auto"/>
        <w:rPr>
          <w:rFonts w:ascii="Garamond" w:eastAsia="Times New Roman" w:hAnsi="Garamond"/>
          <w:color w:val="2D3B45"/>
          <w:sz w:val="45"/>
          <w:szCs w:val="45"/>
        </w:rPr>
      </w:pPr>
      <w:r w:rsidRPr="00793800">
        <w:rPr>
          <w:rFonts w:ascii="Garamond" w:eastAsia="Times New Roman" w:hAnsi="Garamond"/>
          <w:color w:val="2D3B45"/>
          <w:sz w:val="45"/>
          <w:szCs w:val="45"/>
        </w:rPr>
        <w:t> </w:t>
      </w:r>
      <w:r w:rsidRPr="00793800">
        <w:rPr>
          <w:rFonts w:ascii="Palatino Linotype" w:eastAsia="Times New Roman" w:hAnsi="Palatino Linotype" w:cs="Arial"/>
          <w:b/>
          <w:bCs/>
          <w:i/>
          <w:iCs/>
          <w:color w:val="002D5C"/>
          <w:sz w:val="45"/>
          <w:szCs w:val="45"/>
        </w:rPr>
        <w:t>Guide for a Selected Chronic Condition</w:t>
      </w:r>
    </w:p>
    <w:p w14:paraId="554E7B1E" w14:textId="77777777" w:rsidR="00793800" w:rsidRPr="00793800" w:rsidRDefault="00793800" w:rsidP="00793800">
      <w:pPr>
        <w:spacing w:before="300" w:after="300" w:line="240" w:lineRule="auto"/>
        <w:rPr>
          <w:rFonts w:eastAsia="Times New Roman"/>
        </w:rPr>
      </w:pPr>
      <w:r w:rsidRPr="00793800">
        <w:rPr>
          <w:rFonts w:eastAsia="Times New Roman"/>
        </w:rPr>
        <w:pict w14:anchorId="06010099">
          <v:rect id="_x0000_i1025" style="width:0;height:1.5pt" o:hralign="center" o:hrstd="t" o:hrnoshade="t" o:hr="t" fillcolor="#2d3b45" stroked="f"/>
        </w:pict>
      </w:r>
    </w:p>
    <w:p w14:paraId="3ED61214" w14:textId="77777777" w:rsidR="00793800" w:rsidRPr="00793800" w:rsidRDefault="00793800" w:rsidP="0079380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b/>
          <w:bCs/>
          <w:color w:val="2D3B45"/>
        </w:rPr>
        <w:t>Goal:</w:t>
      </w:r>
    </w:p>
    <w:p w14:paraId="35805D7C" w14:textId="77777777" w:rsidR="00793800" w:rsidRPr="00793800" w:rsidRDefault="00793800" w:rsidP="0079380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Design a study guide that will assist you and your peers to translate relevant clinical guidelines and evidence-based research into evidence-based practice to promote health and prevent chronic health problems.</w:t>
      </w:r>
    </w:p>
    <w:p w14:paraId="2B01C3EC" w14:textId="38293BE4" w:rsidR="00793800" w:rsidRPr="00793800" w:rsidRDefault="00793800" w:rsidP="0079380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b/>
          <w:bCs/>
          <w:color w:val="2D3B45"/>
        </w:rPr>
        <w:t>You must choose one of the conditions below:</w:t>
      </w:r>
    </w:p>
    <w:p w14:paraId="27D55A60" w14:textId="77777777" w:rsidR="00793800" w:rsidRPr="00793800" w:rsidRDefault="00793800" w:rsidP="00793800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Chronic Kidney Disease or</w:t>
      </w:r>
    </w:p>
    <w:p w14:paraId="3EF8DA42" w14:textId="77777777" w:rsidR="00793800" w:rsidRPr="00793800" w:rsidRDefault="00793800" w:rsidP="00793800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COPD.</w:t>
      </w:r>
    </w:p>
    <w:p w14:paraId="5BFC55D1" w14:textId="13BBC390" w:rsidR="00793800" w:rsidRPr="00793800" w:rsidRDefault="00793800" w:rsidP="0052456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b/>
          <w:bCs/>
          <w:color w:val="2D3B45"/>
        </w:rPr>
        <w:t>Your study guide must include:</w:t>
      </w:r>
    </w:p>
    <w:p w14:paraId="7A75275C" w14:textId="77777777" w:rsidR="00793800" w:rsidRPr="00793800" w:rsidRDefault="00793800" w:rsidP="00793800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Definition, etiology</w:t>
      </w:r>
    </w:p>
    <w:p w14:paraId="7B73FEF6" w14:textId="77777777" w:rsidR="00793800" w:rsidRPr="00793800" w:rsidRDefault="00793800" w:rsidP="00793800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Occurrence/epidemiology</w:t>
      </w:r>
    </w:p>
    <w:p w14:paraId="2C091E07" w14:textId="77777777" w:rsidR="00793800" w:rsidRPr="00793800" w:rsidRDefault="00793800" w:rsidP="00793800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Clinical presentation</w:t>
      </w:r>
    </w:p>
    <w:p w14:paraId="74D1B35A" w14:textId="77777777" w:rsidR="00793800" w:rsidRPr="00793800" w:rsidRDefault="00793800" w:rsidP="00793800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Diagnostic testing</w:t>
      </w:r>
    </w:p>
    <w:p w14:paraId="2BDA8878" w14:textId="77777777" w:rsidR="00793800" w:rsidRPr="00793800" w:rsidRDefault="00793800" w:rsidP="00793800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Differential diagnosis</w:t>
      </w:r>
    </w:p>
    <w:p w14:paraId="79B23856" w14:textId="77777777" w:rsidR="00793800" w:rsidRPr="00793800" w:rsidRDefault="00793800" w:rsidP="00793800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Non-pharmacological and pharmacological management and follow up</w:t>
      </w:r>
    </w:p>
    <w:p w14:paraId="452825CA" w14:textId="77777777" w:rsidR="00793800" w:rsidRPr="00793800" w:rsidRDefault="00793800" w:rsidP="0079380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 </w:t>
      </w:r>
    </w:p>
    <w:p w14:paraId="303E9B9D" w14:textId="77777777" w:rsidR="00793800" w:rsidRPr="00793800" w:rsidRDefault="00793800" w:rsidP="0079380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b/>
          <w:bCs/>
          <w:color w:val="2D3B45"/>
        </w:rPr>
        <w:t>Submission Instructions:</w:t>
      </w:r>
    </w:p>
    <w:p w14:paraId="6CE498B8" w14:textId="77777777" w:rsidR="00793800" w:rsidRPr="00793800" w:rsidRDefault="00793800" w:rsidP="0079380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The study guide is to be clear and concise and will provide a quick reference for a specific chronic disease.</w:t>
      </w:r>
    </w:p>
    <w:p w14:paraId="18C3BE03" w14:textId="77777777" w:rsidR="00793800" w:rsidRPr="00793800" w:rsidRDefault="00793800" w:rsidP="0079380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Include your resources and guidelines used for the elaboration of the study guide.</w:t>
      </w:r>
    </w:p>
    <w:p w14:paraId="285D339C" w14:textId="77777777" w:rsidR="00793800" w:rsidRPr="00793800" w:rsidRDefault="00793800" w:rsidP="0079380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 xml:space="preserve">Please use the attached template below to </w:t>
      </w:r>
      <w:proofErr w:type="gramStart"/>
      <w:r w:rsidRPr="00793800">
        <w:rPr>
          <w:rFonts w:ascii="Helvetica" w:eastAsia="Times New Roman" w:hAnsi="Helvetica" w:cs="Helvetica"/>
          <w:color w:val="2D3B45"/>
        </w:rPr>
        <w:t>completed</w:t>
      </w:r>
      <w:proofErr w:type="gramEnd"/>
      <w:r w:rsidRPr="00793800">
        <w:rPr>
          <w:rFonts w:ascii="Helvetica" w:eastAsia="Times New Roman" w:hAnsi="Helvetica" w:cs="Helvetica"/>
          <w:color w:val="2D3B45"/>
        </w:rPr>
        <w:t xml:space="preserve"> your assignment.</w:t>
      </w:r>
    </w:p>
    <w:p w14:paraId="1A91BC32" w14:textId="6658878F" w:rsidR="00793800" w:rsidRPr="00793800" w:rsidRDefault="00793800" w:rsidP="0079380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</w:rPr>
      </w:pPr>
      <w:hyperlink r:id="rId8" w:tooltip="Guide for a Selected Chronic ConditionTemplate.docx" w:history="1">
        <w:r w:rsidRPr="00793800">
          <w:rPr>
            <w:rFonts w:ascii="Helvetica" w:eastAsia="Times New Roman" w:hAnsi="Helvetica" w:cs="Helvetica"/>
            <w:color w:val="0000FF"/>
            <w:u w:val="single"/>
          </w:rPr>
          <w:t>Guide for a Selected Chronic ConditionTemplate.docx</w:t>
        </w:r>
      </w:hyperlink>
      <w:r w:rsidRPr="00793800">
        <w:rPr>
          <w:rFonts w:ascii="Helvetica" w:eastAsia="Times New Roman" w:hAnsi="Helvetica" w:cs="Helvetica"/>
          <w:noProof/>
          <w:color w:val="0000FF"/>
        </w:rPr>
        <w:drawing>
          <wp:inline distT="0" distB="0" distL="0" distR="0" wp14:anchorId="6F808FAC" wp14:editId="23113630">
            <wp:extent cx="152400" cy="152400"/>
            <wp:effectExtent l="0" t="0" r="0" b="0"/>
            <wp:docPr id="2" name="Picture 2" descr="Preview the document">
              <a:hlinkClick xmlns:a="http://schemas.openxmlformats.org/drawingml/2006/main" r:id="rId8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view the document">
                      <a:hlinkClick r:id="rId8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31CC2" w14:textId="7957A1D4" w:rsidR="00793800" w:rsidRPr="00793800" w:rsidRDefault="00793800" w:rsidP="0013540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Students will lose points for improper grammar, punctuation, misspelling, and references should be current (published within the last five years).</w:t>
      </w:r>
      <w:r w:rsidRPr="00793800">
        <w:rPr>
          <w:rFonts w:ascii="Helvetica" w:eastAsia="Times New Roman" w:hAnsi="Helvetica" w:cs="Helvetica"/>
          <w:noProof/>
          <w:color w:val="2D3B45"/>
        </w:rPr>
        <w:drawing>
          <wp:inline distT="0" distB="0" distL="0" distR="0" wp14:anchorId="3214AC20" wp14:editId="3CD2B8AB">
            <wp:extent cx="5943600" cy="325120"/>
            <wp:effectExtent l="0" t="0" r="0" b="0"/>
            <wp:docPr id="1" name="Picture 1" descr="n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34472" w14:textId="77777777" w:rsidR="00793800" w:rsidRPr="00793800" w:rsidRDefault="00793800" w:rsidP="0079380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b/>
          <w:bCs/>
          <w:color w:val="2D3B45"/>
        </w:rPr>
        <w:t>Grading Rubric</w:t>
      </w:r>
      <w:r w:rsidRPr="00793800">
        <w:rPr>
          <w:rFonts w:ascii="Helvetica" w:eastAsia="Times New Roman" w:hAnsi="Helvetica" w:cs="Helvetica"/>
          <w:color w:val="2D3B45"/>
        </w:rPr>
        <w:t> </w:t>
      </w:r>
    </w:p>
    <w:p w14:paraId="3615C0ED" w14:textId="77777777" w:rsidR="00793800" w:rsidRPr="00793800" w:rsidRDefault="00793800" w:rsidP="00793800">
      <w:pPr>
        <w:spacing w:before="300" w:after="300" w:line="240" w:lineRule="auto"/>
        <w:rPr>
          <w:rFonts w:eastAsia="Times New Roman"/>
        </w:rPr>
      </w:pPr>
      <w:r w:rsidRPr="00793800">
        <w:rPr>
          <w:rFonts w:eastAsia="Times New Roman"/>
        </w:rPr>
        <w:pict w14:anchorId="5E1C1E2A">
          <v:rect id="_x0000_i1028" style="width:0;height:1.5pt" o:hralign="center" o:hrstd="t" o:hrnoshade="t" o:hr="t" fillcolor="#2d3b45" stroked="f"/>
        </w:pict>
      </w:r>
    </w:p>
    <w:p w14:paraId="7B971312" w14:textId="77777777" w:rsidR="00793800" w:rsidRPr="00793800" w:rsidRDefault="00793800" w:rsidP="0079380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</w:rPr>
      </w:pPr>
      <w:r w:rsidRPr="00793800">
        <w:rPr>
          <w:rFonts w:ascii="Helvetica" w:eastAsia="Times New Roman" w:hAnsi="Helvetica" w:cs="Helvetica"/>
          <w:color w:val="2D3B45"/>
        </w:rPr>
        <w:t>Your assignment will be graded according to the grading rubric.</w:t>
      </w:r>
    </w:p>
    <w:tbl>
      <w:tblPr>
        <w:tblW w:w="12013" w:type="dxa"/>
        <w:tblInd w:w="75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0"/>
        <w:gridCol w:w="1949"/>
        <w:gridCol w:w="1949"/>
        <w:gridCol w:w="1962"/>
        <w:gridCol w:w="1876"/>
        <w:gridCol w:w="2087"/>
      </w:tblGrid>
      <w:tr w:rsidR="00793800" w:rsidRPr="00793800" w14:paraId="00C3443F" w14:textId="77777777" w:rsidTr="00793800">
        <w:trPr>
          <w:trHeight w:val="525"/>
        </w:trPr>
        <w:tc>
          <w:tcPr>
            <w:tcW w:w="119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6DC3849C" w14:textId="77777777" w:rsidR="00793800" w:rsidRPr="00793800" w:rsidRDefault="00793800" w:rsidP="00793800">
            <w:pPr>
              <w:spacing w:line="240" w:lineRule="auto"/>
              <w:rPr>
                <w:rFonts w:ascii="Helvetica" w:eastAsia="Times New Roman" w:hAnsi="Helvetica" w:cs="Helvetica"/>
                <w:b/>
                <w:bCs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</w:rPr>
              <w:lastRenderedPageBreak/>
              <w:t>Essay/Paper Rubric</w:t>
            </w:r>
          </w:p>
        </w:tc>
      </w:tr>
      <w:tr w:rsidR="00793800" w:rsidRPr="00793800" w14:paraId="287C1213" w14:textId="77777777" w:rsidTr="00793800">
        <w:trPr>
          <w:trHeight w:val="555"/>
        </w:trPr>
        <w:tc>
          <w:tcPr>
            <w:tcW w:w="2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1DC3D5" w14:textId="77777777" w:rsidR="00793800" w:rsidRPr="00793800" w:rsidRDefault="00793800" w:rsidP="00793800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</w:rPr>
              <w:t>Criteria</w:t>
            </w:r>
          </w:p>
        </w:tc>
        <w:tc>
          <w:tcPr>
            <w:tcW w:w="77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EE9CE5" w14:textId="77777777" w:rsidR="00793800" w:rsidRPr="00793800" w:rsidRDefault="00793800" w:rsidP="00793800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</w:rPr>
              <w:t>Ratings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05CC50" w14:textId="77777777" w:rsidR="00793800" w:rsidRPr="00793800" w:rsidRDefault="00793800" w:rsidP="00793800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</w:rPr>
              <w:t>Points</w:t>
            </w:r>
          </w:p>
        </w:tc>
      </w:tr>
      <w:tr w:rsidR="00793800" w:rsidRPr="00793800" w14:paraId="4B1B20E0" w14:textId="77777777" w:rsidTr="00793800">
        <w:trPr>
          <w:trHeight w:val="3420"/>
        </w:trPr>
        <w:tc>
          <w:tcPr>
            <w:tcW w:w="2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CE23DE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Identification of Main Issues/Problems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142C1A2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4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Distinguished</w:t>
            </w:r>
          </w:p>
          <w:p w14:paraId="490B305A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Identify and demonstrate a sophisticated understanding of the issues/problems.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4AD7FE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3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Excellent</w:t>
            </w:r>
          </w:p>
          <w:p w14:paraId="4B4D094F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Identifies and demonstrate an accomplished understanding of most of issues/problems.</w:t>
            </w:r>
          </w:p>
        </w:tc>
        <w:tc>
          <w:tcPr>
            <w:tcW w:w="1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6AF3F6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2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Fair</w:t>
            </w:r>
          </w:p>
          <w:p w14:paraId="531E2385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Identifies and demonstrate an acceptable understanding of most of issues/problems.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6458885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1 point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Poor</w:t>
            </w:r>
          </w:p>
          <w:p w14:paraId="74934309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Identifies and demonstrate an unacceptable understanding of most of issues/problems.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7F9F9D" w14:textId="77777777" w:rsidR="00793800" w:rsidRPr="00793800" w:rsidRDefault="00793800" w:rsidP="00793800">
            <w:pPr>
              <w:spacing w:before="180" w:after="180" w:line="240" w:lineRule="auto"/>
              <w:jc w:val="center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4 points</w:t>
            </w:r>
          </w:p>
        </w:tc>
      </w:tr>
      <w:tr w:rsidR="00793800" w:rsidRPr="00793800" w14:paraId="64E38DED" w14:textId="77777777" w:rsidTr="00793800">
        <w:trPr>
          <w:trHeight w:val="3060"/>
        </w:trPr>
        <w:tc>
          <w:tcPr>
            <w:tcW w:w="2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C91F38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Analysis and Evaluation of Issues/Problems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0BF8C1F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4 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Distinguished</w:t>
            </w:r>
          </w:p>
          <w:p w14:paraId="0F6F66F1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Presents an insightful, thorough analysis and evaluation of issues/problems.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CCF1AF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3 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Excellent</w:t>
            </w:r>
          </w:p>
          <w:p w14:paraId="3460A104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Presents a thorough analysis and evaluation of most of the issues/problems.</w:t>
            </w:r>
          </w:p>
        </w:tc>
        <w:tc>
          <w:tcPr>
            <w:tcW w:w="1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0DD324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2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Fair</w:t>
            </w:r>
          </w:p>
          <w:p w14:paraId="7F6A1139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Presents a superficial or incomplete analysis and evaluation of issues/problems.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23AF5F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1 point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Poor</w:t>
            </w:r>
          </w:p>
          <w:p w14:paraId="2B0B8623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Presents unacceptable analysis and evaluation of issues/problems.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25B026" w14:textId="77777777" w:rsidR="00793800" w:rsidRPr="00793800" w:rsidRDefault="00793800" w:rsidP="00793800">
            <w:pPr>
              <w:spacing w:before="180" w:after="180" w:line="240" w:lineRule="auto"/>
              <w:jc w:val="center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4 points</w:t>
            </w:r>
          </w:p>
        </w:tc>
      </w:tr>
      <w:tr w:rsidR="00793800" w:rsidRPr="00793800" w14:paraId="1FEA7B9F" w14:textId="77777777" w:rsidTr="00793800">
        <w:trPr>
          <w:trHeight w:val="4500"/>
        </w:trPr>
        <w:tc>
          <w:tcPr>
            <w:tcW w:w="2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C89B23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Demonstrates a Conceptual Understanding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F43F9F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4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Distinguished</w:t>
            </w:r>
          </w:p>
          <w:p w14:paraId="3F396930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 xml:space="preserve">Provides a thorough, </w:t>
            </w:r>
            <w:proofErr w:type="gramStart"/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competent</w:t>
            </w:r>
            <w:proofErr w:type="gramEnd"/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 xml:space="preserve"> and interpretive responses to all issues/problems, and shows a high level of conceptual understanding.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88539A5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3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Excellent</w:t>
            </w:r>
          </w:p>
          <w:p w14:paraId="4A01354C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Provides a competent and interpretive responses to all issues/</w:t>
            </w:r>
            <w:proofErr w:type="gramStart"/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problems, and</w:t>
            </w:r>
            <w:proofErr w:type="gramEnd"/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 xml:space="preserve"> shows a moderate level of conceptual understanding.</w:t>
            </w:r>
          </w:p>
        </w:tc>
        <w:tc>
          <w:tcPr>
            <w:tcW w:w="1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6693F4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2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Fair</w:t>
            </w:r>
          </w:p>
          <w:p w14:paraId="1946CE56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 xml:space="preserve">Provides a </w:t>
            </w:r>
            <w:proofErr w:type="gramStart"/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competent responses</w:t>
            </w:r>
            <w:proofErr w:type="gramEnd"/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 xml:space="preserve"> to all issues/problems, but lacks interpretation and a moderate level of conceptual understanding.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6672C9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1 point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Poor</w:t>
            </w:r>
          </w:p>
          <w:p w14:paraId="114E760B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Provides an unacceptable response to all issues/</w:t>
            </w:r>
            <w:proofErr w:type="gramStart"/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problems, and</w:t>
            </w:r>
            <w:proofErr w:type="gramEnd"/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 xml:space="preserve"> lacks interpretation and a moderate level of conceptual understanding.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13427D" w14:textId="77777777" w:rsidR="00793800" w:rsidRPr="00793800" w:rsidRDefault="00793800" w:rsidP="00793800">
            <w:pPr>
              <w:spacing w:before="180" w:after="180" w:line="240" w:lineRule="auto"/>
              <w:jc w:val="center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4 points</w:t>
            </w:r>
          </w:p>
        </w:tc>
      </w:tr>
      <w:tr w:rsidR="00793800" w:rsidRPr="00793800" w14:paraId="482DC7A8" w14:textId="77777777" w:rsidTr="00793800">
        <w:trPr>
          <w:trHeight w:val="4140"/>
        </w:trPr>
        <w:tc>
          <w:tcPr>
            <w:tcW w:w="2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953DCF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lastRenderedPageBreak/>
              <w:t>Use of Citations to Course Readings and Additional Research/Literature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70E6C5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4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Distinguished</w:t>
            </w:r>
          </w:p>
          <w:p w14:paraId="6751F2B9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Effectively uses the literature and other resources to inform their work. Exceptional use of citations and extended referencing.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D9A2BC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3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Excellent</w:t>
            </w:r>
          </w:p>
          <w:p w14:paraId="3144E5FB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Effectively uses the literature and other resources to inform their work. Moderate use of citations and extended referencing.</w:t>
            </w:r>
          </w:p>
        </w:tc>
        <w:tc>
          <w:tcPr>
            <w:tcW w:w="1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37A64D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2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Fair</w:t>
            </w:r>
          </w:p>
          <w:p w14:paraId="60F3A2D3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Ineffectively uses the literature and other resources to inform their work. Moderate use of citations and extended referencing.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BA6419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1 point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Poor</w:t>
            </w:r>
          </w:p>
          <w:p w14:paraId="729EFF0D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Ineffectively uses the literature and other resources to inform their work. An unacceptable use of citations and extended referencing.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AB8C2F" w14:textId="77777777" w:rsidR="00793800" w:rsidRPr="00793800" w:rsidRDefault="00793800" w:rsidP="00793800">
            <w:pPr>
              <w:spacing w:before="180" w:after="180" w:line="240" w:lineRule="auto"/>
              <w:jc w:val="center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4 points</w:t>
            </w:r>
          </w:p>
        </w:tc>
      </w:tr>
      <w:tr w:rsidR="00793800" w:rsidRPr="00793800" w14:paraId="7BF389B9" w14:textId="77777777" w:rsidTr="00793800">
        <w:trPr>
          <w:trHeight w:val="4140"/>
        </w:trPr>
        <w:tc>
          <w:tcPr>
            <w:tcW w:w="2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51570B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Writing Mechanics and APA Formatting Guidelines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E8500C3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4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Distinguished</w:t>
            </w:r>
          </w:p>
          <w:p w14:paraId="1F7B026C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 xml:space="preserve">Demonstrate a high level of clarity, precision, and attention to detail. APA style is </w:t>
            </w:r>
            <w:proofErr w:type="gramStart"/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correct</w:t>
            </w:r>
            <w:proofErr w:type="gramEnd"/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 xml:space="preserve"> and writing is free of grammar and spelling errors.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18AAF2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3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Excellent</w:t>
            </w:r>
          </w:p>
          <w:p w14:paraId="4662EB38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Demonstrate a high level of clarity. APA style and writing mechanics need more precision and attention to detail.</w:t>
            </w:r>
          </w:p>
        </w:tc>
        <w:tc>
          <w:tcPr>
            <w:tcW w:w="1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E68CFF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2 points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Fair</w:t>
            </w:r>
          </w:p>
          <w:p w14:paraId="36BC01AE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Demonstrate a moderate level of clarity. APA style and writing mechanics need more precision and attention to detail.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995164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t>1 point</w:t>
            </w: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  <w:sz w:val="20"/>
                <w:szCs w:val="20"/>
              </w:rPr>
              <w:br/>
              <w:t>Poor</w:t>
            </w:r>
          </w:p>
          <w:p w14:paraId="45D459B8" w14:textId="77777777" w:rsidR="00793800" w:rsidRPr="00793800" w:rsidRDefault="00793800" w:rsidP="00793800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Demonstrates issues in writing and communicating clearly. APA style and writing mechanics need serious attention.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82D35D" w14:textId="77777777" w:rsidR="00793800" w:rsidRPr="00793800" w:rsidRDefault="00793800" w:rsidP="00793800">
            <w:pPr>
              <w:spacing w:before="180" w:after="180" w:line="240" w:lineRule="auto"/>
              <w:jc w:val="center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4 points</w:t>
            </w:r>
          </w:p>
        </w:tc>
      </w:tr>
      <w:tr w:rsidR="00793800" w:rsidRPr="00793800" w14:paraId="57A86BB0" w14:textId="77777777" w:rsidTr="00793800">
        <w:trPr>
          <w:trHeight w:val="150"/>
        </w:trPr>
        <w:tc>
          <w:tcPr>
            <w:tcW w:w="1192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F7709F" w14:textId="77777777" w:rsidR="00793800" w:rsidRPr="00793800" w:rsidRDefault="00793800" w:rsidP="00793800">
            <w:pPr>
              <w:spacing w:line="240" w:lineRule="auto"/>
              <w:jc w:val="right"/>
              <w:rPr>
                <w:rFonts w:ascii="Helvetica" w:eastAsia="Times New Roman" w:hAnsi="Helvetica" w:cs="Helvetica"/>
                <w:color w:val="2D3B45"/>
              </w:rPr>
            </w:pPr>
            <w:r w:rsidRPr="00793800">
              <w:rPr>
                <w:rFonts w:ascii="Helvetica" w:eastAsia="Times New Roman" w:hAnsi="Helvetica" w:cs="Helvetica"/>
                <w:b/>
                <w:bCs/>
                <w:color w:val="2D3B45"/>
              </w:rPr>
              <w:t>Total Points: 20</w:t>
            </w:r>
          </w:p>
        </w:tc>
      </w:tr>
    </w:tbl>
    <w:p w14:paraId="383C88E7" w14:textId="77777777" w:rsidR="006F5E98" w:rsidRDefault="006F5E98"/>
    <w:sectPr w:rsidR="006F5E98" w:rsidSect="006F5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14638"/>
    <w:multiLevelType w:val="multilevel"/>
    <w:tmpl w:val="24D0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10476"/>
    <w:multiLevelType w:val="multilevel"/>
    <w:tmpl w:val="8C02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E27AD4"/>
    <w:multiLevelType w:val="multilevel"/>
    <w:tmpl w:val="DB32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93800"/>
    <w:rsid w:val="0013540A"/>
    <w:rsid w:val="00524566"/>
    <w:rsid w:val="006F5E98"/>
    <w:rsid w:val="0079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A3F34"/>
  <w15:chartTrackingRefBased/>
  <w15:docId w15:val="{D081685B-800A-424E-B62A-22617D8B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3800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793800"/>
    <w:rPr>
      <w:b/>
      <w:bCs/>
    </w:rPr>
  </w:style>
  <w:style w:type="character" w:styleId="Emphasis">
    <w:name w:val="Emphasis"/>
    <w:basedOn w:val="DefaultParagraphFont"/>
    <w:uiPriority w:val="20"/>
    <w:qFormat/>
    <w:rsid w:val="00793800"/>
    <w:rPr>
      <w:i/>
      <w:iCs/>
    </w:rPr>
  </w:style>
  <w:style w:type="character" w:customStyle="1" w:styleId="instructurefileholder">
    <w:name w:val="instructure_file_holder"/>
    <w:basedOn w:val="DefaultParagraphFont"/>
    <w:rsid w:val="00793800"/>
  </w:style>
  <w:style w:type="character" w:styleId="Hyperlink">
    <w:name w:val="Hyperlink"/>
    <w:basedOn w:val="DefaultParagraphFont"/>
    <w:uiPriority w:val="99"/>
    <w:semiHidden/>
    <w:unhideWhenUsed/>
    <w:rsid w:val="007938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0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.instructure.com/courses/21015/files/905819/download?wrap=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A5C9D6A517342900D540F2B2F9566" ma:contentTypeVersion="8" ma:contentTypeDescription="Create a new document." ma:contentTypeScope="" ma:versionID="4816bb31e7338f52213e3421560a14ad">
  <xsd:schema xmlns:xsd="http://www.w3.org/2001/XMLSchema" xmlns:xs="http://www.w3.org/2001/XMLSchema" xmlns:p="http://schemas.microsoft.com/office/2006/metadata/properties" xmlns:ns3="beae6ec6-86e2-4d93-ae0b-249cbbdae01a" xmlns:ns4="38aa85d9-18a7-4743-ac5c-1356efbcf633" targetNamespace="http://schemas.microsoft.com/office/2006/metadata/properties" ma:root="true" ma:fieldsID="4f39d1a9cba968d09de4ea5cb6803772" ns3:_="" ns4:_="">
    <xsd:import namespace="beae6ec6-86e2-4d93-ae0b-249cbbdae01a"/>
    <xsd:import namespace="38aa85d9-18a7-4743-ac5c-1356efbcf6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6ec6-86e2-4d93-ae0b-249cbbdae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a85d9-18a7-4743-ac5c-1356efbcf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F7B64A-A379-4BF6-8921-607183D7F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e6ec6-86e2-4d93-ae0b-249cbbdae01a"/>
    <ds:schemaRef ds:uri="38aa85d9-18a7-4743-ac5c-1356efbcf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C9FF69-4558-4F1F-9C80-3903142218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000F76-3B95-443C-8C58-76CF14BF468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Lamy, Wilson</dc:creator>
  <cp:keywords/>
  <dc:description/>
  <cp:lastModifiedBy>Lamy, Wilson</cp:lastModifiedBy>
  <cp:revision>3</cp:revision>
  <dcterms:created xsi:type="dcterms:W3CDTF">2020-09-20T23:13:00Z</dcterms:created>
  <dcterms:modified xsi:type="dcterms:W3CDTF">2020-09-20T23:18:00Z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0x010100BAAA5C9D6A517342900D540F2B2F9566</vt:lpwstr>
  </property>
</Properties>
</file>