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D16" w:rsidRDefault="00D35D16"/>
    <w:p w:rsidR="00C67460" w:rsidRDefault="00C67460" w:rsidP="00B3760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B33E7" w:rsidRDefault="007B33E7" w:rsidP="00B3760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B33E7" w:rsidRDefault="007B33E7" w:rsidP="00B3760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B33E7" w:rsidRDefault="007B33E7" w:rsidP="00B3760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B33E7" w:rsidRDefault="007B33E7" w:rsidP="00B3760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B33E7" w:rsidRDefault="007B33E7" w:rsidP="00B3760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B33E7" w:rsidRDefault="007B33E7" w:rsidP="00B3760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37603" w:rsidRDefault="008E4B03" w:rsidP="00B37603">
      <w:pPr>
        <w:jc w:val="center"/>
        <w:rPr>
          <w:rFonts w:ascii="Times New Roman" w:hAnsi="Times New Roman" w:cs="Times New Roman"/>
          <w:sz w:val="24"/>
          <w:szCs w:val="24"/>
        </w:rPr>
      </w:pPr>
      <w:r w:rsidRPr="00B37603">
        <w:rPr>
          <w:rFonts w:ascii="Times New Roman" w:hAnsi="Times New Roman" w:cs="Times New Roman"/>
          <w:sz w:val="24"/>
          <w:szCs w:val="24"/>
        </w:rPr>
        <w:t xml:space="preserve"> Case Study Two: Chronic </w:t>
      </w:r>
      <w:proofErr w:type="spellStart"/>
      <w:r w:rsidRPr="00B37603">
        <w:rPr>
          <w:rFonts w:ascii="Times New Roman" w:hAnsi="Times New Roman" w:cs="Times New Roman"/>
          <w:sz w:val="24"/>
          <w:szCs w:val="24"/>
        </w:rPr>
        <w:t>Suicidality</w:t>
      </w:r>
      <w:proofErr w:type="spellEnd"/>
      <w:r w:rsidRPr="00B3760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67460" w:rsidRDefault="008E4B03" w:rsidP="00B3760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C67460" w:rsidRPr="00B37603" w:rsidRDefault="008E4B03" w:rsidP="00B3760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Learning Institution</w:t>
      </w:r>
    </w:p>
    <w:p w:rsidR="00B37603" w:rsidRDefault="00B37603" w:rsidP="00B37603">
      <w:pPr>
        <w:jc w:val="center"/>
      </w:pPr>
    </w:p>
    <w:p w:rsidR="00C67460" w:rsidRDefault="00C67460" w:rsidP="00B37603">
      <w:pPr>
        <w:jc w:val="center"/>
      </w:pPr>
    </w:p>
    <w:p w:rsidR="00C67460" w:rsidRDefault="00C67460" w:rsidP="00B37603">
      <w:pPr>
        <w:jc w:val="center"/>
      </w:pPr>
    </w:p>
    <w:p w:rsidR="00C67460" w:rsidRDefault="00C67460" w:rsidP="00B37603">
      <w:pPr>
        <w:jc w:val="center"/>
      </w:pPr>
    </w:p>
    <w:p w:rsidR="00C67460" w:rsidRDefault="00C67460" w:rsidP="00B37603">
      <w:pPr>
        <w:jc w:val="center"/>
      </w:pPr>
    </w:p>
    <w:p w:rsidR="00C67460" w:rsidRDefault="00C67460" w:rsidP="00B37603">
      <w:pPr>
        <w:jc w:val="center"/>
      </w:pPr>
    </w:p>
    <w:p w:rsidR="00C67460" w:rsidRDefault="00C67460" w:rsidP="00B37603">
      <w:pPr>
        <w:jc w:val="center"/>
      </w:pPr>
    </w:p>
    <w:p w:rsidR="00C67460" w:rsidRDefault="00C67460" w:rsidP="00B37603">
      <w:pPr>
        <w:jc w:val="center"/>
      </w:pPr>
    </w:p>
    <w:p w:rsidR="00C67460" w:rsidRDefault="00C67460" w:rsidP="00B37603">
      <w:pPr>
        <w:jc w:val="center"/>
      </w:pPr>
    </w:p>
    <w:p w:rsidR="00C67460" w:rsidRDefault="00C67460" w:rsidP="00B37603">
      <w:pPr>
        <w:jc w:val="center"/>
      </w:pPr>
    </w:p>
    <w:p w:rsidR="00C67460" w:rsidRDefault="00C67460" w:rsidP="00B37603">
      <w:pPr>
        <w:jc w:val="center"/>
      </w:pPr>
    </w:p>
    <w:p w:rsidR="00C67460" w:rsidRDefault="00C67460" w:rsidP="00B37603">
      <w:pPr>
        <w:jc w:val="center"/>
      </w:pPr>
    </w:p>
    <w:p w:rsidR="00C67460" w:rsidRDefault="00C67460" w:rsidP="00B37603">
      <w:pPr>
        <w:jc w:val="center"/>
      </w:pPr>
    </w:p>
    <w:p w:rsidR="007B33E7" w:rsidRDefault="007B33E7">
      <w:r>
        <w:br w:type="page"/>
      </w:r>
    </w:p>
    <w:p w:rsidR="00C67460" w:rsidRDefault="007B33E7" w:rsidP="007B33E7">
      <w:pPr>
        <w:jc w:val="center"/>
      </w:pPr>
      <w:r w:rsidRPr="00B37603">
        <w:rPr>
          <w:rFonts w:ascii="Times New Roman" w:hAnsi="Times New Roman" w:cs="Times New Roman"/>
          <w:sz w:val="24"/>
          <w:szCs w:val="24"/>
        </w:rPr>
        <w:lastRenderedPageBreak/>
        <w:t xml:space="preserve">Case Study Two: Chronic </w:t>
      </w:r>
      <w:proofErr w:type="spellStart"/>
      <w:r w:rsidRPr="00B37603">
        <w:rPr>
          <w:rFonts w:ascii="Times New Roman" w:hAnsi="Times New Roman" w:cs="Times New Roman"/>
          <w:sz w:val="24"/>
          <w:szCs w:val="24"/>
        </w:rPr>
        <w:t>Suicidality</w:t>
      </w:r>
      <w:proofErr w:type="spellEnd"/>
    </w:p>
    <w:p w:rsidR="00C67460" w:rsidRDefault="008E4B03" w:rsidP="007B33E7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63F0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A81A84" w:rsidRDefault="008E4B03" w:rsidP="003037ED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Suicidal ideation and gesticulatio</w:t>
      </w:r>
      <w:r w:rsidR="008A6A7E">
        <w:rPr>
          <w:rFonts w:ascii="Times New Roman" w:hAnsi="Times New Roman" w:cs="Times New Roman"/>
          <w:sz w:val="24"/>
          <w:szCs w:val="24"/>
        </w:rPr>
        <w:t>n are often the results of mental disorders.  Several factors</w:t>
      </w:r>
      <w:r w:rsidR="00F77D9A">
        <w:rPr>
          <w:rFonts w:ascii="Times New Roman" w:hAnsi="Times New Roman" w:cs="Times New Roman"/>
          <w:sz w:val="24"/>
          <w:szCs w:val="24"/>
        </w:rPr>
        <w:t xml:space="preserve"> that are implicated in mental disarray </w:t>
      </w:r>
      <w:r w:rsidR="003B683D">
        <w:rPr>
          <w:rFonts w:ascii="Times New Roman" w:hAnsi="Times New Roman" w:cs="Times New Roman"/>
          <w:sz w:val="24"/>
          <w:szCs w:val="24"/>
        </w:rPr>
        <w:t>increase the risk of suicidal thoughts and actions; for instance, severe depressions, delusions</w:t>
      </w:r>
      <w:r w:rsidR="00717D32">
        <w:rPr>
          <w:rFonts w:ascii="Times New Roman" w:hAnsi="Times New Roman" w:cs="Times New Roman"/>
          <w:sz w:val="24"/>
          <w:szCs w:val="24"/>
        </w:rPr>
        <w:t>, in</w:t>
      </w:r>
      <w:r w:rsidR="004B1F8D">
        <w:rPr>
          <w:rFonts w:ascii="Times New Roman" w:hAnsi="Times New Roman" w:cs="Times New Roman"/>
          <w:sz w:val="24"/>
          <w:szCs w:val="24"/>
        </w:rPr>
        <w:t xml:space="preserve">creased feeling of hopelessness, mood disorders </w:t>
      </w:r>
      <w:r w:rsidR="00717D32">
        <w:rPr>
          <w:rFonts w:ascii="Times New Roman" w:hAnsi="Times New Roman" w:cs="Times New Roman"/>
          <w:sz w:val="24"/>
          <w:szCs w:val="24"/>
        </w:rPr>
        <w:t>increase the probability of suicidal ideations</w:t>
      </w:r>
      <w:r w:rsidR="00FA155D">
        <w:rPr>
          <w:rFonts w:ascii="Times New Roman" w:hAnsi="Times New Roman" w:cs="Times New Roman"/>
          <w:sz w:val="24"/>
          <w:szCs w:val="24"/>
        </w:rPr>
        <w:t xml:space="preserve"> (</w:t>
      </w:r>
      <w:r w:rsidR="00FA155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Firestone, </w:t>
      </w:r>
      <w:r w:rsidR="00FA155D" w:rsidRPr="00CE2EBD">
        <w:rPr>
          <w:rFonts w:ascii="Times New Roman" w:hAnsi="Times New Roman" w:cs="Times New Roman"/>
          <w:sz w:val="24"/>
          <w:szCs w:val="24"/>
          <w:shd w:val="clear" w:color="auto" w:fill="FFFFFF"/>
        </w:rPr>
        <w:t>2014)</w:t>
      </w:r>
      <w:r w:rsidR="00717D32">
        <w:rPr>
          <w:rFonts w:ascii="Times New Roman" w:hAnsi="Times New Roman" w:cs="Times New Roman"/>
          <w:sz w:val="24"/>
          <w:szCs w:val="24"/>
        </w:rPr>
        <w:t>.</w:t>
      </w:r>
      <w:r w:rsidR="00FF76F0">
        <w:rPr>
          <w:rFonts w:ascii="Times New Roman" w:hAnsi="Times New Roman" w:cs="Times New Roman"/>
          <w:sz w:val="24"/>
          <w:szCs w:val="24"/>
        </w:rPr>
        <w:t xml:space="preserve"> The use of alcohol and substance abuse is found </w:t>
      </w:r>
      <w:r w:rsidR="00AE212F">
        <w:rPr>
          <w:rFonts w:ascii="Times New Roman" w:hAnsi="Times New Roman" w:cs="Times New Roman"/>
          <w:sz w:val="24"/>
          <w:szCs w:val="24"/>
        </w:rPr>
        <w:t>in the majority of suicide cases.</w:t>
      </w:r>
      <w:r w:rsidR="00E03C49">
        <w:rPr>
          <w:rFonts w:ascii="Times New Roman" w:hAnsi="Times New Roman" w:cs="Times New Roman"/>
          <w:sz w:val="24"/>
          <w:szCs w:val="24"/>
        </w:rPr>
        <w:t xml:space="preserve"> Notably, most of the people who </w:t>
      </w:r>
      <w:r w:rsidR="00830914">
        <w:rPr>
          <w:rFonts w:ascii="Times New Roman" w:hAnsi="Times New Roman" w:cs="Times New Roman"/>
          <w:sz w:val="24"/>
          <w:szCs w:val="24"/>
        </w:rPr>
        <w:t>commit</w:t>
      </w:r>
      <w:r w:rsidR="00E03C49">
        <w:rPr>
          <w:rFonts w:ascii="Times New Roman" w:hAnsi="Times New Roman" w:cs="Times New Roman"/>
          <w:sz w:val="24"/>
          <w:szCs w:val="24"/>
        </w:rPr>
        <w:t xml:space="preserve"> </w:t>
      </w:r>
      <w:r w:rsidR="00830914">
        <w:rPr>
          <w:rFonts w:ascii="Times New Roman" w:hAnsi="Times New Roman" w:cs="Times New Roman"/>
          <w:sz w:val="24"/>
          <w:szCs w:val="24"/>
        </w:rPr>
        <w:t xml:space="preserve">suicides tend to give clues before attempting; for instance, in the case of Jane, </w:t>
      </w:r>
      <w:r w:rsidR="0071192B">
        <w:rPr>
          <w:rFonts w:ascii="Times New Roman" w:hAnsi="Times New Roman" w:cs="Times New Roman"/>
          <w:sz w:val="24"/>
          <w:szCs w:val="24"/>
        </w:rPr>
        <w:t xml:space="preserve">she </w:t>
      </w:r>
      <w:r w:rsidR="006B79B4">
        <w:rPr>
          <w:rFonts w:ascii="Times New Roman" w:hAnsi="Times New Roman" w:cs="Times New Roman"/>
          <w:sz w:val="24"/>
          <w:szCs w:val="24"/>
        </w:rPr>
        <w:t xml:space="preserve">left her home after breaking up with her </w:t>
      </w:r>
      <w:r w:rsidR="00EE2F77">
        <w:rPr>
          <w:rFonts w:ascii="Times New Roman" w:hAnsi="Times New Roman" w:cs="Times New Roman"/>
          <w:sz w:val="24"/>
          <w:szCs w:val="24"/>
        </w:rPr>
        <w:t>partner</w:t>
      </w:r>
      <w:r w:rsidR="006B79B4">
        <w:rPr>
          <w:rFonts w:ascii="Times New Roman" w:hAnsi="Times New Roman" w:cs="Times New Roman"/>
          <w:sz w:val="24"/>
          <w:szCs w:val="24"/>
        </w:rPr>
        <w:t xml:space="preserve"> and used excessive drugs and alc</w:t>
      </w:r>
      <w:r w:rsidR="00EE2F77">
        <w:rPr>
          <w:rFonts w:ascii="Times New Roman" w:hAnsi="Times New Roman" w:cs="Times New Roman"/>
          <w:sz w:val="24"/>
          <w:szCs w:val="24"/>
        </w:rPr>
        <w:t>o</w:t>
      </w:r>
      <w:r w:rsidR="006B79B4">
        <w:rPr>
          <w:rFonts w:ascii="Times New Roman" w:hAnsi="Times New Roman" w:cs="Times New Roman"/>
          <w:sz w:val="24"/>
          <w:szCs w:val="24"/>
        </w:rPr>
        <w:t>hol</w:t>
      </w:r>
      <w:r w:rsidR="00EE2F77">
        <w:rPr>
          <w:rFonts w:ascii="Times New Roman" w:hAnsi="Times New Roman" w:cs="Times New Roman"/>
          <w:sz w:val="24"/>
          <w:szCs w:val="24"/>
        </w:rPr>
        <w:t xml:space="preserve">. </w:t>
      </w:r>
      <w:r w:rsidR="0087021C">
        <w:rPr>
          <w:rFonts w:ascii="Times New Roman" w:hAnsi="Times New Roman" w:cs="Times New Roman"/>
          <w:sz w:val="24"/>
          <w:szCs w:val="24"/>
        </w:rPr>
        <w:t>These reactions act</w:t>
      </w:r>
      <w:r w:rsidR="00EE2F77">
        <w:rPr>
          <w:rFonts w:ascii="Times New Roman" w:hAnsi="Times New Roman" w:cs="Times New Roman"/>
          <w:sz w:val="24"/>
          <w:szCs w:val="24"/>
        </w:rPr>
        <w:t xml:space="preserve"> as a warning to the family and the health care providers</w:t>
      </w:r>
      <w:r w:rsidR="0087021C">
        <w:rPr>
          <w:rFonts w:ascii="Times New Roman" w:hAnsi="Times New Roman" w:cs="Times New Roman"/>
          <w:sz w:val="24"/>
          <w:szCs w:val="24"/>
        </w:rPr>
        <w:t xml:space="preserve"> on the possibilities of attempting suicide. Chronic </w:t>
      </w:r>
      <w:proofErr w:type="spellStart"/>
      <w:r w:rsidR="0087021C">
        <w:rPr>
          <w:rFonts w:ascii="Times New Roman" w:hAnsi="Times New Roman" w:cs="Times New Roman"/>
          <w:sz w:val="24"/>
          <w:szCs w:val="24"/>
        </w:rPr>
        <w:t>Suicidality</w:t>
      </w:r>
      <w:proofErr w:type="spellEnd"/>
      <w:r w:rsidR="0087021C">
        <w:rPr>
          <w:rFonts w:ascii="Times New Roman" w:hAnsi="Times New Roman" w:cs="Times New Roman"/>
          <w:sz w:val="24"/>
          <w:szCs w:val="24"/>
        </w:rPr>
        <w:t xml:space="preserve"> </w:t>
      </w:r>
      <w:r w:rsidR="001542D3">
        <w:rPr>
          <w:rFonts w:ascii="Times New Roman" w:hAnsi="Times New Roman" w:cs="Times New Roman"/>
          <w:sz w:val="24"/>
          <w:szCs w:val="24"/>
        </w:rPr>
        <w:t>is a critical challenge that needs proper ways to address it.</w:t>
      </w:r>
      <w:r>
        <w:rPr>
          <w:rFonts w:ascii="Times New Roman" w:hAnsi="Times New Roman" w:cs="Times New Roman"/>
          <w:sz w:val="24"/>
          <w:szCs w:val="24"/>
        </w:rPr>
        <w:t xml:space="preserve"> Prevention and treatment of such disorders con</w:t>
      </w:r>
      <w:r w:rsidR="00E774CA">
        <w:rPr>
          <w:rFonts w:ascii="Times New Roman" w:hAnsi="Times New Roman" w:cs="Times New Roman"/>
          <w:sz w:val="24"/>
          <w:szCs w:val="24"/>
        </w:rPr>
        <w:t>sider an integrative approach through comprehensive programs</w:t>
      </w:r>
      <w:r w:rsidR="00A31A20">
        <w:rPr>
          <w:rFonts w:ascii="Times New Roman" w:hAnsi="Times New Roman" w:cs="Times New Roman"/>
          <w:sz w:val="24"/>
          <w:szCs w:val="24"/>
        </w:rPr>
        <w:t xml:space="preserve">. Such interventions include promoting social networks, education and </w:t>
      </w:r>
      <w:r w:rsidR="007A707B">
        <w:rPr>
          <w:rFonts w:ascii="Times New Roman" w:hAnsi="Times New Roman" w:cs="Times New Roman"/>
          <w:sz w:val="24"/>
          <w:szCs w:val="24"/>
        </w:rPr>
        <w:t>awareness, emotion regulation, effective communication, and anger management</w:t>
      </w:r>
      <w:r w:rsidR="00853470">
        <w:rPr>
          <w:rFonts w:ascii="Times New Roman" w:hAnsi="Times New Roman" w:cs="Times New Roman"/>
          <w:sz w:val="24"/>
          <w:szCs w:val="24"/>
        </w:rPr>
        <w:t xml:space="preserve"> </w:t>
      </w:r>
      <w:r w:rsidR="00853470" w:rsidRPr="00210AEF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853470" w:rsidRPr="00210AEF">
        <w:rPr>
          <w:rFonts w:ascii="Times New Roman" w:hAnsi="Times New Roman" w:cs="Times New Roman"/>
          <w:sz w:val="24"/>
          <w:szCs w:val="24"/>
          <w:shd w:val="clear" w:color="auto" w:fill="FFFFFF"/>
        </w:rPr>
        <w:t>Samra</w:t>
      </w:r>
      <w:proofErr w:type="spellEnd"/>
      <w:r w:rsidR="00853470" w:rsidRPr="00210A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&amp; Monk, 2007)</w:t>
      </w:r>
      <w:r w:rsidR="007A707B">
        <w:rPr>
          <w:rFonts w:ascii="Times New Roman" w:hAnsi="Times New Roman" w:cs="Times New Roman"/>
          <w:sz w:val="24"/>
          <w:szCs w:val="24"/>
        </w:rPr>
        <w:t>.</w:t>
      </w:r>
      <w:r w:rsidR="001542D3">
        <w:rPr>
          <w:rFonts w:ascii="Times New Roman" w:hAnsi="Times New Roman" w:cs="Times New Roman"/>
          <w:sz w:val="24"/>
          <w:szCs w:val="24"/>
        </w:rPr>
        <w:t xml:space="preserve"> In such a case, having a</w:t>
      </w:r>
      <w:r w:rsidR="00D0353F">
        <w:rPr>
          <w:rFonts w:ascii="Times New Roman" w:hAnsi="Times New Roman" w:cs="Times New Roman"/>
          <w:sz w:val="24"/>
          <w:szCs w:val="24"/>
        </w:rPr>
        <w:t xml:space="preserve"> supportive and helpful positive connection</w:t>
      </w:r>
      <w:r w:rsidR="003D76C7">
        <w:rPr>
          <w:rFonts w:ascii="Times New Roman" w:hAnsi="Times New Roman" w:cs="Times New Roman"/>
          <w:sz w:val="24"/>
          <w:szCs w:val="24"/>
        </w:rPr>
        <w:t xml:space="preserve"> with </w:t>
      </w:r>
      <w:r w:rsidR="00EB1B2F">
        <w:rPr>
          <w:rFonts w:ascii="Times New Roman" w:hAnsi="Times New Roman" w:cs="Times New Roman"/>
          <w:sz w:val="24"/>
          <w:szCs w:val="24"/>
        </w:rPr>
        <w:t xml:space="preserve">the family and </w:t>
      </w:r>
      <w:r w:rsidR="003D76C7">
        <w:rPr>
          <w:rFonts w:ascii="Times New Roman" w:hAnsi="Times New Roman" w:cs="Times New Roman"/>
          <w:sz w:val="24"/>
          <w:szCs w:val="24"/>
        </w:rPr>
        <w:t>mental health providers is essential to reduce suicide risks.</w:t>
      </w:r>
      <w:r w:rsidR="00EB1B2F">
        <w:rPr>
          <w:rFonts w:ascii="Times New Roman" w:hAnsi="Times New Roman" w:cs="Times New Roman"/>
          <w:sz w:val="24"/>
          <w:szCs w:val="24"/>
        </w:rPr>
        <w:t xml:space="preserve"> The essay seeks to address </w:t>
      </w:r>
      <w:r w:rsidR="005E367A">
        <w:rPr>
          <w:rFonts w:ascii="Times New Roman" w:hAnsi="Times New Roman" w:cs="Times New Roman"/>
          <w:sz w:val="24"/>
          <w:szCs w:val="24"/>
        </w:rPr>
        <w:t>chronic</w:t>
      </w:r>
      <w:r w:rsidR="00EB1B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B1B2F">
        <w:rPr>
          <w:rFonts w:ascii="Times New Roman" w:hAnsi="Times New Roman" w:cs="Times New Roman"/>
          <w:sz w:val="24"/>
          <w:szCs w:val="24"/>
        </w:rPr>
        <w:t>suicidality</w:t>
      </w:r>
      <w:proofErr w:type="spellEnd"/>
      <w:r w:rsidR="00EB1B2F">
        <w:rPr>
          <w:rFonts w:ascii="Times New Roman" w:hAnsi="Times New Roman" w:cs="Times New Roman"/>
          <w:sz w:val="24"/>
          <w:szCs w:val="24"/>
        </w:rPr>
        <w:t>, as observed in the</w:t>
      </w:r>
      <w:r w:rsidR="005E367A">
        <w:rPr>
          <w:rFonts w:ascii="Times New Roman" w:hAnsi="Times New Roman" w:cs="Times New Roman"/>
          <w:sz w:val="24"/>
          <w:szCs w:val="24"/>
        </w:rPr>
        <w:t xml:space="preserve"> case of Jane.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E367A" w:rsidRDefault="008E4B03" w:rsidP="003037ED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367A">
        <w:rPr>
          <w:rFonts w:ascii="Times New Roman" w:hAnsi="Times New Roman" w:cs="Times New Roman"/>
          <w:b/>
          <w:sz w:val="24"/>
          <w:szCs w:val="24"/>
        </w:rPr>
        <w:t xml:space="preserve">Chronic </w:t>
      </w:r>
      <w:proofErr w:type="spellStart"/>
      <w:r w:rsidRPr="005E367A">
        <w:rPr>
          <w:rFonts w:ascii="Times New Roman" w:hAnsi="Times New Roman" w:cs="Times New Roman"/>
          <w:b/>
          <w:sz w:val="24"/>
          <w:szCs w:val="24"/>
        </w:rPr>
        <w:t>Suicidality</w:t>
      </w:r>
      <w:proofErr w:type="spellEnd"/>
    </w:p>
    <w:p w:rsidR="006F7438" w:rsidRDefault="008E4B03" w:rsidP="003037ED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Chronically suicidal people are termed as individuals</w:t>
      </w:r>
      <w:r w:rsidR="00814C0B">
        <w:rPr>
          <w:rFonts w:ascii="Times New Roman" w:hAnsi="Times New Roman" w:cs="Times New Roman"/>
          <w:sz w:val="24"/>
          <w:szCs w:val="24"/>
        </w:rPr>
        <w:t xml:space="preserve"> who have over a long period repeatedly attempted to take away their lives</w:t>
      </w:r>
      <w:r w:rsidR="00932417">
        <w:rPr>
          <w:rFonts w:ascii="Times New Roman" w:hAnsi="Times New Roman" w:cs="Times New Roman"/>
          <w:sz w:val="24"/>
          <w:szCs w:val="24"/>
        </w:rPr>
        <w:t>.</w:t>
      </w:r>
      <w:r w:rsidR="00480B06">
        <w:rPr>
          <w:rFonts w:ascii="Times New Roman" w:hAnsi="Times New Roman" w:cs="Times New Roman"/>
          <w:sz w:val="24"/>
          <w:szCs w:val="24"/>
        </w:rPr>
        <w:t xml:space="preserve"> Persistent suicidal thoughts are often familiar with persons with borderline personality disorders, a situation described by </w:t>
      </w:r>
      <w:r w:rsidR="000655DD">
        <w:rPr>
          <w:rFonts w:ascii="Times New Roman" w:hAnsi="Times New Roman" w:cs="Times New Roman"/>
          <w:sz w:val="24"/>
          <w:szCs w:val="24"/>
        </w:rPr>
        <w:t xml:space="preserve">difficulty in controlling emotions, </w:t>
      </w:r>
      <w:r w:rsidR="00822D36">
        <w:rPr>
          <w:rFonts w:ascii="Times New Roman" w:hAnsi="Times New Roman" w:cs="Times New Roman"/>
          <w:sz w:val="24"/>
          <w:szCs w:val="24"/>
        </w:rPr>
        <w:t>wobbly</w:t>
      </w:r>
      <w:r w:rsidR="000655DD">
        <w:rPr>
          <w:rFonts w:ascii="Times New Roman" w:hAnsi="Times New Roman" w:cs="Times New Roman"/>
          <w:sz w:val="24"/>
          <w:szCs w:val="24"/>
        </w:rPr>
        <w:t xml:space="preserve"> relationships, and</w:t>
      </w:r>
      <w:r w:rsidR="00822D36">
        <w:rPr>
          <w:rFonts w:ascii="Times New Roman" w:hAnsi="Times New Roman" w:cs="Times New Roman"/>
          <w:sz w:val="24"/>
          <w:szCs w:val="24"/>
        </w:rPr>
        <w:t xml:space="preserve"> impetuous reactions</w:t>
      </w:r>
      <w:r w:rsidR="000C5B39">
        <w:rPr>
          <w:rFonts w:ascii="Times New Roman" w:hAnsi="Times New Roman" w:cs="Times New Roman"/>
          <w:sz w:val="24"/>
          <w:szCs w:val="24"/>
        </w:rPr>
        <w:t xml:space="preserve"> (</w:t>
      </w:r>
      <w:r w:rsidR="000C5B3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Paris, </w:t>
      </w:r>
      <w:r w:rsidR="000C5B39" w:rsidRPr="00CE2EBD">
        <w:rPr>
          <w:rFonts w:ascii="Times New Roman" w:hAnsi="Times New Roman" w:cs="Times New Roman"/>
          <w:sz w:val="24"/>
          <w:szCs w:val="24"/>
          <w:shd w:val="clear" w:color="auto" w:fill="FFFFFF"/>
        </w:rPr>
        <w:t>2002)</w:t>
      </w:r>
      <w:r w:rsidR="00822D36">
        <w:rPr>
          <w:rFonts w:ascii="Times New Roman" w:hAnsi="Times New Roman" w:cs="Times New Roman"/>
          <w:sz w:val="24"/>
          <w:szCs w:val="24"/>
        </w:rPr>
        <w:t xml:space="preserve">. </w:t>
      </w:r>
      <w:r w:rsidR="001321FE">
        <w:rPr>
          <w:rFonts w:ascii="Times New Roman" w:hAnsi="Times New Roman" w:cs="Times New Roman"/>
          <w:sz w:val="24"/>
          <w:szCs w:val="24"/>
        </w:rPr>
        <w:t xml:space="preserve">According to the case study, Jane is an example of such people whose </w:t>
      </w:r>
      <w:proofErr w:type="spellStart"/>
      <w:r w:rsidR="001321FE">
        <w:rPr>
          <w:rFonts w:ascii="Times New Roman" w:hAnsi="Times New Roman" w:cs="Times New Roman"/>
          <w:sz w:val="24"/>
          <w:szCs w:val="24"/>
        </w:rPr>
        <w:t>suicidality</w:t>
      </w:r>
      <w:proofErr w:type="spellEnd"/>
      <w:r w:rsidR="001321FE">
        <w:rPr>
          <w:rFonts w:ascii="Times New Roman" w:hAnsi="Times New Roman" w:cs="Times New Roman"/>
          <w:sz w:val="24"/>
          <w:szCs w:val="24"/>
        </w:rPr>
        <w:t xml:space="preserve"> is their way of life</w:t>
      </w:r>
      <w:r w:rsidR="00EB22B6">
        <w:rPr>
          <w:rFonts w:ascii="Times New Roman" w:hAnsi="Times New Roman" w:cs="Times New Roman"/>
          <w:sz w:val="24"/>
          <w:szCs w:val="24"/>
        </w:rPr>
        <w:t>.</w:t>
      </w:r>
      <w:r w:rsidR="0047621D">
        <w:rPr>
          <w:rFonts w:ascii="Times New Roman" w:hAnsi="Times New Roman" w:cs="Times New Roman"/>
          <w:sz w:val="24"/>
          <w:szCs w:val="24"/>
        </w:rPr>
        <w:t xml:space="preserve"> Case finding and frequently contacting the patients</w:t>
      </w:r>
      <w:r w:rsidR="00C64728">
        <w:rPr>
          <w:rFonts w:ascii="Times New Roman" w:hAnsi="Times New Roman" w:cs="Times New Roman"/>
          <w:sz w:val="24"/>
          <w:szCs w:val="24"/>
        </w:rPr>
        <w:t xml:space="preserve"> and maintaining the relationships help to reduce the occurrence </w:t>
      </w:r>
      <w:r w:rsidR="00C64728">
        <w:rPr>
          <w:rFonts w:ascii="Times New Roman" w:hAnsi="Times New Roman" w:cs="Times New Roman"/>
          <w:sz w:val="24"/>
          <w:szCs w:val="24"/>
        </w:rPr>
        <w:lastRenderedPageBreak/>
        <w:t>of completed suicides.</w:t>
      </w:r>
      <w:r w:rsidR="004344A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To sufficiently enhance the immediate safety to patients with Chronic </w:t>
      </w:r>
      <w:proofErr w:type="spellStart"/>
      <w:r>
        <w:rPr>
          <w:rFonts w:ascii="Times New Roman" w:hAnsi="Times New Roman" w:cs="Times New Roman"/>
          <w:sz w:val="24"/>
          <w:szCs w:val="24"/>
        </w:rPr>
        <w:t>Suicidality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such as Jane,</w:t>
      </w:r>
      <w:r w:rsidR="00744955">
        <w:rPr>
          <w:rFonts w:ascii="Times New Roman" w:hAnsi="Times New Roman" w:cs="Times New Roman"/>
          <w:sz w:val="24"/>
          <w:szCs w:val="24"/>
        </w:rPr>
        <w:t xml:space="preserve"> I would consider having an emergency plan</w:t>
      </w:r>
      <w:r w:rsidR="002C3216">
        <w:rPr>
          <w:rFonts w:ascii="Times New Roman" w:hAnsi="Times New Roman" w:cs="Times New Roman"/>
          <w:sz w:val="24"/>
          <w:szCs w:val="24"/>
        </w:rPr>
        <w:t xml:space="preserve"> for handling the suicidal gesture, </w:t>
      </w:r>
      <w:r w:rsidR="00A42071">
        <w:rPr>
          <w:rFonts w:ascii="Times New Roman" w:hAnsi="Times New Roman" w:cs="Times New Roman"/>
          <w:sz w:val="24"/>
          <w:szCs w:val="24"/>
        </w:rPr>
        <w:t>similar</w:t>
      </w:r>
      <w:r w:rsidR="002C3216">
        <w:rPr>
          <w:rFonts w:ascii="Times New Roman" w:hAnsi="Times New Roman" w:cs="Times New Roman"/>
          <w:sz w:val="24"/>
          <w:szCs w:val="24"/>
        </w:rPr>
        <w:t xml:space="preserve"> to the one I would use for heart attack patients.</w:t>
      </w:r>
      <w:r w:rsidR="00A42071">
        <w:rPr>
          <w:rFonts w:ascii="Times New Roman" w:hAnsi="Times New Roman" w:cs="Times New Roman"/>
          <w:sz w:val="24"/>
          <w:szCs w:val="24"/>
        </w:rPr>
        <w:t xml:space="preserve"> Educating the family concerning the risks of suicide and having a crisis intervention plan</w:t>
      </w:r>
      <w:r w:rsidR="00171400">
        <w:rPr>
          <w:rFonts w:ascii="Times New Roman" w:hAnsi="Times New Roman" w:cs="Times New Roman"/>
          <w:sz w:val="24"/>
          <w:szCs w:val="24"/>
        </w:rPr>
        <w:t xml:space="preserve"> significantly prevents the incidence of deaths</w:t>
      </w:r>
      <w:r w:rsidR="00210AEF">
        <w:rPr>
          <w:rFonts w:ascii="Times New Roman" w:hAnsi="Times New Roman" w:cs="Times New Roman"/>
          <w:sz w:val="24"/>
          <w:szCs w:val="24"/>
        </w:rPr>
        <w:t xml:space="preserve"> </w:t>
      </w:r>
      <w:r w:rsidR="00210AEF" w:rsidRPr="00210AEF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210AEF" w:rsidRPr="00210AEF">
        <w:rPr>
          <w:rFonts w:ascii="Times New Roman" w:hAnsi="Times New Roman" w:cs="Times New Roman"/>
          <w:sz w:val="24"/>
          <w:szCs w:val="24"/>
          <w:shd w:val="clear" w:color="auto" w:fill="FFFFFF"/>
        </w:rPr>
        <w:t>Samra</w:t>
      </w:r>
      <w:proofErr w:type="spellEnd"/>
      <w:r w:rsidR="00210AEF" w:rsidRPr="00210A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&amp; Monk, 2007)</w:t>
      </w:r>
      <w:r w:rsidR="00171400" w:rsidRPr="00210AEF">
        <w:rPr>
          <w:rFonts w:ascii="Times New Roman" w:hAnsi="Times New Roman" w:cs="Times New Roman"/>
          <w:sz w:val="24"/>
          <w:szCs w:val="24"/>
        </w:rPr>
        <w:t>.</w:t>
      </w:r>
    </w:p>
    <w:p w:rsidR="00F703C6" w:rsidRDefault="008E4B03" w:rsidP="003037ED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Care for chronic </w:t>
      </w:r>
      <w:proofErr w:type="spellStart"/>
      <w:r>
        <w:rPr>
          <w:rFonts w:ascii="Times New Roman" w:hAnsi="Times New Roman" w:cs="Times New Roman"/>
          <w:sz w:val="24"/>
          <w:szCs w:val="24"/>
        </w:rPr>
        <w:t>sui</w:t>
      </w:r>
      <w:r w:rsidR="00FC0DDC">
        <w:rPr>
          <w:rFonts w:ascii="Times New Roman" w:hAnsi="Times New Roman" w:cs="Times New Roman"/>
          <w:sz w:val="24"/>
          <w:szCs w:val="24"/>
        </w:rPr>
        <w:t>cidality</w:t>
      </w:r>
      <w:proofErr w:type="spellEnd"/>
      <w:r w:rsidR="00FC0DDC">
        <w:rPr>
          <w:rFonts w:ascii="Times New Roman" w:hAnsi="Times New Roman" w:cs="Times New Roman"/>
          <w:sz w:val="24"/>
          <w:szCs w:val="24"/>
        </w:rPr>
        <w:t xml:space="preserve"> should directly aim at treating behavioral health disorders using stringent measures such as evidence-based </w:t>
      </w:r>
      <w:r w:rsidR="00636BEA">
        <w:rPr>
          <w:rFonts w:ascii="Times New Roman" w:hAnsi="Times New Roman" w:cs="Times New Roman"/>
          <w:sz w:val="24"/>
          <w:szCs w:val="24"/>
        </w:rPr>
        <w:t xml:space="preserve">therapies. Some of the crisis </w:t>
      </w:r>
      <w:r w:rsidR="00775154">
        <w:rPr>
          <w:rFonts w:ascii="Times New Roman" w:hAnsi="Times New Roman" w:cs="Times New Roman"/>
          <w:sz w:val="24"/>
          <w:szCs w:val="24"/>
        </w:rPr>
        <w:t>intervention includes</w:t>
      </w:r>
      <w:r w:rsidR="00203A18">
        <w:rPr>
          <w:rFonts w:ascii="Times New Roman" w:hAnsi="Times New Roman" w:cs="Times New Roman"/>
          <w:sz w:val="24"/>
          <w:szCs w:val="24"/>
        </w:rPr>
        <w:t xml:space="preserve"> caring contacts, structured-problem solving</w:t>
      </w:r>
      <w:r w:rsidR="00775154">
        <w:rPr>
          <w:rFonts w:ascii="Times New Roman" w:hAnsi="Times New Roman" w:cs="Times New Roman"/>
          <w:sz w:val="24"/>
          <w:szCs w:val="24"/>
        </w:rPr>
        <w:t xml:space="preserve"> treatments, and collaborative assessments</w:t>
      </w:r>
      <w:r w:rsidR="00BF1D43">
        <w:rPr>
          <w:rFonts w:ascii="Times New Roman" w:hAnsi="Times New Roman" w:cs="Times New Roman"/>
          <w:sz w:val="24"/>
          <w:szCs w:val="24"/>
        </w:rPr>
        <w:t xml:space="preserve"> </w:t>
      </w:r>
      <w:r w:rsidR="00BF1D43" w:rsidRPr="00210AEF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BF1D43" w:rsidRPr="00210AEF">
        <w:rPr>
          <w:rFonts w:ascii="Times New Roman" w:hAnsi="Times New Roman" w:cs="Times New Roman"/>
          <w:sz w:val="24"/>
          <w:szCs w:val="24"/>
          <w:shd w:val="clear" w:color="auto" w:fill="FFFFFF"/>
        </w:rPr>
        <w:t>Samra</w:t>
      </w:r>
      <w:proofErr w:type="spellEnd"/>
      <w:r w:rsidR="00BF1D43" w:rsidRPr="00210A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&amp; Monk, 2007)</w:t>
      </w:r>
      <w:r w:rsidR="00775154">
        <w:rPr>
          <w:rFonts w:ascii="Times New Roman" w:hAnsi="Times New Roman" w:cs="Times New Roman"/>
          <w:sz w:val="24"/>
          <w:szCs w:val="24"/>
        </w:rPr>
        <w:t>.</w:t>
      </w:r>
      <w:r w:rsidR="004F271A">
        <w:rPr>
          <w:rFonts w:ascii="Times New Roman" w:hAnsi="Times New Roman" w:cs="Times New Roman"/>
          <w:sz w:val="24"/>
          <w:szCs w:val="24"/>
        </w:rPr>
        <w:t xml:space="preserve"> Providing </w:t>
      </w:r>
      <w:proofErr w:type="gramStart"/>
      <w:r w:rsidR="004F271A">
        <w:rPr>
          <w:rFonts w:ascii="Times New Roman" w:hAnsi="Times New Roman" w:cs="Times New Roman"/>
          <w:sz w:val="24"/>
          <w:szCs w:val="24"/>
        </w:rPr>
        <w:t>clients</w:t>
      </w:r>
      <w:proofErr w:type="gramEnd"/>
      <w:r w:rsidR="004F271A">
        <w:rPr>
          <w:rFonts w:ascii="Times New Roman" w:hAnsi="Times New Roman" w:cs="Times New Roman"/>
          <w:sz w:val="24"/>
          <w:szCs w:val="24"/>
        </w:rPr>
        <w:t xml:space="preserve"> appointments and schedule follow-ups in a t</w:t>
      </w:r>
      <w:r w:rsidR="00D45C89">
        <w:rPr>
          <w:rFonts w:ascii="Times New Roman" w:hAnsi="Times New Roman" w:cs="Times New Roman"/>
          <w:sz w:val="24"/>
          <w:szCs w:val="24"/>
        </w:rPr>
        <w:t>imely intake enhance the positive relationship. These can be achieved through</w:t>
      </w:r>
      <w:r w:rsidR="0022577F">
        <w:rPr>
          <w:rFonts w:ascii="Times New Roman" w:hAnsi="Times New Roman" w:cs="Times New Roman"/>
          <w:sz w:val="24"/>
          <w:szCs w:val="24"/>
        </w:rPr>
        <w:t xml:space="preserve"> telephone calls, home visits, and strengthening an explicit involvement with the family and the clin</w:t>
      </w:r>
      <w:r w:rsidR="00B02DFB">
        <w:rPr>
          <w:rFonts w:ascii="Times New Roman" w:hAnsi="Times New Roman" w:cs="Times New Roman"/>
          <w:sz w:val="24"/>
          <w:szCs w:val="24"/>
        </w:rPr>
        <w:t xml:space="preserve">ician </w:t>
      </w:r>
      <w:r w:rsidR="00B02DFB" w:rsidRPr="00210AEF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B02DFB" w:rsidRPr="00210AEF">
        <w:rPr>
          <w:rFonts w:ascii="Times New Roman" w:hAnsi="Times New Roman" w:cs="Times New Roman"/>
          <w:sz w:val="24"/>
          <w:szCs w:val="24"/>
          <w:shd w:val="clear" w:color="auto" w:fill="FFFFFF"/>
        </w:rPr>
        <w:t>Samra</w:t>
      </w:r>
      <w:proofErr w:type="spellEnd"/>
      <w:r w:rsidR="00B02DFB" w:rsidRPr="00210A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&amp; Monk, 2007)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 Notably</w:t>
      </w:r>
      <w:r w:rsidR="007226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Working with the family is highly recommended as it enhances an excellent </w:t>
      </w:r>
      <w:r w:rsidR="00C80071">
        <w:rPr>
          <w:rFonts w:ascii="Times New Roman" w:hAnsi="Times New Roman" w:cs="Times New Roman"/>
          <w:sz w:val="24"/>
          <w:szCs w:val="24"/>
          <w:shd w:val="clear" w:color="auto" w:fill="FFFFFF"/>
        </w:rPr>
        <w:t>collaborative connection that would facilitate effective partnerships in preventing suicides.</w:t>
      </w:r>
      <w:r w:rsidR="00E242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Additionally, observing </w:t>
      </w:r>
      <w:r w:rsidR="009C76D3">
        <w:rPr>
          <w:rFonts w:ascii="Times New Roman" w:hAnsi="Times New Roman" w:cs="Times New Roman"/>
          <w:sz w:val="24"/>
          <w:szCs w:val="24"/>
          <w:shd w:val="clear" w:color="auto" w:fill="FFFFFF"/>
        </w:rPr>
        <w:t>cognitive</w:t>
      </w:r>
      <w:r w:rsidR="00B9205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behavioral therapy, collaborative assessment, and management of </w:t>
      </w:r>
      <w:proofErr w:type="spellStart"/>
      <w:r w:rsidR="009C76D3">
        <w:rPr>
          <w:rFonts w:ascii="Times New Roman" w:hAnsi="Times New Roman" w:cs="Times New Roman"/>
          <w:sz w:val="24"/>
          <w:szCs w:val="24"/>
          <w:shd w:val="clear" w:color="auto" w:fill="FFFFFF"/>
        </w:rPr>
        <w:t>suicidality</w:t>
      </w:r>
      <w:proofErr w:type="spellEnd"/>
      <w:r w:rsidR="009C76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dialectical behavior therapy are among ways to enhance the immediate safety of the patient</w:t>
      </w:r>
      <w:r w:rsidR="00D22A3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22A36">
        <w:rPr>
          <w:rFonts w:ascii="Times New Roman" w:hAnsi="Times New Roman" w:cs="Times New Roman"/>
          <w:sz w:val="24"/>
          <w:szCs w:val="24"/>
        </w:rPr>
        <w:t>(</w:t>
      </w:r>
      <w:r w:rsidR="00D22A3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Firestone, </w:t>
      </w:r>
      <w:r w:rsidR="00D22A36" w:rsidRPr="00CE2EBD">
        <w:rPr>
          <w:rFonts w:ascii="Times New Roman" w:hAnsi="Times New Roman" w:cs="Times New Roman"/>
          <w:sz w:val="24"/>
          <w:szCs w:val="24"/>
          <w:shd w:val="clear" w:color="auto" w:fill="FFFFFF"/>
        </w:rPr>
        <w:t>2014)</w:t>
      </w:r>
      <w:r w:rsidR="009C76D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774ADF" w:rsidRDefault="008E4B03" w:rsidP="003037ED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Besides, other interventions strategies for enhancing immediate safety</w:t>
      </w:r>
      <w:r w:rsidR="00E862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include cooperative, non-directive, and directive </w:t>
      </w:r>
      <w:r w:rsidR="009E3887">
        <w:rPr>
          <w:rFonts w:ascii="Times New Roman" w:hAnsi="Times New Roman" w:cs="Times New Roman"/>
          <w:sz w:val="24"/>
          <w:szCs w:val="24"/>
          <w:shd w:val="clear" w:color="auto" w:fill="FFFFFF"/>
        </w:rPr>
        <w:t>founded on suicidal risk assessment results</w:t>
      </w:r>
      <w:r w:rsidR="00B627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62752" w:rsidRPr="00210AEF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B62752" w:rsidRPr="00210AEF">
        <w:rPr>
          <w:rFonts w:ascii="Times New Roman" w:hAnsi="Times New Roman" w:cs="Times New Roman"/>
          <w:sz w:val="24"/>
          <w:szCs w:val="24"/>
          <w:shd w:val="clear" w:color="auto" w:fill="FFFFFF"/>
        </w:rPr>
        <w:t>Samra</w:t>
      </w:r>
      <w:proofErr w:type="spellEnd"/>
      <w:r w:rsidR="00B62752" w:rsidRPr="00210A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&amp; Monk, 2007)</w:t>
      </w:r>
      <w:r w:rsidR="009E3887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8235F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Regarding the non-directive approach, the critical impulsion for</w:t>
      </w:r>
      <w:r w:rsidR="00F716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having the safety plan is the individual at risk. In our case, this method is effective since </w:t>
      </w:r>
      <w:r w:rsidR="003E7A3F">
        <w:rPr>
          <w:rFonts w:ascii="Times New Roman" w:hAnsi="Times New Roman" w:cs="Times New Roman"/>
          <w:sz w:val="24"/>
          <w:szCs w:val="24"/>
          <w:shd w:val="clear" w:color="auto" w:fill="FFFFFF"/>
        </w:rPr>
        <w:t>Jane's mood disorder can be attributed to an impact on cognitive abilities, coping, and problem-solving</w:t>
      </w:r>
      <w:r w:rsidR="002313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skills. The co</w:t>
      </w:r>
      <w:r w:rsidR="00A0126E">
        <w:rPr>
          <w:rFonts w:ascii="Times New Roman" w:hAnsi="Times New Roman" w:cs="Times New Roman"/>
          <w:sz w:val="24"/>
          <w:szCs w:val="24"/>
          <w:shd w:val="clear" w:color="auto" w:fill="FFFFFF"/>
        </w:rPr>
        <w:t>operative technique relates to the sharing of responsibility while deciding on the safety approach to use.</w:t>
      </w:r>
      <w:r w:rsidR="00F13E9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this case, the community nurse and the family may brainstorm to have </w:t>
      </w:r>
      <w:r w:rsidR="00F13E9B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suggestions for alternatives. Th</w:t>
      </w:r>
      <w:r w:rsidR="004544D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 kind of procedure is conducive to supporting the client to have their resources, especially in a </w:t>
      </w:r>
      <w:r w:rsidR="009C625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situation of evidence competencies during the assessment. It helps to reduce stress and suicide risks while </w:t>
      </w:r>
      <w:r w:rsidR="00A052B7">
        <w:rPr>
          <w:rFonts w:ascii="Times New Roman" w:hAnsi="Times New Roman" w:cs="Times New Roman"/>
          <w:sz w:val="24"/>
          <w:szCs w:val="24"/>
          <w:shd w:val="clear" w:color="auto" w:fill="FFFFFF"/>
        </w:rPr>
        <w:t>enhancing the identification of external resources.</w:t>
      </w:r>
      <w:r w:rsidR="00CB71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a directive approach, the health care providers are more </w:t>
      </w:r>
      <w:r w:rsidR="0003754C">
        <w:rPr>
          <w:rFonts w:ascii="Times New Roman" w:hAnsi="Times New Roman" w:cs="Times New Roman"/>
          <w:sz w:val="24"/>
          <w:szCs w:val="24"/>
          <w:shd w:val="clear" w:color="auto" w:fill="FFFFFF"/>
        </w:rPr>
        <w:t>active</w:t>
      </w:r>
      <w:r w:rsidR="00CB71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ensuring safety planning since the person at risk</w:t>
      </w:r>
      <w:r w:rsidR="0003754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cannot do so</w:t>
      </w:r>
      <w:r w:rsidR="00B627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62752" w:rsidRPr="00210AEF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B62752" w:rsidRPr="00210AEF">
        <w:rPr>
          <w:rFonts w:ascii="Times New Roman" w:hAnsi="Times New Roman" w:cs="Times New Roman"/>
          <w:sz w:val="24"/>
          <w:szCs w:val="24"/>
          <w:shd w:val="clear" w:color="auto" w:fill="FFFFFF"/>
        </w:rPr>
        <w:t>Samra</w:t>
      </w:r>
      <w:proofErr w:type="spellEnd"/>
      <w:r w:rsidR="00B62752" w:rsidRPr="00210A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&amp; Monk, 2007)</w:t>
      </w:r>
      <w:r w:rsidR="0003754C">
        <w:rPr>
          <w:rFonts w:ascii="Times New Roman" w:hAnsi="Times New Roman" w:cs="Times New Roman"/>
          <w:sz w:val="24"/>
          <w:szCs w:val="24"/>
          <w:shd w:val="clear" w:color="auto" w:fill="FFFFFF"/>
        </w:rPr>
        <w:t>. In this situation, the family and community provide alternative aboriginal treatment</w:t>
      </w:r>
      <w:r w:rsidR="00BE7D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while </w:t>
      </w:r>
      <w:r w:rsidR="003E6939">
        <w:rPr>
          <w:rFonts w:ascii="Times New Roman" w:hAnsi="Times New Roman" w:cs="Times New Roman"/>
          <w:sz w:val="24"/>
          <w:szCs w:val="24"/>
          <w:shd w:val="clear" w:color="auto" w:fill="FFFFFF"/>
        </w:rPr>
        <w:t>sought</w:t>
      </w:r>
      <w:r w:rsidR="00BE7D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some inputs from the client</w:t>
      </w:r>
      <w:r w:rsidR="00B627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62752" w:rsidRPr="00F85F69">
        <w:rPr>
          <w:rFonts w:ascii="Times New Roman" w:hAnsi="Times New Roman" w:cs="Times New Roman"/>
          <w:sz w:val="24"/>
          <w:szCs w:val="24"/>
          <w:shd w:val="clear" w:color="auto" w:fill="FFFFFF"/>
        </w:rPr>
        <w:t>(Armstrong et al., 2018)</w:t>
      </w:r>
      <w:r w:rsidR="00BE7D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864E2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approach means providing clear directives about the client’s </w:t>
      </w:r>
      <w:r w:rsidR="003E6939">
        <w:rPr>
          <w:rFonts w:ascii="Times New Roman" w:hAnsi="Times New Roman" w:cs="Times New Roman"/>
          <w:sz w:val="24"/>
          <w:szCs w:val="24"/>
          <w:shd w:val="clear" w:color="auto" w:fill="FFFFFF"/>
        </w:rPr>
        <w:t>requirements</w:t>
      </w:r>
      <w:r w:rsidR="00864E2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for </w:t>
      </w:r>
      <w:r w:rsidR="003E6939">
        <w:rPr>
          <w:rFonts w:ascii="Times New Roman" w:hAnsi="Times New Roman" w:cs="Times New Roman"/>
          <w:sz w:val="24"/>
          <w:szCs w:val="24"/>
          <w:shd w:val="clear" w:color="auto" w:fill="FFFFFF"/>
        </w:rPr>
        <w:t>safety</w:t>
      </w:r>
      <w:r w:rsidR="00864E2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but not </w:t>
      </w:r>
      <w:r w:rsidR="003E6939">
        <w:rPr>
          <w:rFonts w:ascii="Times New Roman" w:hAnsi="Times New Roman" w:cs="Times New Roman"/>
          <w:sz w:val="24"/>
          <w:szCs w:val="24"/>
          <w:shd w:val="clear" w:color="auto" w:fill="FFFFFF"/>
        </w:rPr>
        <w:t>discarding self-determination.</w:t>
      </w:r>
    </w:p>
    <w:p w:rsidR="003C62D6" w:rsidRDefault="008E4B03" w:rsidP="003037ED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Community natural treatment methods for aboriginal people are a recommended way of recovering patients from suicidal crises.</w:t>
      </w:r>
      <w:r w:rsidR="009C147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41543">
        <w:rPr>
          <w:rFonts w:ascii="Times New Roman" w:hAnsi="Times New Roman" w:cs="Times New Roman"/>
          <w:sz w:val="24"/>
          <w:szCs w:val="24"/>
          <w:shd w:val="clear" w:color="auto" w:fill="FFFFFF"/>
        </w:rPr>
        <w:t>Specific cultural approaches in counseling integrate and reflect</w:t>
      </w:r>
      <w:r w:rsidR="009C147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on the </w:t>
      </w:r>
      <w:r w:rsidR="009E63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natural techniques of chronic </w:t>
      </w:r>
      <w:proofErr w:type="spellStart"/>
      <w:r w:rsidR="009E6386">
        <w:rPr>
          <w:rFonts w:ascii="Times New Roman" w:hAnsi="Times New Roman" w:cs="Times New Roman"/>
          <w:sz w:val="24"/>
          <w:szCs w:val="24"/>
          <w:shd w:val="clear" w:color="auto" w:fill="FFFFFF"/>
        </w:rPr>
        <w:t>suicidality</w:t>
      </w:r>
      <w:proofErr w:type="spellEnd"/>
      <w:r w:rsidR="009E63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treatment</w:t>
      </w:r>
      <w:r w:rsidR="00F85F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85F69" w:rsidRPr="00F85F69">
        <w:rPr>
          <w:rFonts w:ascii="Times New Roman" w:hAnsi="Times New Roman" w:cs="Times New Roman"/>
          <w:sz w:val="24"/>
          <w:szCs w:val="24"/>
          <w:shd w:val="clear" w:color="auto" w:fill="FFFFFF"/>
        </w:rPr>
        <w:t>(Armstrong et al., 2018)</w:t>
      </w:r>
      <w:r w:rsidR="009E6386" w:rsidRPr="00F85F6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6415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the case of Jane, healing of her suicidal ideation through </w:t>
      </w:r>
      <w:r w:rsidR="00242612">
        <w:rPr>
          <w:rFonts w:ascii="Times New Roman" w:hAnsi="Times New Roman" w:cs="Times New Roman"/>
          <w:sz w:val="24"/>
          <w:szCs w:val="24"/>
          <w:shd w:val="clear" w:color="auto" w:fill="FFFFFF"/>
        </w:rPr>
        <w:t>Aboriginals is enhanced through connection with the culture, self-esteem</w:t>
      </w:r>
      <w:r w:rsidR="000A4C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expressing emotions, and </w:t>
      </w:r>
      <w:r w:rsidR="0051710B">
        <w:rPr>
          <w:rFonts w:ascii="Times New Roman" w:hAnsi="Times New Roman" w:cs="Times New Roman"/>
          <w:sz w:val="24"/>
          <w:szCs w:val="24"/>
          <w:shd w:val="clear" w:color="auto" w:fill="FFFFFF"/>
        </w:rPr>
        <w:t>utilizes</w:t>
      </w:r>
      <w:r w:rsidR="000A4C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family-based therapies.</w:t>
      </w:r>
      <w:r w:rsidR="001C30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Notably, the recommended interventions should be culturally sensitive to facilitate working within the</w:t>
      </w:r>
      <w:r w:rsidR="00921B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available categories of the patient’s social system.</w:t>
      </w:r>
      <w:r w:rsidR="00790DA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Increasing cultural awareness to persons with chronic </w:t>
      </w:r>
      <w:proofErr w:type="spellStart"/>
      <w:r w:rsidR="00790DA0">
        <w:rPr>
          <w:rFonts w:ascii="Times New Roman" w:hAnsi="Times New Roman" w:cs="Times New Roman"/>
          <w:sz w:val="24"/>
          <w:szCs w:val="24"/>
          <w:shd w:val="clear" w:color="auto" w:fill="FFFFFF"/>
        </w:rPr>
        <w:t>suicidality</w:t>
      </w:r>
      <w:proofErr w:type="spellEnd"/>
      <w:r w:rsidR="009074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enhances the tackling of</w:t>
      </w:r>
      <w:r w:rsidR="00790DA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gender</w:t>
      </w:r>
      <w:r w:rsidR="00E24A1E">
        <w:rPr>
          <w:rFonts w:ascii="Times New Roman" w:hAnsi="Times New Roman" w:cs="Times New Roman"/>
          <w:sz w:val="24"/>
          <w:szCs w:val="24"/>
          <w:shd w:val="clear" w:color="auto" w:fill="FFFFFF"/>
        </w:rPr>
        <w:t>-sensitive issues</w:t>
      </w:r>
      <w:r w:rsidR="00A71F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identifying beliefs associated with suicidal ideation </w:t>
      </w:r>
      <w:r w:rsidR="000C2E15">
        <w:rPr>
          <w:rFonts w:ascii="Times New Roman" w:hAnsi="Times New Roman" w:cs="Times New Roman"/>
          <w:sz w:val="24"/>
          <w:szCs w:val="24"/>
          <w:shd w:val="clear" w:color="auto" w:fill="FFFFFF"/>
        </w:rPr>
        <w:t>and mobilizing community resources to attend to the identified problems</w:t>
      </w:r>
      <w:r w:rsidR="00F27F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27F1F" w:rsidRPr="00210AEF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F27F1F" w:rsidRPr="00210AEF">
        <w:rPr>
          <w:rFonts w:ascii="Times New Roman" w:hAnsi="Times New Roman" w:cs="Times New Roman"/>
          <w:sz w:val="24"/>
          <w:szCs w:val="24"/>
          <w:shd w:val="clear" w:color="auto" w:fill="FFFFFF"/>
        </w:rPr>
        <w:t>Samra</w:t>
      </w:r>
      <w:proofErr w:type="spellEnd"/>
      <w:r w:rsidR="00F27F1F" w:rsidRPr="00210A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&amp; Monk, 2007)</w:t>
      </w:r>
      <w:r w:rsidR="000C2E1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45055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Nevertheless, the traditional treatment considers</w:t>
      </w:r>
      <w:r w:rsidR="003945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family </w:t>
      </w:r>
      <w:r w:rsidR="00F27F1F">
        <w:rPr>
          <w:rFonts w:ascii="Times New Roman" w:hAnsi="Times New Roman" w:cs="Times New Roman"/>
          <w:sz w:val="24"/>
          <w:szCs w:val="24"/>
          <w:shd w:val="clear" w:color="auto" w:fill="FFFFFF"/>
        </w:rPr>
        <w:t>member’s</w:t>
      </w:r>
      <w:r w:rsidR="003945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involvement or community elders to discuss therapy and</w:t>
      </w:r>
      <w:r w:rsidR="0027197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contain personal views to foster treatment compliance. </w:t>
      </w:r>
    </w:p>
    <w:p w:rsidR="005A31BF" w:rsidRDefault="008E4B03" w:rsidP="003037ED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The support that Jane receives from the mother, aunt</w:t>
      </w:r>
      <w:r w:rsidR="00F815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and community nurse is a representation of cultural competence. To sufficiently </w:t>
      </w:r>
      <w:r w:rsidR="00761672">
        <w:rPr>
          <w:rFonts w:ascii="Times New Roman" w:hAnsi="Times New Roman" w:cs="Times New Roman"/>
          <w:sz w:val="24"/>
          <w:szCs w:val="24"/>
          <w:shd w:val="clear" w:color="auto" w:fill="FFFFFF"/>
        </w:rPr>
        <w:t>practice such proficiency when supporting aboriginal pe</w:t>
      </w:r>
      <w:r w:rsidR="00696C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rsons at risk of suicide, it is critical to consider mental health within broader aspects </w:t>
      </w:r>
      <w:r w:rsidR="00696C52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of well-being. </w:t>
      </w:r>
      <w:r w:rsidR="00AC75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It </w:t>
      </w:r>
      <w:r w:rsidR="00800062">
        <w:rPr>
          <w:rFonts w:ascii="Times New Roman" w:hAnsi="Times New Roman" w:cs="Times New Roman"/>
          <w:sz w:val="24"/>
          <w:szCs w:val="24"/>
          <w:shd w:val="clear" w:color="auto" w:fill="FFFFFF"/>
        </w:rPr>
        <w:t>includes concepts</w:t>
      </w:r>
      <w:r w:rsidR="00AC75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social func</w:t>
      </w:r>
      <w:r w:rsidR="00800062">
        <w:rPr>
          <w:rFonts w:ascii="Times New Roman" w:hAnsi="Times New Roman" w:cs="Times New Roman"/>
          <w:sz w:val="24"/>
          <w:szCs w:val="24"/>
          <w:shd w:val="clear" w:color="auto" w:fill="FFFFFF"/>
        </w:rPr>
        <w:t>tioning depending on cultural connection and gender</w:t>
      </w:r>
      <w:r w:rsidR="00EA4FE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A4FEA" w:rsidRPr="00F85F69">
        <w:rPr>
          <w:rFonts w:ascii="Times New Roman" w:hAnsi="Times New Roman" w:cs="Times New Roman"/>
          <w:sz w:val="24"/>
          <w:szCs w:val="24"/>
          <w:shd w:val="clear" w:color="auto" w:fill="FFFFFF"/>
        </w:rPr>
        <w:t>(Armstrong et al., 2018)</w:t>
      </w:r>
      <w:r w:rsidR="00800062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6A72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kind of support offered to J</w:t>
      </w:r>
      <w:r w:rsidR="005F36E7">
        <w:rPr>
          <w:rFonts w:ascii="Times New Roman" w:hAnsi="Times New Roman" w:cs="Times New Roman"/>
          <w:sz w:val="24"/>
          <w:szCs w:val="24"/>
          <w:shd w:val="clear" w:color="auto" w:fill="FFFFFF"/>
        </w:rPr>
        <w:t>ane reflects the help of an aboriginal person with suicidal though</w:t>
      </w:r>
      <w:r w:rsidR="009728AC">
        <w:rPr>
          <w:rFonts w:ascii="Times New Roman" w:hAnsi="Times New Roman" w:cs="Times New Roman"/>
          <w:sz w:val="24"/>
          <w:szCs w:val="24"/>
          <w:shd w:val="clear" w:color="auto" w:fill="FFFFFF"/>
        </w:rPr>
        <w:t>ts. Notably, the family and community nurse first learns the behaviors which are vital consideration as warning signs for</w:t>
      </w:r>
      <w:r w:rsidR="00511E4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suicide</w:t>
      </w:r>
      <w:r w:rsidR="0019252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9252E">
        <w:rPr>
          <w:rFonts w:ascii="Times New Roman" w:hAnsi="Times New Roman" w:cs="Times New Roman"/>
          <w:sz w:val="24"/>
          <w:szCs w:val="24"/>
        </w:rPr>
        <w:t>(</w:t>
      </w:r>
      <w:r w:rsidR="0019252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Firestone, </w:t>
      </w:r>
      <w:r w:rsidR="0019252E" w:rsidRPr="00CE2EBD">
        <w:rPr>
          <w:rFonts w:ascii="Times New Roman" w:hAnsi="Times New Roman" w:cs="Times New Roman"/>
          <w:sz w:val="24"/>
          <w:szCs w:val="24"/>
          <w:shd w:val="clear" w:color="auto" w:fill="FFFFFF"/>
        </w:rPr>
        <w:t>2014)</w:t>
      </w:r>
      <w:r w:rsidR="00511E4D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5A31BF" w:rsidRDefault="0044463C" w:rsidP="003037ED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Nevertheless</w:t>
      </w:r>
      <w:r w:rsidR="002C7ADF">
        <w:rPr>
          <w:rFonts w:ascii="Times New Roman" w:hAnsi="Times New Roman" w:cs="Times New Roman"/>
          <w:sz w:val="24"/>
          <w:szCs w:val="24"/>
          <w:shd w:val="clear" w:color="auto" w:fill="FFFFFF"/>
        </w:rPr>
        <w:t>, the family is the immediate doctor since they can observe her behaviors</w:t>
      </w:r>
      <w:r w:rsidR="00826E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frequently monitor the progress, thus easy to proceed with traditional remedies as they await hospitalization. </w:t>
      </w:r>
      <w:r w:rsidR="00EA4FE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close </w:t>
      </w:r>
      <w:r w:rsidR="001B05C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relatives are keen to follow cultural safety while supporting Jane by making her feel </w:t>
      </w:r>
      <w:r w:rsidR="0077059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cared for, comfortable, and respected. As demonstrated by </w:t>
      </w:r>
      <w:r w:rsidR="00237D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Jane feeling guilty upon remembering her children, while dealing with aboriginal </w:t>
      </w:r>
      <w:r w:rsidR="008E46B0">
        <w:rPr>
          <w:rFonts w:ascii="Times New Roman" w:hAnsi="Times New Roman" w:cs="Times New Roman"/>
          <w:sz w:val="24"/>
          <w:szCs w:val="24"/>
          <w:shd w:val="clear" w:color="auto" w:fill="FFFFFF"/>
        </w:rPr>
        <w:t>treatment</w:t>
      </w:r>
      <w:r w:rsidR="00237D13">
        <w:rPr>
          <w:rFonts w:ascii="Times New Roman" w:hAnsi="Times New Roman" w:cs="Times New Roman"/>
          <w:sz w:val="24"/>
          <w:szCs w:val="24"/>
          <w:shd w:val="clear" w:color="auto" w:fill="FFFFFF"/>
        </w:rPr>
        <w:t>, there are aspects of cultural "shame"</w:t>
      </w:r>
      <w:r w:rsidR="008E46B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or embarrassment. Thus </w:t>
      </w:r>
      <w:r w:rsidR="004F0AB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their support can be capitalized as one that </w:t>
      </w:r>
      <w:r w:rsidR="00DE3A66">
        <w:rPr>
          <w:rFonts w:ascii="Times New Roman" w:hAnsi="Times New Roman" w:cs="Times New Roman"/>
          <w:sz w:val="24"/>
          <w:szCs w:val="24"/>
          <w:shd w:val="clear" w:color="auto" w:fill="FFFFFF"/>
        </w:rPr>
        <w:t>respects the rights of the clients.</w:t>
      </w:r>
    </w:p>
    <w:p w:rsidR="00BC1256" w:rsidRDefault="008E4B03" w:rsidP="003037ED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However, the client under aboriginal treatment may have the </w:t>
      </w:r>
      <w:r w:rsidR="00803E5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situation escalates, exposing her to the imminent risk and thus need to seek hospitalization. In our case, the patient may exhibit </w:t>
      </w:r>
      <w:r w:rsidR="003604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direct or indirect </w:t>
      </w:r>
      <w:r w:rsidR="00D93675">
        <w:rPr>
          <w:rFonts w:ascii="Times New Roman" w:hAnsi="Times New Roman" w:cs="Times New Roman"/>
          <w:sz w:val="24"/>
          <w:szCs w:val="24"/>
          <w:shd w:val="clear" w:color="auto" w:fill="FFFFFF"/>
        </w:rPr>
        <w:t>indicators of impending threats. For instance, while under</w:t>
      </w:r>
      <w:r w:rsidR="00821A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going the indigenous therapies and the patient </w:t>
      </w:r>
      <w:r w:rsidR="004912DC">
        <w:rPr>
          <w:rFonts w:ascii="Times New Roman" w:hAnsi="Times New Roman" w:cs="Times New Roman"/>
          <w:sz w:val="24"/>
          <w:szCs w:val="24"/>
          <w:shd w:val="clear" w:color="auto" w:fill="FFFFFF"/>
        </w:rPr>
        <w:t>start</w:t>
      </w:r>
      <w:r w:rsidR="00821A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 planning or preparing for </w:t>
      </w:r>
      <w:r w:rsidR="004912DC">
        <w:rPr>
          <w:rFonts w:ascii="Times New Roman" w:hAnsi="Times New Roman" w:cs="Times New Roman"/>
          <w:sz w:val="24"/>
          <w:szCs w:val="24"/>
          <w:shd w:val="clear" w:color="auto" w:fill="FFFFFF"/>
        </w:rPr>
        <w:t>suicide</w:t>
      </w:r>
      <w:r w:rsidR="00821A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B94A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expresses suicide which had attempted </w:t>
      </w:r>
      <w:r w:rsidR="004912DC">
        <w:rPr>
          <w:rFonts w:ascii="Times New Roman" w:hAnsi="Times New Roman" w:cs="Times New Roman"/>
          <w:sz w:val="24"/>
          <w:szCs w:val="24"/>
          <w:shd w:val="clear" w:color="auto" w:fill="FFFFFF"/>
        </w:rPr>
        <w:t>previously</w:t>
      </w:r>
      <w:r w:rsidR="00B94A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or issuing warnings are signs </w:t>
      </w:r>
      <w:r w:rsidR="00C240C2">
        <w:rPr>
          <w:rFonts w:ascii="Times New Roman" w:hAnsi="Times New Roman" w:cs="Times New Roman"/>
          <w:sz w:val="24"/>
          <w:szCs w:val="24"/>
          <w:shd w:val="clear" w:color="auto" w:fill="FFFFFF"/>
        </w:rPr>
        <w:t>of direct indication of situation worsening</w:t>
      </w:r>
      <w:r w:rsidR="0026240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6240A" w:rsidRPr="00F85F69">
        <w:rPr>
          <w:rFonts w:ascii="Times New Roman" w:hAnsi="Times New Roman" w:cs="Times New Roman"/>
          <w:sz w:val="24"/>
          <w:szCs w:val="24"/>
          <w:shd w:val="clear" w:color="auto" w:fill="FFFFFF"/>
        </w:rPr>
        <w:t>(Armstrong et al., 2018)</w:t>
      </w:r>
      <w:r w:rsidR="00C240C2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4912D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indirect </w:t>
      </w:r>
      <w:r w:rsidR="004F2EBA">
        <w:rPr>
          <w:rFonts w:ascii="Times New Roman" w:hAnsi="Times New Roman" w:cs="Times New Roman"/>
          <w:sz w:val="24"/>
          <w:szCs w:val="24"/>
          <w:shd w:val="clear" w:color="auto" w:fill="FFFFFF"/>
        </w:rPr>
        <w:t>signals include</w:t>
      </w:r>
      <w:r w:rsidR="00497C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recent disruption of the family relationships, dissatisfaction with the treatments</w:t>
      </w:r>
      <w:r w:rsidR="006A67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and a shift in current </w:t>
      </w:r>
      <w:r w:rsidR="004F2EBA">
        <w:rPr>
          <w:rFonts w:ascii="Times New Roman" w:hAnsi="Times New Roman" w:cs="Times New Roman"/>
          <w:sz w:val="24"/>
          <w:szCs w:val="24"/>
          <w:shd w:val="clear" w:color="auto" w:fill="FFFFFF"/>
        </w:rPr>
        <w:t>hopelessness</w:t>
      </w:r>
      <w:r w:rsidR="006A67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</w:t>
      </w:r>
      <w:r w:rsidR="004F2EBA">
        <w:rPr>
          <w:rFonts w:ascii="Times New Roman" w:hAnsi="Times New Roman" w:cs="Times New Roman"/>
          <w:sz w:val="24"/>
          <w:szCs w:val="24"/>
          <w:shd w:val="clear" w:color="auto" w:fill="FFFFFF"/>
        </w:rPr>
        <w:t>increased anger</w:t>
      </w:r>
      <w:r w:rsidR="005B3EB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B3EBD" w:rsidRPr="00210AEF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5B3EBD" w:rsidRPr="00210AEF">
        <w:rPr>
          <w:rFonts w:ascii="Times New Roman" w:hAnsi="Times New Roman" w:cs="Times New Roman"/>
          <w:sz w:val="24"/>
          <w:szCs w:val="24"/>
          <w:shd w:val="clear" w:color="auto" w:fill="FFFFFF"/>
        </w:rPr>
        <w:t>Samra</w:t>
      </w:r>
      <w:proofErr w:type="spellEnd"/>
      <w:r w:rsidR="005B3EBD" w:rsidRPr="00210A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&amp; Monk, 2007)</w:t>
      </w:r>
      <w:r w:rsidR="004F2E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BA35BF">
        <w:rPr>
          <w:rFonts w:ascii="Times New Roman" w:hAnsi="Times New Roman" w:cs="Times New Roman"/>
          <w:sz w:val="24"/>
          <w:szCs w:val="24"/>
          <w:shd w:val="clear" w:color="auto" w:fill="FFFFFF"/>
        </w:rPr>
        <w:t>Besides, portraying</w:t>
      </w:r>
      <w:r w:rsidR="005E63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circumstances relating to suicidal ideation such </w:t>
      </w:r>
      <w:r w:rsidR="00306DD4">
        <w:rPr>
          <w:rFonts w:ascii="Times New Roman" w:hAnsi="Times New Roman" w:cs="Times New Roman"/>
          <w:sz w:val="24"/>
          <w:szCs w:val="24"/>
          <w:shd w:val="clear" w:color="auto" w:fill="FFFFFF"/>
        </w:rPr>
        <w:t>as isolation</w:t>
      </w:r>
      <w:r w:rsidR="00BA35B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alcohol consumption, and substance use, </w:t>
      </w:r>
      <w:r w:rsidR="00306DD4">
        <w:rPr>
          <w:rFonts w:ascii="Times New Roman" w:hAnsi="Times New Roman" w:cs="Times New Roman"/>
          <w:sz w:val="24"/>
          <w:szCs w:val="24"/>
          <w:shd w:val="clear" w:color="auto" w:fill="FFFFFF"/>
        </w:rPr>
        <w:t>depression, and issuing suicide notes are all indicators of escalating imminent risks</w:t>
      </w:r>
      <w:r w:rsidR="005B3EB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proofErr w:type="spellStart"/>
      <w:r w:rsidR="005B3EBD">
        <w:rPr>
          <w:rFonts w:ascii="Times New Roman" w:hAnsi="Times New Roman" w:cs="Times New Roman"/>
          <w:sz w:val="24"/>
          <w:szCs w:val="24"/>
          <w:shd w:val="clear" w:color="auto" w:fill="FFFFFF"/>
        </w:rPr>
        <w:t>Ridami</w:t>
      </w:r>
      <w:proofErr w:type="spellEnd"/>
      <w:r w:rsidR="005B3EB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et al., 2016)</w:t>
      </w:r>
      <w:r w:rsidR="00306DD4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B0069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case such incidences are observed from the client, </w:t>
      </w:r>
      <w:r w:rsidR="00167D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it calls for securing protected environments or seek </w:t>
      </w:r>
      <w:r w:rsidR="00167D18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hospitalization. In the situation</w:t>
      </w:r>
      <w:r w:rsidR="00C662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pending suicide threat or safety issues, the family</w:t>
      </w:r>
      <w:r w:rsidR="007155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may consider the in-patient warrant treatment.</w:t>
      </w:r>
    </w:p>
    <w:p w:rsidR="00374041" w:rsidRDefault="008E4B03" w:rsidP="003037ED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Re-uniting patients with a loved one are the most significant way to help them recover from their suicidal thoughts. However, the procedure </w:t>
      </w:r>
      <w:r w:rsidR="00651FA0">
        <w:rPr>
          <w:rFonts w:ascii="Times New Roman" w:hAnsi="Times New Roman" w:cs="Times New Roman"/>
          <w:sz w:val="24"/>
          <w:szCs w:val="24"/>
          <w:shd w:val="clear" w:color="auto" w:fill="FFFFFF"/>
        </w:rPr>
        <w:t>used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may cause </w:t>
      </w:r>
      <w:r w:rsidR="00AB406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permanent harm if not well planned and evaluated. For instance, in the case of Jane, despite the fact she left </w:t>
      </w:r>
      <w:r w:rsidR="008A0197">
        <w:rPr>
          <w:rFonts w:ascii="Times New Roman" w:hAnsi="Times New Roman" w:cs="Times New Roman"/>
          <w:sz w:val="24"/>
          <w:szCs w:val="24"/>
          <w:shd w:val="clear" w:color="auto" w:fill="FFFFFF"/>
        </w:rPr>
        <w:t>kids, she often feels guilty and wishes to have them reunited. T</w:t>
      </w:r>
      <w:r w:rsidR="00D96A25">
        <w:rPr>
          <w:rFonts w:ascii="Times New Roman" w:hAnsi="Times New Roman" w:cs="Times New Roman"/>
          <w:sz w:val="24"/>
          <w:szCs w:val="24"/>
          <w:shd w:val="clear" w:color="auto" w:fill="FFFFFF"/>
        </w:rPr>
        <w:t>herefore, the inclusion of the entire family in the native treatment plan will help to foster cooperation between the client and</w:t>
      </w:r>
      <w:r w:rsidR="005263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children. Both cognitive and behavioral therapies are essential in ensuring that proper </w:t>
      </w:r>
      <w:r w:rsidR="00BE692B">
        <w:rPr>
          <w:rFonts w:ascii="Times New Roman" w:hAnsi="Times New Roman" w:cs="Times New Roman"/>
          <w:sz w:val="24"/>
          <w:szCs w:val="24"/>
          <w:shd w:val="clear" w:color="auto" w:fill="FFFFFF"/>
        </w:rPr>
        <w:t>treatments are administered</w:t>
      </w:r>
      <w:r w:rsidR="0043689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3689A" w:rsidRPr="00210AEF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43689A" w:rsidRPr="00210AEF">
        <w:rPr>
          <w:rFonts w:ascii="Times New Roman" w:hAnsi="Times New Roman" w:cs="Times New Roman"/>
          <w:sz w:val="24"/>
          <w:szCs w:val="24"/>
          <w:shd w:val="clear" w:color="auto" w:fill="FFFFFF"/>
        </w:rPr>
        <w:t>Samra</w:t>
      </w:r>
      <w:proofErr w:type="spellEnd"/>
      <w:r w:rsidR="0043689A" w:rsidRPr="00210A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&amp; Monk, 2007)</w:t>
      </w:r>
      <w:r w:rsidR="00BE692B">
        <w:rPr>
          <w:rFonts w:ascii="Times New Roman" w:hAnsi="Times New Roman" w:cs="Times New Roman"/>
          <w:sz w:val="24"/>
          <w:szCs w:val="24"/>
          <w:shd w:val="clear" w:color="auto" w:fill="FFFFFF"/>
        </w:rPr>
        <w:t>. Ideally, having a discussion with her aunt, mother, and</w:t>
      </w:r>
      <w:r w:rsidR="00DA26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community nurse concerning the need to </w:t>
      </w:r>
      <w:r w:rsidR="00651FA0">
        <w:rPr>
          <w:rFonts w:ascii="Times New Roman" w:hAnsi="Times New Roman" w:cs="Times New Roman"/>
          <w:sz w:val="24"/>
          <w:szCs w:val="24"/>
          <w:shd w:val="clear" w:color="auto" w:fill="FFFFFF"/>
        </w:rPr>
        <w:t>protect</w:t>
      </w:r>
      <w:r w:rsidR="00DA26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children from abuse</w:t>
      </w:r>
      <w:r w:rsidR="00651FA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 a significant step in promoting family reunion.</w:t>
      </w:r>
      <w:r w:rsidR="002D18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C62A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Proper orientation on the role of parenting, the need for children protection and considering </w:t>
      </w:r>
      <w:r w:rsidR="00D26433">
        <w:rPr>
          <w:rFonts w:ascii="Times New Roman" w:hAnsi="Times New Roman" w:cs="Times New Roman"/>
          <w:sz w:val="24"/>
          <w:szCs w:val="24"/>
          <w:shd w:val="clear" w:color="auto" w:fill="FFFFFF"/>
        </w:rPr>
        <w:t>forgiving her partner plays a critical role in regulating her moods. N</w:t>
      </w:r>
      <w:r w:rsidR="009243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otably, controlling emotions is the primary step towards avoiding suicidal thoughts </w:t>
      </w:r>
      <w:r w:rsidR="00716E09">
        <w:rPr>
          <w:rFonts w:ascii="Times New Roman" w:hAnsi="Times New Roman" w:cs="Times New Roman"/>
          <w:sz w:val="24"/>
          <w:szCs w:val="24"/>
          <w:shd w:val="clear" w:color="auto" w:fill="FFFFFF"/>
        </w:rPr>
        <w:t>and fosters a</w:t>
      </w:r>
      <w:r w:rsidR="002174CD">
        <w:rPr>
          <w:rFonts w:ascii="Times New Roman" w:hAnsi="Times New Roman" w:cs="Times New Roman"/>
          <w:sz w:val="24"/>
          <w:szCs w:val="24"/>
          <w:shd w:val="clear" w:color="auto" w:fill="FFFFFF"/>
        </w:rPr>
        <w:t>n enabling</w:t>
      </w:r>
      <w:r w:rsidR="00716E0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environment for orientation towards family reunion. </w:t>
      </w:r>
    </w:p>
    <w:p w:rsidR="004E6155" w:rsidRDefault="008E4B03" w:rsidP="003037ED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Implementation of safety plans is </w:t>
      </w:r>
      <w:r w:rsidR="00213550">
        <w:rPr>
          <w:rFonts w:ascii="Times New Roman" w:hAnsi="Times New Roman" w:cs="Times New Roman"/>
          <w:sz w:val="24"/>
          <w:szCs w:val="24"/>
          <w:shd w:val="clear" w:color="auto" w:fill="FFFFFF"/>
        </w:rPr>
        <w:t>another proactive approach that would be developed to enhance collaborations be</w:t>
      </w:r>
      <w:r w:rsidR="0025597D">
        <w:rPr>
          <w:rFonts w:ascii="Times New Roman" w:hAnsi="Times New Roman" w:cs="Times New Roman"/>
          <w:sz w:val="24"/>
          <w:szCs w:val="24"/>
          <w:shd w:val="clear" w:color="auto" w:fill="FFFFFF"/>
        </w:rPr>
        <w:t>tween the client and her family</w:t>
      </w:r>
      <w:r w:rsidR="001A58B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001906" w:rsidRPr="00210AEF">
        <w:rPr>
          <w:rFonts w:ascii="Times New Roman" w:hAnsi="Times New Roman" w:cs="Times New Roman"/>
          <w:sz w:val="24"/>
          <w:szCs w:val="24"/>
          <w:shd w:val="clear" w:color="auto" w:fill="FFFFFF"/>
        </w:rPr>
        <w:t>Samra</w:t>
      </w:r>
      <w:proofErr w:type="spellEnd"/>
      <w:r w:rsidR="00001906" w:rsidRPr="00210A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&amp; Monk, 2007)</w:t>
      </w:r>
      <w:r w:rsidR="0000190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2559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program will articulate what the client will do or contact </w:t>
      </w:r>
      <w:proofErr w:type="spellStart"/>
      <w:r w:rsidR="0025597D">
        <w:rPr>
          <w:rFonts w:ascii="Times New Roman" w:hAnsi="Times New Roman" w:cs="Times New Roman"/>
          <w:sz w:val="24"/>
          <w:szCs w:val="24"/>
          <w:shd w:val="clear" w:color="auto" w:fill="FFFFFF"/>
        </w:rPr>
        <w:t>incase</w:t>
      </w:r>
      <w:proofErr w:type="spellEnd"/>
      <w:r w:rsidR="002559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F567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she encounters suicidal urges while with the children or members of the family. Such a safety plan will </w:t>
      </w:r>
      <w:r w:rsidR="00FD649C">
        <w:rPr>
          <w:rFonts w:ascii="Times New Roman" w:hAnsi="Times New Roman" w:cs="Times New Roman"/>
          <w:sz w:val="24"/>
          <w:szCs w:val="24"/>
          <w:shd w:val="clear" w:color="auto" w:fill="FFFFFF"/>
        </w:rPr>
        <w:t>explicitly provide opportunities for the client to practice proactive coping tacti</w:t>
      </w:r>
      <w:r w:rsidR="007C36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cs and rehearse on problem-solving techniques. In this case, the </w:t>
      </w:r>
      <w:r w:rsidR="00B86E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family physician, friends, peers, professional </w:t>
      </w:r>
      <w:r w:rsidR="00330529">
        <w:rPr>
          <w:rFonts w:ascii="Times New Roman" w:hAnsi="Times New Roman" w:cs="Times New Roman"/>
          <w:sz w:val="24"/>
          <w:szCs w:val="24"/>
          <w:shd w:val="clear" w:color="auto" w:fill="FFFFFF"/>
        </w:rPr>
        <w:t>counselor</w:t>
      </w:r>
      <w:r w:rsidR="00B86E4E">
        <w:rPr>
          <w:rFonts w:ascii="Times New Roman" w:hAnsi="Times New Roman" w:cs="Times New Roman"/>
          <w:sz w:val="24"/>
          <w:szCs w:val="24"/>
          <w:shd w:val="clear" w:color="auto" w:fill="FFFFFF"/>
        </w:rPr>
        <w:t>, and spiritual advisors would be included in the safety plan</w:t>
      </w:r>
      <w:r w:rsidR="003305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ensure necessary steps are taken towards orienting the client </w:t>
      </w:r>
      <w:r w:rsidR="0084494A">
        <w:rPr>
          <w:rFonts w:ascii="Times New Roman" w:hAnsi="Times New Roman" w:cs="Times New Roman"/>
          <w:sz w:val="24"/>
          <w:szCs w:val="24"/>
          <w:shd w:val="clear" w:color="auto" w:fill="FFFFFF"/>
        </w:rPr>
        <w:t>about</w:t>
      </w:r>
      <w:r w:rsidR="003305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re-union process</w:t>
      </w:r>
      <w:r w:rsidR="001A58B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1A58BF" w:rsidRPr="00C05F9F">
        <w:rPr>
          <w:rFonts w:ascii="Times New Roman" w:hAnsi="Times New Roman" w:cs="Times New Roman"/>
          <w:sz w:val="24"/>
          <w:szCs w:val="24"/>
          <w:shd w:val="clear" w:color="auto" w:fill="FFFFFF"/>
        </w:rPr>
        <w:t>Sta</w:t>
      </w:r>
      <w:r w:rsidR="001A58BF">
        <w:rPr>
          <w:rFonts w:ascii="Times New Roman" w:hAnsi="Times New Roman" w:cs="Times New Roman"/>
          <w:sz w:val="24"/>
          <w:szCs w:val="24"/>
          <w:shd w:val="clear" w:color="auto" w:fill="FFFFFF"/>
        </w:rPr>
        <w:t>nley&amp; Brown, 2012)</w:t>
      </w:r>
      <w:r w:rsidR="0033052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2F3D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While guiding the patient, she would be reminded to often ensure</w:t>
      </w:r>
      <w:r w:rsidR="002717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communication by </w:t>
      </w:r>
      <w:r w:rsidR="002F3DF3">
        <w:rPr>
          <w:rFonts w:ascii="Times New Roman" w:hAnsi="Times New Roman" w:cs="Times New Roman"/>
          <w:sz w:val="24"/>
          <w:szCs w:val="24"/>
          <w:shd w:val="clear" w:color="auto" w:fill="FFFFFF"/>
        </w:rPr>
        <w:t>call</w:t>
      </w:r>
      <w:r w:rsidR="0027177D">
        <w:rPr>
          <w:rFonts w:ascii="Times New Roman" w:hAnsi="Times New Roman" w:cs="Times New Roman"/>
          <w:sz w:val="24"/>
          <w:szCs w:val="24"/>
          <w:shd w:val="clear" w:color="auto" w:fill="FFFFFF"/>
        </w:rPr>
        <w:t>ing</w:t>
      </w:r>
      <w:r w:rsidR="002F3D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friend and peers</w:t>
      </w:r>
      <w:r w:rsidR="002717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whenever faced with a </w:t>
      </w:r>
      <w:r w:rsidR="0027177D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difficult situation or feels suicidal urges.</w:t>
      </w:r>
      <w:r w:rsidR="0084494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Thus, the safety plan will act as a protective </w:t>
      </w:r>
      <w:r w:rsidR="002A7133">
        <w:rPr>
          <w:rFonts w:ascii="Times New Roman" w:hAnsi="Times New Roman" w:cs="Times New Roman"/>
          <w:sz w:val="24"/>
          <w:szCs w:val="24"/>
          <w:shd w:val="clear" w:color="auto" w:fill="FFFFFF"/>
        </w:rPr>
        <w:t>factor towards ensuring Jane is reunited with her children.</w:t>
      </w:r>
    </w:p>
    <w:p w:rsidR="00503EF2" w:rsidRDefault="008E4B03" w:rsidP="003037ED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concept of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suicidality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suicide is a sensitive matter which ought to be disclosed with decency. For instance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  how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Jane is treated determines</w:t>
      </w:r>
      <w:r w:rsidR="008835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efficiency in the recovery process and her willingness to share </w:t>
      </w:r>
      <w:r w:rsidR="00346FEF">
        <w:rPr>
          <w:rFonts w:ascii="Times New Roman" w:hAnsi="Times New Roman" w:cs="Times New Roman"/>
          <w:sz w:val="24"/>
          <w:szCs w:val="24"/>
          <w:shd w:val="clear" w:color="auto" w:fill="FFFFFF"/>
        </w:rPr>
        <w:t>problems. Sharing of information concerning suicidal ideation should follow safety plan procedures</w:t>
      </w:r>
      <w:r w:rsidR="00584F8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while disclosing the matter</w:t>
      </w:r>
      <w:r w:rsidR="002B36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2B3654" w:rsidRPr="00C05F9F">
        <w:rPr>
          <w:rFonts w:ascii="Times New Roman" w:hAnsi="Times New Roman" w:cs="Times New Roman"/>
          <w:sz w:val="24"/>
          <w:szCs w:val="24"/>
          <w:shd w:val="clear" w:color="auto" w:fill="FFFFFF"/>
        </w:rPr>
        <w:t>Sta</w:t>
      </w:r>
      <w:r w:rsidR="002B3654">
        <w:rPr>
          <w:rFonts w:ascii="Times New Roman" w:hAnsi="Times New Roman" w:cs="Times New Roman"/>
          <w:sz w:val="24"/>
          <w:szCs w:val="24"/>
          <w:shd w:val="clear" w:color="auto" w:fill="FFFFFF"/>
        </w:rPr>
        <w:t>nley&amp; Brown, 2012)</w:t>
      </w:r>
      <w:r w:rsidR="00584F8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Ideally, it is recommended for such a thing to be only shared with the responsible </w:t>
      </w:r>
      <w:r w:rsidR="00F957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persons concerning the </w:t>
      </w:r>
      <w:r w:rsidR="00C643FB">
        <w:rPr>
          <w:rFonts w:ascii="Times New Roman" w:hAnsi="Times New Roman" w:cs="Times New Roman"/>
          <w:sz w:val="24"/>
          <w:szCs w:val="24"/>
          <w:shd w:val="clear" w:color="auto" w:fill="FFFFFF"/>
        </w:rPr>
        <w:t>counselor’s</w:t>
      </w:r>
      <w:r w:rsidR="00F957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directives. For instance, in this case, the issues can be </w:t>
      </w:r>
      <w:r w:rsidR="00C643FB">
        <w:rPr>
          <w:rFonts w:ascii="Times New Roman" w:hAnsi="Times New Roman" w:cs="Times New Roman"/>
          <w:sz w:val="24"/>
          <w:szCs w:val="24"/>
          <w:shd w:val="clear" w:color="auto" w:fill="FFFFFF"/>
        </w:rPr>
        <w:t>shared with</w:t>
      </w:r>
      <w:r w:rsidR="00F957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</w:t>
      </w:r>
      <w:r w:rsidR="00C643FB">
        <w:rPr>
          <w:rFonts w:ascii="Times New Roman" w:hAnsi="Times New Roman" w:cs="Times New Roman"/>
          <w:sz w:val="24"/>
          <w:szCs w:val="24"/>
          <w:shd w:val="clear" w:color="auto" w:fill="FFFFFF"/>
        </w:rPr>
        <w:t>clinicians</w:t>
      </w:r>
      <w:r w:rsidR="00CC6EB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parents, </w:t>
      </w:r>
      <w:r w:rsidR="00C643FB">
        <w:rPr>
          <w:rFonts w:ascii="Times New Roman" w:hAnsi="Times New Roman" w:cs="Times New Roman"/>
          <w:sz w:val="24"/>
          <w:szCs w:val="24"/>
          <w:shd w:val="clear" w:color="auto" w:fill="FFFFFF"/>
        </w:rPr>
        <w:t>professional</w:t>
      </w:r>
      <w:r w:rsidR="00CC6EB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counselors, close friends and peers, and religious advisors</w:t>
      </w:r>
      <w:r w:rsidR="002B36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2B3654" w:rsidRPr="00C05F9F">
        <w:rPr>
          <w:rFonts w:ascii="Times New Roman" w:hAnsi="Times New Roman" w:cs="Times New Roman"/>
          <w:sz w:val="24"/>
          <w:szCs w:val="24"/>
          <w:shd w:val="clear" w:color="auto" w:fill="FFFFFF"/>
        </w:rPr>
        <w:t>Sta</w:t>
      </w:r>
      <w:r w:rsidR="002B3654">
        <w:rPr>
          <w:rFonts w:ascii="Times New Roman" w:hAnsi="Times New Roman" w:cs="Times New Roman"/>
          <w:sz w:val="24"/>
          <w:szCs w:val="24"/>
          <w:shd w:val="clear" w:color="auto" w:fill="FFFFFF"/>
        </w:rPr>
        <w:t>nley&amp; Brown, 2012)</w:t>
      </w:r>
      <w:r w:rsidR="00CC6EB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The channel in which the </w:t>
      </w:r>
      <w:r w:rsidR="00C643FB">
        <w:rPr>
          <w:rFonts w:ascii="Times New Roman" w:hAnsi="Times New Roman" w:cs="Times New Roman"/>
          <w:sz w:val="24"/>
          <w:szCs w:val="24"/>
          <w:shd w:val="clear" w:color="auto" w:fill="FFFFFF"/>
        </w:rPr>
        <w:t>information</w:t>
      </w:r>
      <w:r w:rsidR="00CC6EB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 transferred should be handled with </w:t>
      </w:r>
      <w:r w:rsidR="00C643FB">
        <w:rPr>
          <w:rFonts w:ascii="Times New Roman" w:hAnsi="Times New Roman" w:cs="Times New Roman"/>
          <w:sz w:val="24"/>
          <w:szCs w:val="24"/>
          <w:shd w:val="clear" w:color="auto" w:fill="FFFFFF"/>
        </w:rPr>
        <w:t>confidentiality</w:t>
      </w:r>
      <w:r w:rsidR="00CC6EB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ensure only authorized </w:t>
      </w:r>
      <w:r w:rsidR="002B3654">
        <w:rPr>
          <w:rFonts w:ascii="Times New Roman" w:hAnsi="Times New Roman" w:cs="Times New Roman"/>
          <w:sz w:val="24"/>
          <w:szCs w:val="24"/>
          <w:shd w:val="clear" w:color="auto" w:fill="FFFFFF"/>
        </w:rPr>
        <w:t>persons have</w:t>
      </w:r>
      <w:r w:rsidR="00C643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B3654">
        <w:rPr>
          <w:rFonts w:ascii="Times New Roman" w:hAnsi="Times New Roman" w:cs="Times New Roman"/>
          <w:sz w:val="24"/>
          <w:szCs w:val="24"/>
          <w:shd w:val="clear" w:color="auto" w:fill="FFFFFF"/>
        </w:rPr>
        <w:t>access.</w:t>
      </w:r>
      <w:r w:rsidR="00FB41B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the event of suicide,</w:t>
      </w:r>
      <w:r w:rsidR="00AC57D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briefings should be provided with counseling support.</w:t>
      </w:r>
      <w:r w:rsidR="001625D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Remarkably, particular attention should be availed to mental health practitioners who have had prior </w:t>
      </w:r>
      <w:r w:rsidR="00784B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experience with such a case. These procedures are done to prevent </w:t>
      </w:r>
      <w:r w:rsidR="008E491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emotional disturbance to the family and close friends, and in which </w:t>
      </w:r>
      <w:r w:rsidR="0012464B">
        <w:rPr>
          <w:rFonts w:ascii="Times New Roman" w:hAnsi="Times New Roman" w:cs="Times New Roman"/>
          <w:sz w:val="24"/>
          <w:szCs w:val="24"/>
          <w:shd w:val="clear" w:color="auto" w:fill="FFFFFF"/>
        </w:rPr>
        <w:t>it’s</w:t>
      </w:r>
      <w:r w:rsidR="008E491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ethical to ensure patients records are handled with confidentiality.</w:t>
      </w:r>
    </w:p>
    <w:p w:rsidR="008045EC" w:rsidRDefault="008E4B03" w:rsidP="003037ED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Some of the suggested guiding </w:t>
      </w:r>
      <w:r w:rsidR="001D76F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principles in handling details concerning chronic </w:t>
      </w:r>
      <w:proofErr w:type="spellStart"/>
      <w:r w:rsidR="001D76F9">
        <w:rPr>
          <w:rFonts w:ascii="Times New Roman" w:hAnsi="Times New Roman" w:cs="Times New Roman"/>
          <w:sz w:val="24"/>
          <w:szCs w:val="24"/>
          <w:shd w:val="clear" w:color="auto" w:fill="FFFFFF"/>
        </w:rPr>
        <w:t>suicidality</w:t>
      </w:r>
      <w:proofErr w:type="spellEnd"/>
      <w:r w:rsidR="001D76F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includes; abstaining from sharing certain emotional information about the client</w:t>
      </w:r>
      <w:r w:rsidR="0000190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01906" w:rsidRPr="00C05F9F">
        <w:rPr>
          <w:rFonts w:ascii="Times New Roman" w:hAnsi="Times New Roman" w:cs="Times New Roman"/>
          <w:sz w:val="24"/>
          <w:szCs w:val="24"/>
          <w:shd w:val="clear" w:color="auto" w:fill="FFFFFF"/>
        </w:rPr>
        <w:t>Sta</w:t>
      </w:r>
      <w:r w:rsidR="00001906">
        <w:rPr>
          <w:rFonts w:ascii="Times New Roman" w:hAnsi="Times New Roman" w:cs="Times New Roman"/>
          <w:sz w:val="24"/>
          <w:szCs w:val="24"/>
          <w:shd w:val="clear" w:color="auto" w:fill="FFFFFF"/>
        </w:rPr>
        <w:t>nley&amp; Brown, 2012)</w:t>
      </w:r>
      <w:r w:rsidR="001D76F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F54E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For example, when the client gets to know that </w:t>
      </w:r>
      <w:r w:rsidR="009F39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entire community recognizes her details, she might contemplate committing suicide as a way of avoiding </w:t>
      </w:r>
      <w:r w:rsidR="00A277FD">
        <w:rPr>
          <w:rFonts w:ascii="Times New Roman" w:hAnsi="Times New Roman" w:cs="Times New Roman"/>
          <w:sz w:val="24"/>
          <w:szCs w:val="24"/>
          <w:shd w:val="clear" w:color="auto" w:fill="FFFFFF"/>
        </w:rPr>
        <w:t>shame. The</w:t>
      </w:r>
      <w:r w:rsidR="0021416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people entrusted to take care </w:t>
      </w:r>
      <w:r w:rsidR="00001906">
        <w:rPr>
          <w:rFonts w:ascii="Times New Roman" w:hAnsi="Times New Roman" w:cs="Times New Roman"/>
          <w:sz w:val="24"/>
          <w:szCs w:val="24"/>
          <w:shd w:val="clear" w:color="auto" w:fill="FFFFFF"/>
        </w:rPr>
        <w:t>of</w:t>
      </w:r>
      <w:r w:rsidR="0021416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patients should, at all means, </w:t>
      </w:r>
      <w:r w:rsidR="00B214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resolve the anxiousness by framing the social action as </w:t>
      </w:r>
      <w:r w:rsidR="00A277FD">
        <w:rPr>
          <w:rFonts w:ascii="Times New Roman" w:hAnsi="Times New Roman" w:cs="Times New Roman"/>
          <w:sz w:val="24"/>
          <w:szCs w:val="24"/>
          <w:shd w:val="clear" w:color="auto" w:fill="FFFFFF"/>
        </w:rPr>
        <w:t>a method</w:t>
      </w:r>
      <w:r w:rsidR="00B214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surviving with critical</w:t>
      </w:r>
      <w:r w:rsidR="00A277FD">
        <w:rPr>
          <w:rFonts w:ascii="Times New Roman" w:hAnsi="Times New Roman" w:cs="Times New Roman"/>
          <w:sz w:val="24"/>
          <w:szCs w:val="24"/>
          <w:shd w:val="clear" w:color="auto" w:fill="FFFFFF"/>
        </w:rPr>
        <w:t>, emotional torture and unbearable challenges.</w:t>
      </w:r>
      <w:r w:rsidR="0011093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Sharing of clients' details on social platforms may affect them</w:t>
      </w:r>
      <w:r w:rsidR="00413A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73549">
        <w:rPr>
          <w:rFonts w:ascii="Times New Roman" w:hAnsi="Times New Roman" w:cs="Times New Roman"/>
          <w:sz w:val="24"/>
          <w:szCs w:val="24"/>
          <w:shd w:val="clear" w:color="auto" w:fill="FFFFFF"/>
        </w:rPr>
        <w:t>psychologically</w:t>
      </w:r>
      <w:r w:rsidR="00413A0D">
        <w:rPr>
          <w:rFonts w:ascii="Times New Roman" w:hAnsi="Times New Roman" w:cs="Times New Roman"/>
          <w:sz w:val="24"/>
          <w:szCs w:val="24"/>
          <w:shd w:val="clear" w:color="auto" w:fill="FFFFFF"/>
        </w:rPr>
        <w:t>, resulting in attempted death since the details are made public.</w:t>
      </w:r>
      <w:r w:rsidR="003B75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080047" w:rsidRDefault="008E4B03" w:rsidP="003037ED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Additionally, the media could be a risk factor relating to how suicidal ideation new</w:t>
      </w:r>
      <w:r w:rsidR="00B3197E">
        <w:rPr>
          <w:rFonts w:ascii="Times New Roman" w:hAnsi="Times New Roman" w:cs="Times New Roman"/>
          <w:sz w:val="24"/>
          <w:szCs w:val="24"/>
          <w:shd w:val="clear" w:color="auto" w:fill="FFFFFF"/>
        </w:rPr>
        <w:t>s is reported. The process in which the information is exposed to the public will</w:t>
      </w:r>
      <w:r w:rsidR="008045E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319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influence the vulnerability of persons with chronic </w:t>
      </w:r>
      <w:proofErr w:type="spellStart"/>
      <w:r w:rsidR="00B3197E">
        <w:rPr>
          <w:rFonts w:ascii="Times New Roman" w:hAnsi="Times New Roman" w:cs="Times New Roman"/>
          <w:sz w:val="24"/>
          <w:szCs w:val="24"/>
          <w:shd w:val="clear" w:color="auto" w:fill="FFFFFF"/>
        </w:rPr>
        <w:t>suicidality</w:t>
      </w:r>
      <w:proofErr w:type="spellEnd"/>
      <w:r w:rsidR="009B51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B51B2" w:rsidRPr="00210AEF">
        <w:rPr>
          <w:rFonts w:ascii="Times New Roman" w:hAnsi="Times New Roman" w:cs="Times New Roman"/>
          <w:sz w:val="24"/>
          <w:szCs w:val="24"/>
          <w:shd w:val="clear" w:color="auto" w:fill="FFFFFF"/>
        </w:rPr>
        <w:t>Samra</w:t>
      </w:r>
      <w:proofErr w:type="spellEnd"/>
      <w:r w:rsidR="009B51B2" w:rsidRPr="00210A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&amp; Monk, 2007)</w:t>
      </w:r>
      <w:r w:rsidR="00B3197E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8045E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Non-fictional print media </w:t>
      </w:r>
      <w:r w:rsidR="00001906">
        <w:rPr>
          <w:rFonts w:ascii="Times New Roman" w:hAnsi="Times New Roman" w:cs="Times New Roman"/>
          <w:sz w:val="24"/>
          <w:szCs w:val="24"/>
          <w:shd w:val="clear" w:color="auto" w:fill="FFFFFF"/>
        </w:rPr>
        <w:t>and</w:t>
      </w:r>
      <w:r w:rsidR="008045E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repetitive television </w:t>
      </w:r>
      <w:r w:rsidR="00963874">
        <w:rPr>
          <w:rFonts w:ascii="Times New Roman" w:hAnsi="Times New Roman" w:cs="Times New Roman"/>
          <w:sz w:val="24"/>
          <w:szCs w:val="24"/>
          <w:shd w:val="clear" w:color="auto" w:fill="FFFFFF"/>
        </w:rPr>
        <w:t>dramas about suicide have a significant impact on succeeding incidences of suicide.</w:t>
      </w:r>
      <w:r w:rsidR="0008090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Accountable media </w:t>
      </w:r>
      <w:r w:rsidR="009379C4">
        <w:rPr>
          <w:rFonts w:ascii="Times New Roman" w:hAnsi="Times New Roman" w:cs="Times New Roman"/>
          <w:sz w:val="24"/>
          <w:szCs w:val="24"/>
          <w:shd w:val="clear" w:color="auto" w:fill="FFFFFF"/>
        </w:rPr>
        <w:t>reporting</w:t>
      </w:r>
      <w:r w:rsidR="0008090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379C4">
        <w:rPr>
          <w:rFonts w:ascii="Times New Roman" w:hAnsi="Times New Roman" w:cs="Times New Roman"/>
          <w:sz w:val="24"/>
          <w:szCs w:val="24"/>
          <w:shd w:val="clear" w:color="auto" w:fill="FFFFFF"/>
        </w:rPr>
        <w:t>contributes to a decrease of suicidal thoughts contagion; thus, in the event of</w:t>
      </w:r>
      <w:r w:rsidR="00155BA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death, clinicians should provide </w:t>
      </w:r>
      <w:r w:rsidR="007E27C3">
        <w:rPr>
          <w:rFonts w:ascii="Times New Roman" w:hAnsi="Times New Roman" w:cs="Times New Roman"/>
          <w:sz w:val="24"/>
          <w:szCs w:val="24"/>
          <w:shd w:val="clear" w:color="auto" w:fill="FFFFFF"/>
        </w:rPr>
        <w:t>guidelines</w:t>
      </w:r>
      <w:r w:rsidR="00155BA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on proper</w:t>
      </w:r>
      <w:r w:rsidR="007E27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responsible coverage.</w:t>
      </w:r>
      <w:r w:rsidR="00155BA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D75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Promoting </w:t>
      </w:r>
      <w:r w:rsidR="00C8028A">
        <w:rPr>
          <w:rFonts w:ascii="Times New Roman" w:hAnsi="Times New Roman" w:cs="Times New Roman"/>
          <w:sz w:val="24"/>
          <w:szCs w:val="24"/>
          <w:shd w:val="clear" w:color="auto" w:fill="FFFFFF"/>
        </w:rPr>
        <w:t>responsible</w:t>
      </w:r>
      <w:r w:rsidR="009622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D751A">
        <w:rPr>
          <w:rFonts w:ascii="Times New Roman" w:hAnsi="Times New Roman" w:cs="Times New Roman"/>
          <w:sz w:val="24"/>
          <w:szCs w:val="24"/>
          <w:shd w:val="clear" w:color="auto" w:fill="FFFFFF"/>
        </w:rPr>
        <w:t>repo</w:t>
      </w:r>
      <w:r w:rsidR="00C8028A">
        <w:rPr>
          <w:rFonts w:ascii="Times New Roman" w:hAnsi="Times New Roman" w:cs="Times New Roman"/>
          <w:sz w:val="24"/>
          <w:szCs w:val="24"/>
          <w:shd w:val="clear" w:color="auto" w:fill="FFFFFF"/>
        </w:rPr>
        <w:t>rting helps to avoid blaming</w:t>
      </w:r>
      <w:r w:rsidR="00624E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tendencies on the media</w:t>
      </w:r>
      <w:r w:rsidR="00AC63D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thus</w:t>
      </w:r>
      <w:r w:rsidR="0096220E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AC63D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minimizing the implications on persons with chronic </w:t>
      </w:r>
      <w:proofErr w:type="spellStart"/>
      <w:r w:rsidR="00AC63DC">
        <w:rPr>
          <w:rFonts w:ascii="Times New Roman" w:hAnsi="Times New Roman" w:cs="Times New Roman"/>
          <w:sz w:val="24"/>
          <w:szCs w:val="24"/>
          <w:shd w:val="clear" w:color="auto" w:fill="FFFFFF"/>
        </w:rPr>
        <w:t>sui</w:t>
      </w:r>
      <w:r w:rsidR="0096220E">
        <w:rPr>
          <w:rFonts w:ascii="Times New Roman" w:hAnsi="Times New Roman" w:cs="Times New Roman"/>
          <w:sz w:val="24"/>
          <w:szCs w:val="24"/>
          <w:shd w:val="clear" w:color="auto" w:fill="FFFFFF"/>
        </w:rPr>
        <w:t>cidality</w:t>
      </w:r>
      <w:proofErr w:type="spellEnd"/>
      <w:r w:rsidR="009622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E3A37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proofErr w:type="spellStart"/>
      <w:r w:rsidR="00FE3A37">
        <w:rPr>
          <w:rFonts w:ascii="Times New Roman" w:hAnsi="Times New Roman" w:cs="Times New Roman"/>
          <w:sz w:val="24"/>
          <w:szCs w:val="24"/>
          <w:shd w:val="clear" w:color="auto" w:fill="FFFFFF"/>
        </w:rPr>
        <w:t>Samra</w:t>
      </w:r>
      <w:proofErr w:type="spellEnd"/>
      <w:r w:rsidR="00FE3A3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&amp; Monk,</w:t>
      </w:r>
      <w:r w:rsidR="00C8028A" w:rsidRPr="00210A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2007</w:t>
      </w:r>
      <w:r w:rsidR="0096220E" w:rsidRPr="00210AEF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AC63D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9D1C7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Some of the suggested criteria to use media is by encouraging</w:t>
      </w:r>
      <w:r w:rsidR="006D34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provision of accurate information and avoid overemphasizing on issues relating to suicides.</w:t>
      </w:r>
      <w:r w:rsidR="008F37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373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Avoiding showing full details on complete suicide as </w:t>
      </w:r>
      <w:r w:rsidR="00C879C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this information would prompt persons with suicidal disorders to attempts </w:t>
      </w:r>
      <w:r w:rsidR="00CC00B2">
        <w:rPr>
          <w:rFonts w:ascii="Times New Roman" w:hAnsi="Times New Roman" w:cs="Times New Roman"/>
          <w:sz w:val="24"/>
          <w:szCs w:val="24"/>
          <w:shd w:val="clear" w:color="auto" w:fill="FFFFFF"/>
        </w:rPr>
        <w:t>committing suicide.</w:t>
      </w:r>
    </w:p>
    <w:p w:rsidR="00CC00B2" w:rsidRPr="00CC00B2" w:rsidRDefault="008E4B03" w:rsidP="003037ED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CC00B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Conclusion</w:t>
      </w:r>
    </w:p>
    <w:p w:rsidR="00C67460" w:rsidRDefault="008E4B03" w:rsidP="003037ED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Chronic </w:t>
      </w:r>
      <w:proofErr w:type="spellStart"/>
      <w:r>
        <w:rPr>
          <w:rFonts w:ascii="Times New Roman" w:hAnsi="Times New Roman" w:cs="Times New Roman"/>
          <w:sz w:val="24"/>
          <w:szCs w:val="24"/>
        </w:rPr>
        <w:t>Suicidality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is a severe condition </w:t>
      </w:r>
      <w:r w:rsidR="0043756A">
        <w:rPr>
          <w:rFonts w:ascii="Times New Roman" w:hAnsi="Times New Roman" w:cs="Times New Roman"/>
          <w:sz w:val="24"/>
          <w:szCs w:val="24"/>
        </w:rPr>
        <w:t xml:space="preserve">that is attributed to mental disorders. It is characterized by a strong urge </w:t>
      </w:r>
      <w:r w:rsidR="00F611D8">
        <w:rPr>
          <w:rFonts w:ascii="Times New Roman" w:hAnsi="Times New Roman" w:cs="Times New Roman"/>
          <w:sz w:val="24"/>
          <w:szCs w:val="24"/>
        </w:rPr>
        <w:t xml:space="preserve">to repeatedly wanting to commit suicide. Persons with such conditions are found to abuse drugs, substances, and </w:t>
      </w:r>
      <w:r w:rsidR="008B4A9E">
        <w:rPr>
          <w:rFonts w:ascii="Times New Roman" w:hAnsi="Times New Roman" w:cs="Times New Roman"/>
          <w:sz w:val="24"/>
          <w:szCs w:val="24"/>
        </w:rPr>
        <w:t>alcohol</w:t>
      </w:r>
      <w:r w:rsidR="00F611D8">
        <w:rPr>
          <w:rFonts w:ascii="Times New Roman" w:hAnsi="Times New Roman" w:cs="Times New Roman"/>
          <w:sz w:val="24"/>
          <w:szCs w:val="24"/>
        </w:rPr>
        <w:t xml:space="preserve">; often, they are emotionally depressed </w:t>
      </w:r>
      <w:r w:rsidR="000806E6">
        <w:rPr>
          <w:rFonts w:ascii="Times New Roman" w:hAnsi="Times New Roman" w:cs="Times New Roman"/>
          <w:sz w:val="24"/>
          <w:szCs w:val="24"/>
        </w:rPr>
        <w:t xml:space="preserve">and angry. The case of Jane best </w:t>
      </w:r>
      <w:r w:rsidR="008B4A9E">
        <w:rPr>
          <w:rFonts w:ascii="Times New Roman" w:hAnsi="Times New Roman" w:cs="Times New Roman"/>
          <w:sz w:val="24"/>
          <w:szCs w:val="24"/>
        </w:rPr>
        <w:t>describes chronic</w:t>
      </w:r>
      <w:r w:rsidR="00080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06E6">
        <w:rPr>
          <w:rFonts w:ascii="Times New Roman" w:hAnsi="Times New Roman" w:cs="Times New Roman"/>
          <w:sz w:val="24"/>
          <w:szCs w:val="24"/>
        </w:rPr>
        <w:t>suicidality</w:t>
      </w:r>
      <w:proofErr w:type="spellEnd"/>
      <w:r w:rsidR="008B4A9E">
        <w:rPr>
          <w:rFonts w:ascii="Times New Roman" w:hAnsi="Times New Roman" w:cs="Times New Roman"/>
          <w:sz w:val="24"/>
          <w:szCs w:val="24"/>
        </w:rPr>
        <w:t>, which is mainly influenced by her mood disorders.</w:t>
      </w:r>
      <w:r w:rsidR="00EC549C">
        <w:rPr>
          <w:rFonts w:ascii="Times New Roman" w:hAnsi="Times New Roman" w:cs="Times New Roman"/>
          <w:sz w:val="24"/>
          <w:szCs w:val="24"/>
        </w:rPr>
        <w:t xml:space="preserve"> Enhancing the </w:t>
      </w:r>
      <w:r w:rsidR="00CC694A">
        <w:rPr>
          <w:rFonts w:ascii="Times New Roman" w:hAnsi="Times New Roman" w:cs="Times New Roman"/>
          <w:sz w:val="24"/>
          <w:szCs w:val="24"/>
        </w:rPr>
        <w:t>patient’s</w:t>
      </w:r>
      <w:r w:rsidR="00EC549C">
        <w:rPr>
          <w:rFonts w:ascii="Times New Roman" w:hAnsi="Times New Roman" w:cs="Times New Roman"/>
          <w:sz w:val="24"/>
          <w:szCs w:val="24"/>
        </w:rPr>
        <w:t xml:space="preserve"> immediate safety is a crucial </w:t>
      </w:r>
      <w:r w:rsidR="00CC694A">
        <w:rPr>
          <w:rFonts w:ascii="Times New Roman" w:hAnsi="Times New Roman" w:cs="Times New Roman"/>
          <w:sz w:val="24"/>
          <w:szCs w:val="24"/>
        </w:rPr>
        <w:t>step towards</w:t>
      </w:r>
      <w:r w:rsidR="00EC549C">
        <w:rPr>
          <w:rFonts w:ascii="Times New Roman" w:hAnsi="Times New Roman" w:cs="Times New Roman"/>
          <w:sz w:val="24"/>
          <w:szCs w:val="24"/>
        </w:rPr>
        <w:t xml:space="preserve"> ensuring active recovery. Both cognitive and behavioral</w:t>
      </w:r>
      <w:r w:rsidR="00FB7F78">
        <w:rPr>
          <w:rFonts w:ascii="Times New Roman" w:hAnsi="Times New Roman" w:cs="Times New Roman"/>
          <w:sz w:val="24"/>
          <w:szCs w:val="24"/>
        </w:rPr>
        <w:t xml:space="preserve"> therapies are significant in </w:t>
      </w:r>
      <w:r w:rsidR="00CC694A">
        <w:rPr>
          <w:rFonts w:ascii="Times New Roman" w:hAnsi="Times New Roman" w:cs="Times New Roman"/>
          <w:sz w:val="24"/>
          <w:szCs w:val="24"/>
        </w:rPr>
        <w:t>establishing</w:t>
      </w:r>
      <w:r w:rsidR="00FB7F78">
        <w:rPr>
          <w:rFonts w:ascii="Times New Roman" w:hAnsi="Times New Roman" w:cs="Times New Roman"/>
          <w:sz w:val="24"/>
          <w:szCs w:val="24"/>
        </w:rPr>
        <w:t xml:space="preserve"> safety plans for the</w:t>
      </w:r>
      <w:r w:rsidR="00CC694A">
        <w:rPr>
          <w:rFonts w:ascii="Times New Roman" w:hAnsi="Times New Roman" w:cs="Times New Roman"/>
          <w:sz w:val="24"/>
          <w:szCs w:val="24"/>
        </w:rPr>
        <w:t xml:space="preserve"> patients. Notably, through observing behavior change is fundamental</w:t>
      </w:r>
      <w:r w:rsidR="00FB7F78">
        <w:rPr>
          <w:rFonts w:ascii="Times New Roman" w:hAnsi="Times New Roman" w:cs="Times New Roman"/>
          <w:sz w:val="24"/>
          <w:szCs w:val="24"/>
        </w:rPr>
        <w:t xml:space="preserve"> in understanding mood change</w:t>
      </w:r>
      <w:r w:rsidR="00492A6B">
        <w:rPr>
          <w:rFonts w:ascii="Times New Roman" w:hAnsi="Times New Roman" w:cs="Times New Roman"/>
          <w:sz w:val="24"/>
          <w:szCs w:val="24"/>
        </w:rPr>
        <w:t xml:space="preserve">; </w:t>
      </w:r>
      <w:r w:rsidR="004A4979">
        <w:rPr>
          <w:rFonts w:ascii="Times New Roman" w:hAnsi="Times New Roman" w:cs="Times New Roman"/>
          <w:sz w:val="24"/>
          <w:szCs w:val="24"/>
        </w:rPr>
        <w:t>these</w:t>
      </w:r>
      <w:r w:rsidR="00492A6B">
        <w:rPr>
          <w:rFonts w:ascii="Times New Roman" w:hAnsi="Times New Roman" w:cs="Times New Roman"/>
          <w:sz w:val="24"/>
          <w:szCs w:val="24"/>
        </w:rPr>
        <w:t xml:space="preserve"> safety plans are categorized into a cooperative, directive, and non-directive.</w:t>
      </w:r>
      <w:r w:rsidR="004A4979">
        <w:rPr>
          <w:rFonts w:ascii="Times New Roman" w:hAnsi="Times New Roman" w:cs="Times New Roman"/>
          <w:sz w:val="24"/>
          <w:szCs w:val="24"/>
        </w:rPr>
        <w:t xml:space="preserve"> Aboriginal is a method of treatment based on </w:t>
      </w:r>
      <w:r w:rsidR="006E4D0D">
        <w:rPr>
          <w:rFonts w:ascii="Times New Roman" w:hAnsi="Times New Roman" w:cs="Times New Roman"/>
          <w:sz w:val="24"/>
          <w:szCs w:val="24"/>
        </w:rPr>
        <w:t>indigenous</w:t>
      </w:r>
      <w:r w:rsidR="004A4979">
        <w:rPr>
          <w:rFonts w:ascii="Times New Roman" w:hAnsi="Times New Roman" w:cs="Times New Roman"/>
          <w:sz w:val="24"/>
          <w:szCs w:val="24"/>
        </w:rPr>
        <w:t xml:space="preserve"> resources; the technique heavily relies on cultural </w:t>
      </w:r>
      <w:r w:rsidR="006E4D0D">
        <w:rPr>
          <w:rFonts w:ascii="Times New Roman" w:hAnsi="Times New Roman" w:cs="Times New Roman"/>
          <w:sz w:val="24"/>
          <w:szCs w:val="24"/>
        </w:rPr>
        <w:t xml:space="preserve">competencies and helps to connect </w:t>
      </w:r>
      <w:r w:rsidR="006E4D0D">
        <w:rPr>
          <w:rFonts w:ascii="Times New Roman" w:hAnsi="Times New Roman" w:cs="Times New Roman"/>
          <w:sz w:val="24"/>
          <w:szCs w:val="24"/>
        </w:rPr>
        <w:lastRenderedPageBreak/>
        <w:t xml:space="preserve">the patient with the community. For instance, Jane is well supported by her mother, aunt, and </w:t>
      </w:r>
      <w:r w:rsidR="007F7D55">
        <w:rPr>
          <w:rFonts w:ascii="Times New Roman" w:hAnsi="Times New Roman" w:cs="Times New Roman"/>
          <w:sz w:val="24"/>
          <w:szCs w:val="24"/>
        </w:rPr>
        <w:t>community nurse</w:t>
      </w:r>
      <w:r w:rsidR="006E4D0D">
        <w:rPr>
          <w:rFonts w:ascii="Times New Roman" w:hAnsi="Times New Roman" w:cs="Times New Roman"/>
          <w:sz w:val="24"/>
          <w:szCs w:val="24"/>
        </w:rPr>
        <w:t xml:space="preserve"> </w:t>
      </w:r>
      <w:r w:rsidR="007F7D55">
        <w:rPr>
          <w:rFonts w:ascii="Times New Roman" w:hAnsi="Times New Roman" w:cs="Times New Roman"/>
          <w:sz w:val="24"/>
          <w:szCs w:val="24"/>
        </w:rPr>
        <w:t>through</w:t>
      </w:r>
      <w:r w:rsidR="006E4D0D">
        <w:rPr>
          <w:rFonts w:ascii="Times New Roman" w:hAnsi="Times New Roman" w:cs="Times New Roman"/>
          <w:sz w:val="24"/>
          <w:szCs w:val="24"/>
        </w:rPr>
        <w:t xml:space="preserve"> aboriginal remedies.</w:t>
      </w:r>
      <w:r w:rsidR="005B10FD">
        <w:rPr>
          <w:rFonts w:ascii="Times New Roman" w:hAnsi="Times New Roman" w:cs="Times New Roman"/>
          <w:sz w:val="24"/>
          <w:szCs w:val="24"/>
        </w:rPr>
        <w:t xml:space="preserve"> However, the </w:t>
      </w:r>
      <w:r w:rsidR="00F062FE">
        <w:rPr>
          <w:rFonts w:ascii="Times New Roman" w:hAnsi="Times New Roman" w:cs="Times New Roman"/>
          <w:sz w:val="24"/>
          <w:szCs w:val="24"/>
        </w:rPr>
        <w:t>client’s</w:t>
      </w:r>
      <w:r w:rsidR="005B10FD">
        <w:rPr>
          <w:rFonts w:ascii="Times New Roman" w:hAnsi="Times New Roman" w:cs="Times New Roman"/>
          <w:sz w:val="24"/>
          <w:szCs w:val="24"/>
        </w:rPr>
        <w:t xml:space="preserve"> situation may</w:t>
      </w:r>
      <w:r w:rsidR="00763927">
        <w:rPr>
          <w:rFonts w:ascii="Times New Roman" w:hAnsi="Times New Roman" w:cs="Times New Roman"/>
          <w:sz w:val="24"/>
          <w:szCs w:val="24"/>
        </w:rPr>
        <w:t xml:space="preserve"> escalate; this may be attributed to </w:t>
      </w:r>
      <w:r w:rsidR="00536E21">
        <w:rPr>
          <w:rFonts w:ascii="Times New Roman" w:hAnsi="Times New Roman" w:cs="Times New Roman"/>
          <w:sz w:val="24"/>
          <w:szCs w:val="24"/>
        </w:rPr>
        <w:t>the disruptions of family relations, increased hopelessness</w:t>
      </w:r>
      <w:r w:rsidR="00AE6EB1">
        <w:rPr>
          <w:rFonts w:ascii="Times New Roman" w:hAnsi="Times New Roman" w:cs="Times New Roman"/>
          <w:sz w:val="24"/>
          <w:szCs w:val="24"/>
        </w:rPr>
        <w:t>, and dissatisfaction with the treatment. Such a situation calls for</w:t>
      </w:r>
      <w:r w:rsidR="00760C78">
        <w:rPr>
          <w:rFonts w:ascii="Times New Roman" w:hAnsi="Times New Roman" w:cs="Times New Roman"/>
          <w:sz w:val="24"/>
          <w:szCs w:val="24"/>
        </w:rPr>
        <w:t xml:space="preserve"> enabling environment and hospitalization. The concept of re</w:t>
      </w:r>
      <w:r w:rsidR="00F062FE">
        <w:rPr>
          <w:rFonts w:ascii="Times New Roman" w:hAnsi="Times New Roman" w:cs="Times New Roman"/>
          <w:sz w:val="24"/>
          <w:szCs w:val="24"/>
        </w:rPr>
        <w:t>uniting</w:t>
      </w:r>
      <w:r w:rsidR="00760C78">
        <w:rPr>
          <w:rFonts w:ascii="Times New Roman" w:hAnsi="Times New Roman" w:cs="Times New Roman"/>
          <w:sz w:val="24"/>
          <w:szCs w:val="24"/>
        </w:rPr>
        <w:t xml:space="preserve"> the patient with children calls for the right procedures in the sharing of details.</w:t>
      </w:r>
      <w:r w:rsidR="00F062FE">
        <w:rPr>
          <w:rFonts w:ascii="Times New Roman" w:hAnsi="Times New Roman" w:cs="Times New Roman"/>
          <w:sz w:val="24"/>
          <w:szCs w:val="24"/>
        </w:rPr>
        <w:t xml:space="preserve"> For instance, Jane feels guilty about abandoning her </w:t>
      </w:r>
      <w:proofErr w:type="gramStart"/>
      <w:r w:rsidR="00F062FE">
        <w:rPr>
          <w:rFonts w:ascii="Times New Roman" w:hAnsi="Times New Roman" w:cs="Times New Roman"/>
          <w:sz w:val="24"/>
          <w:szCs w:val="24"/>
        </w:rPr>
        <w:t>kids,</w:t>
      </w:r>
      <w:proofErr w:type="gramEnd"/>
      <w:r w:rsidR="00F062FE">
        <w:rPr>
          <w:rFonts w:ascii="Times New Roman" w:hAnsi="Times New Roman" w:cs="Times New Roman"/>
          <w:sz w:val="24"/>
          <w:szCs w:val="24"/>
        </w:rPr>
        <w:t xml:space="preserve"> therefore, bringing them closer </w:t>
      </w:r>
      <w:r w:rsidR="008F06E9">
        <w:rPr>
          <w:rFonts w:ascii="Times New Roman" w:hAnsi="Times New Roman" w:cs="Times New Roman"/>
          <w:sz w:val="24"/>
          <w:szCs w:val="24"/>
        </w:rPr>
        <w:t xml:space="preserve">may help her forget about suicidal thoughts. Sharing of </w:t>
      </w:r>
      <w:r w:rsidR="003037ED">
        <w:rPr>
          <w:rFonts w:ascii="Times New Roman" w:hAnsi="Times New Roman" w:cs="Times New Roman"/>
          <w:sz w:val="24"/>
          <w:szCs w:val="24"/>
        </w:rPr>
        <w:t>patient’s</w:t>
      </w:r>
      <w:r w:rsidR="008F06E9">
        <w:rPr>
          <w:rFonts w:ascii="Times New Roman" w:hAnsi="Times New Roman" w:cs="Times New Roman"/>
          <w:sz w:val="24"/>
          <w:szCs w:val="24"/>
        </w:rPr>
        <w:t xml:space="preserve"> information should be done in a manner that does not compromise their health status. Notably, the print and television </w:t>
      </w:r>
      <w:r w:rsidR="003037ED">
        <w:rPr>
          <w:rFonts w:ascii="Times New Roman" w:hAnsi="Times New Roman" w:cs="Times New Roman"/>
          <w:sz w:val="24"/>
          <w:szCs w:val="24"/>
        </w:rPr>
        <w:t>media</w:t>
      </w:r>
      <w:r w:rsidR="008F06E9">
        <w:rPr>
          <w:rFonts w:ascii="Times New Roman" w:hAnsi="Times New Roman" w:cs="Times New Roman"/>
          <w:sz w:val="24"/>
          <w:szCs w:val="24"/>
        </w:rPr>
        <w:t xml:space="preserve"> significantly contribute to the worsening of the </w:t>
      </w:r>
      <w:r w:rsidR="003037ED">
        <w:rPr>
          <w:rFonts w:ascii="Times New Roman" w:hAnsi="Times New Roman" w:cs="Times New Roman"/>
          <w:sz w:val="24"/>
          <w:szCs w:val="24"/>
        </w:rPr>
        <w:t>patient’s</w:t>
      </w:r>
      <w:r w:rsidR="008F06E9">
        <w:rPr>
          <w:rFonts w:ascii="Times New Roman" w:hAnsi="Times New Roman" w:cs="Times New Roman"/>
          <w:sz w:val="24"/>
          <w:szCs w:val="24"/>
        </w:rPr>
        <w:t xml:space="preserve"> situation. </w:t>
      </w:r>
      <w:r w:rsidR="003037ED">
        <w:rPr>
          <w:rFonts w:ascii="Times New Roman" w:hAnsi="Times New Roman" w:cs="Times New Roman"/>
          <w:sz w:val="24"/>
          <w:szCs w:val="24"/>
        </w:rPr>
        <w:t>Therefore,</w:t>
      </w:r>
      <w:r w:rsidR="008F06E9">
        <w:rPr>
          <w:rFonts w:ascii="Times New Roman" w:hAnsi="Times New Roman" w:cs="Times New Roman"/>
          <w:sz w:val="24"/>
          <w:szCs w:val="24"/>
        </w:rPr>
        <w:t xml:space="preserve"> a </w:t>
      </w:r>
      <w:r w:rsidR="003037ED">
        <w:rPr>
          <w:rFonts w:ascii="Times New Roman" w:hAnsi="Times New Roman" w:cs="Times New Roman"/>
          <w:sz w:val="24"/>
          <w:szCs w:val="24"/>
        </w:rPr>
        <w:t>guideline</w:t>
      </w:r>
      <w:r w:rsidR="008F06E9">
        <w:rPr>
          <w:rFonts w:ascii="Times New Roman" w:hAnsi="Times New Roman" w:cs="Times New Roman"/>
          <w:sz w:val="24"/>
          <w:szCs w:val="24"/>
        </w:rPr>
        <w:t xml:space="preserve"> of responsible</w:t>
      </w:r>
      <w:r w:rsidR="003037ED">
        <w:rPr>
          <w:rFonts w:ascii="Times New Roman" w:hAnsi="Times New Roman" w:cs="Times New Roman"/>
          <w:sz w:val="24"/>
          <w:szCs w:val="24"/>
        </w:rPr>
        <w:t xml:space="preserve"> media cov</w:t>
      </w:r>
      <w:r w:rsidR="008F06E9">
        <w:rPr>
          <w:rFonts w:ascii="Times New Roman" w:hAnsi="Times New Roman" w:cs="Times New Roman"/>
          <w:sz w:val="24"/>
          <w:szCs w:val="24"/>
        </w:rPr>
        <w:t>erage and reporting should be provided to avoiding rel</w:t>
      </w:r>
      <w:r w:rsidR="003037ED">
        <w:rPr>
          <w:rFonts w:ascii="Times New Roman" w:hAnsi="Times New Roman" w:cs="Times New Roman"/>
          <w:sz w:val="24"/>
          <w:szCs w:val="24"/>
        </w:rPr>
        <w:t>eas</w:t>
      </w:r>
      <w:r w:rsidR="008F06E9">
        <w:rPr>
          <w:rFonts w:ascii="Times New Roman" w:hAnsi="Times New Roman" w:cs="Times New Roman"/>
          <w:sz w:val="24"/>
          <w:szCs w:val="24"/>
        </w:rPr>
        <w:t xml:space="preserve">ing information that may affect people with </w:t>
      </w:r>
      <w:r w:rsidR="003037ED">
        <w:rPr>
          <w:rFonts w:ascii="Times New Roman" w:hAnsi="Times New Roman" w:cs="Times New Roman"/>
          <w:sz w:val="24"/>
          <w:szCs w:val="24"/>
        </w:rPr>
        <w:t>chronic</w:t>
      </w:r>
      <w:r w:rsidR="008F0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06E9">
        <w:rPr>
          <w:rFonts w:ascii="Times New Roman" w:hAnsi="Times New Roman" w:cs="Times New Roman"/>
          <w:sz w:val="24"/>
          <w:szCs w:val="24"/>
        </w:rPr>
        <w:t>suicidality</w:t>
      </w:r>
      <w:proofErr w:type="spellEnd"/>
      <w:r w:rsidR="008F06E9">
        <w:rPr>
          <w:rFonts w:ascii="Times New Roman" w:hAnsi="Times New Roman" w:cs="Times New Roman"/>
          <w:sz w:val="24"/>
          <w:szCs w:val="24"/>
        </w:rPr>
        <w:t>.</w:t>
      </w:r>
    </w:p>
    <w:p w:rsidR="003037ED" w:rsidRDefault="003037ED" w:rsidP="003037ED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037ED" w:rsidRDefault="003037ED" w:rsidP="003037ED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037ED" w:rsidRDefault="003037ED" w:rsidP="003037ED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037ED" w:rsidRDefault="003037ED" w:rsidP="003037ED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037ED" w:rsidRDefault="003037ED" w:rsidP="003037ED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037ED" w:rsidRDefault="003037ED" w:rsidP="003037ED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037ED" w:rsidRDefault="003037ED" w:rsidP="003037ED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037ED" w:rsidRDefault="003037ED" w:rsidP="003037ED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037ED" w:rsidRDefault="003037ED" w:rsidP="003037ED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037ED" w:rsidRDefault="003037ED" w:rsidP="00A2008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2008B" w:rsidRDefault="00A2008B" w:rsidP="00A2008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2008B" w:rsidRDefault="00A2008B" w:rsidP="00A2008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2008B" w:rsidRDefault="00A2008B" w:rsidP="00A2008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037ED" w:rsidRDefault="003037ED" w:rsidP="003037E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037ED" w:rsidRDefault="003037ED" w:rsidP="003037E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037ED" w:rsidRPr="003037ED" w:rsidRDefault="008E4B03" w:rsidP="003037E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37ED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3037ED" w:rsidRPr="003037ED" w:rsidRDefault="003037ED" w:rsidP="003037ED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037ED" w:rsidRPr="003037ED" w:rsidRDefault="008E4B03" w:rsidP="003037ED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037E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Armstrong, G., </w:t>
      </w:r>
      <w:proofErr w:type="spellStart"/>
      <w:r w:rsidRPr="003037ED">
        <w:rPr>
          <w:rFonts w:ascii="Times New Roman" w:hAnsi="Times New Roman" w:cs="Times New Roman"/>
          <w:sz w:val="24"/>
          <w:szCs w:val="24"/>
          <w:shd w:val="clear" w:color="auto" w:fill="FFFFFF"/>
        </w:rPr>
        <w:t>Dronfield</w:t>
      </w:r>
      <w:proofErr w:type="spellEnd"/>
      <w:r w:rsidRPr="003037E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N., Kelly, C. M., Dart, K., </w:t>
      </w:r>
      <w:proofErr w:type="spellStart"/>
      <w:r w:rsidRPr="003037ED">
        <w:rPr>
          <w:rFonts w:ascii="Times New Roman" w:hAnsi="Times New Roman" w:cs="Times New Roman"/>
          <w:sz w:val="24"/>
          <w:szCs w:val="24"/>
          <w:shd w:val="clear" w:color="auto" w:fill="FFFFFF"/>
        </w:rPr>
        <w:t>Arabena</w:t>
      </w:r>
      <w:proofErr w:type="spellEnd"/>
      <w:r w:rsidRPr="003037ED">
        <w:rPr>
          <w:rFonts w:ascii="Times New Roman" w:hAnsi="Times New Roman" w:cs="Times New Roman"/>
          <w:sz w:val="24"/>
          <w:szCs w:val="24"/>
          <w:shd w:val="clear" w:color="auto" w:fill="FFFFFF"/>
        </w:rPr>
        <w:t>, K., Bond, K</w:t>
      </w:r>
      <w:proofErr w:type="gramStart"/>
      <w:r w:rsidRPr="003037ED">
        <w:rPr>
          <w:rFonts w:ascii="Times New Roman" w:hAnsi="Times New Roman" w:cs="Times New Roman"/>
          <w:sz w:val="24"/>
          <w:szCs w:val="24"/>
          <w:shd w:val="clear" w:color="auto" w:fill="FFFFFF"/>
        </w:rPr>
        <w:t>., ...</w:t>
      </w:r>
      <w:proofErr w:type="gramEnd"/>
      <w:r w:rsidRPr="003037E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&amp; </w:t>
      </w:r>
      <w:proofErr w:type="spellStart"/>
      <w:r w:rsidRPr="003037ED">
        <w:rPr>
          <w:rFonts w:ascii="Times New Roman" w:hAnsi="Times New Roman" w:cs="Times New Roman"/>
          <w:sz w:val="24"/>
          <w:szCs w:val="24"/>
          <w:shd w:val="clear" w:color="auto" w:fill="FFFFFF"/>
        </w:rPr>
        <w:t>Jorm</w:t>
      </w:r>
      <w:proofErr w:type="spellEnd"/>
      <w:r w:rsidRPr="003037E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A. F. (2018). Re-development of mental health first aid guidelines for supporting Aboriginal and Torres Strait Islanders who are experiencing suicidal thoughts and behavior. </w:t>
      </w:r>
      <w:r w:rsidRPr="003037E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BMC psychiatry</w:t>
      </w:r>
      <w:r w:rsidRPr="003037ED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3037E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18</w:t>
      </w:r>
      <w:r w:rsidRPr="003037ED">
        <w:rPr>
          <w:rFonts w:ascii="Times New Roman" w:hAnsi="Times New Roman" w:cs="Times New Roman"/>
          <w:sz w:val="24"/>
          <w:szCs w:val="24"/>
          <w:shd w:val="clear" w:color="auto" w:fill="FFFFFF"/>
        </w:rPr>
        <w:t>(1), 228.</w:t>
      </w:r>
    </w:p>
    <w:p w:rsidR="003037ED" w:rsidRPr="003037ED" w:rsidRDefault="008E4B03" w:rsidP="003037ED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037E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Firestone, L. (2014). Suicide: What therapists need to </w:t>
      </w:r>
      <w:proofErr w:type="gramStart"/>
      <w:r w:rsidRPr="003037ED">
        <w:rPr>
          <w:rFonts w:ascii="Times New Roman" w:hAnsi="Times New Roman" w:cs="Times New Roman"/>
          <w:sz w:val="24"/>
          <w:szCs w:val="24"/>
          <w:shd w:val="clear" w:color="auto" w:fill="FFFFFF"/>
        </w:rPr>
        <w:t>know.</w:t>
      </w:r>
      <w:proofErr w:type="gramEnd"/>
      <w:r w:rsidRPr="003037ED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3037E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Continuing education in psychology</w:t>
      </w:r>
      <w:r w:rsidRPr="003037ED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3037ED" w:rsidRPr="003037ED" w:rsidRDefault="008E4B03" w:rsidP="003037ED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037E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Paris, J. (2002). Chronic </w:t>
      </w:r>
      <w:proofErr w:type="spellStart"/>
      <w:r w:rsidRPr="003037ED">
        <w:rPr>
          <w:rFonts w:ascii="Times New Roman" w:hAnsi="Times New Roman" w:cs="Times New Roman"/>
          <w:sz w:val="24"/>
          <w:szCs w:val="24"/>
          <w:shd w:val="clear" w:color="auto" w:fill="FFFFFF"/>
        </w:rPr>
        <w:t>suicidality</w:t>
      </w:r>
      <w:proofErr w:type="spellEnd"/>
      <w:r w:rsidRPr="003037E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among patients with a borderline personality disorder. </w:t>
      </w:r>
      <w:r w:rsidRPr="003037E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Psychiatric Services</w:t>
      </w:r>
      <w:r w:rsidRPr="003037ED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3037E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53</w:t>
      </w:r>
      <w:r w:rsidRPr="003037ED">
        <w:rPr>
          <w:rFonts w:ascii="Times New Roman" w:hAnsi="Times New Roman" w:cs="Times New Roman"/>
          <w:sz w:val="24"/>
          <w:szCs w:val="24"/>
          <w:shd w:val="clear" w:color="auto" w:fill="FFFFFF"/>
        </w:rPr>
        <w:t>(6), 738-742.</w:t>
      </w:r>
    </w:p>
    <w:p w:rsidR="003037ED" w:rsidRPr="003037ED" w:rsidRDefault="008E4B03" w:rsidP="003037ED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3037ED">
        <w:rPr>
          <w:rFonts w:ascii="Times New Roman" w:hAnsi="Times New Roman" w:cs="Times New Roman"/>
          <w:sz w:val="24"/>
          <w:szCs w:val="24"/>
          <w:shd w:val="clear" w:color="auto" w:fill="FFFFFF"/>
        </w:rPr>
        <w:t>Ridani</w:t>
      </w:r>
      <w:proofErr w:type="spellEnd"/>
      <w:r w:rsidRPr="003037E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R., </w:t>
      </w:r>
      <w:proofErr w:type="spellStart"/>
      <w:r w:rsidRPr="003037ED">
        <w:rPr>
          <w:rFonts w:ascii="Times New Roman" w:hAnsi="Times New Roman" w:cs="Times New Roman"/>
          <w:sz w:val="24"/>
          <w:szCs w:val="24"/>
          <w:shd w:val="clear" w:color="auto" w:fill="FFFFFF"/>
        </w:rPr>
        <w:t>Torok</w:t>
      </w:r>
      <w:proofErr w:type="spellEnd"/>
      <w:r w:rsidRPr="003037E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M., </w:t>
      </w:r>
      <w:proofErr w:type="spellStart"/>
      <w:r w:rsidRPr="003037ED">
        <w:rPr>
          <w:rFonts w:ascii="Times New Roman" w:hAnsi="Times New Roman" w:cs="Times New Roman"/>
          <w:sz w:val="24"/>
          <w:szCs w:val="24"/>
          <w:shd w:val="clear" w:color="auto" w:fill="FFFFFF"/>
        </w:rPr>
        <w:t>Shand</w:t>
      </w:r>
      <w:proofErr w:type="spellEnd"/>
      <w:r w:rsidRPr="003037E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F., Holland, C., Murray, S., </w:t>
      </w:r>
      <w:proofErr w:type="spellStart"/>
      <w:r w:rsidRPr="003037ED">
        <w:rPr>
          <w:rFonts w:ascii="Times New Roman" w:hAnsi="Times New Roman" w:cs="Times New Roman"/>
          <w:sz w:val="24"/>
          <w:szCs w:val="24"/>
          <w:shd w:val="clear" w:color="auto" w:fill="FFFFFF"/>
        </w:rPr>
        <w:t>Borrowdale</w:t>
      </w:r>
      <w:proofErr w:type="spellEnd"/>
      <w:r w:rsidRPr="003037ED">
        <w:rPr>
          <w:rFonts w:ascii="Times New Roman" w:hAnsi="Times New Roman" w:cs="Times New Roman"/>
          <w:sz w:val="24"/>
          <w:szCs w:val="24"/>
          <w:shd w:val="clear" w:color="auto" w:fill="FFFFFF"/>
        </w:rPr>
        <w:t>, K., &amp; Christensen, H. (2016). An evidence-based systems approach to suicide prevention: guidance on planning, commissioning, and monitoring. </w:t>
      </w:r>
      <w:r w:rsidRPr="003037E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Sydney: Black Dog Institute</w:t>
      </w:r>
      <w:r w:rsidRPr="003037ED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3037ED" w:rsidRPr="003037ED" w:rsidRDefault="008E4B03" w:rsidP="003037ED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3037ED">
        <w:rPr>
          <w:rFonts w:ascii="Times New Roman" w:hAnsi="Times New Roman" w:cs="Times New Roman"/>
          <w:sz w:val="24"/>
          <w:szCs w:val="24"/>
          <w:shd w:val="clear" w:color="auto" w:fill="FFFFFF"/>
        </w:rPr>
        <w:t>Samra</w:t>
      </w:r>
      <w:proofErr w:type="spellEnd"/>
      <w:r w:rsidRPr="003037E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J., &amp; Monk, L. (2007). Working </w:t>
      </w:r>
      <w:proofErr w:type="gramStart"/>
      <w:r w:rsidRPr="003037ED">
        <w:rPr>
          <w:rFonts w:ascii="Times New Roman" w:hAnsi="Times New Roman" w:cs="Times New Roman"/>
          <w:sz w:val="24"/>
          <w:szCs w:val="24"/>
          <w:shd w:val="clear" w:color="auto" w:fill="FFFFFF"/>
        </w:rPr>
        <w:t>With</w:t>
      </w:r>
      <w:proofErr w:type="gramEnd"/>
      <w:r w:rsidRPr="003037E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Client Who is Suicidal: A Tool for Adult Mental Health and Addiction Services.</w:t>
      </w:r>
    </w:p>
    <w:p w:rsidR="003037ED" w:rsidRPr="003037ED" w:rsidRDefault="008E4B03" w:rsidP="003037ED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3037ED">
        <w:rPr>
          <w:rFonts w:ascii="Times New Roman" w:hAnsi="Times New Roman" w:cs="Times New Roman"/>
          <w:sz w:val="24"/>
          <w:szCs w:val="24"/>
          <w:shd w:val="clear" w:color="auto" w:fill="FFFFFF"/>
        </w:rPr>
        <w:t>Stanley, B., &amp; Bro</w:t>
      </w:r>
      <w:bookmarkStart w:id="0" w:name="_GoBack"/>
      <w:bookmarkEnd w:id="0"/>
      <w:r w:rsidRPr="003037ED">
        <w:rPr>
          <w:rFonts w:ascii="Times New Roman" w:hAnsi="Times New Roman" w:cs="Times New Roman"/>
          <w:sz w:val="24"/>
          <w:szCs w:val="24"/>
          <w:shd w:val="clear" w:color="auto" w:fill="FFFFFF"/>
        </w:rPr>
        <w:t>wn, G. K. (2012). Safety planning intervention: a brief intervention to mitigate suicide risk. </w:t>
      </w:r>
      <w:r w:rsidRPr="003037E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Cognitive and Behavioral Practice</w:t>
      </w:r>
      <w:r w:rsidRPr="003037ED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3037E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19</w:t>
      </w:r>
      <w:r w:rsidRPr="003037ED">
        <w:rPr>
          <w:rFonts w:ascii="Times New Roman" w:hAnsi="Times New Roman" w:cs="Times New Roman"/>
          <w:sz w:val="24"/>
          <w:szCs w:val="24"/>
          <w:shd w:val="clear" w:color="auto" w:fill="FFFFFF"/>
        </w:rPr>
        <w:t>(2), 256-264.</w:t>
      </w:r>
    </w:p>
    <w:sectPr w:rsidR="003037ED" w:rsidRPr="003037ED" w:rsidSect="00C67460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56A2" w:rsidRDefault="00F556A2" w:rsidP="00700E64">
      <w:pPr>
        <w:spacing w:after="0" w:line="240" w:lineRule="auto"/>
      </w:pPr>
      <w:r>
        <w:separator/>
      </w:r>
    </w:p>
  </w:endnote>
  <w:endnote w:type="continuationSeparator" w:id="0">
    <w:p w:rsidR="00F556A2" w:rsidRDefault="00F556A2" w:rsidP="00700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56A2" w:rsidRDefault="00F556A2" w:rsidP="00700E64">
      <w:pPr>
        <w:spacing w:after="0" w:line="240" w:lineRule="auto"/>
      </w:pPr>
      <w:r>
        <w:separator/>
      </w:r>
    </w:p>
  </w:footnote>
  <w:footnote w:type="continuationSeparator" w:id="0">
    <w:p w:rsidR="00F556A2" w:rsidRDefault="00F556A2" w:rsidP="00700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06E9" w:rsidRPr="00C67460" w:rsidRDefault="008E4B03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C67460">
      <w:rPr>
        <w:rFonts w:ascii="Times New Roman" w:hAnsi="Times New Roman" w:cs="Times New Roman"/>
        <w:sz w:val="24"/>
        <w:szCs w:val="24"/>
      </w:rPr>
      <w:t>CHRONIC SUICIDALITY</w:t>
    </w:r>
    <w:sdt>
      <w:sdtPr>
        <w:rPr>
          <w:rFonts w:ascii="Times New Roman" w:hAnsi="Times New Roman" w:cs="Times New Roman"/>
          <w:sz w:val="24"/>
          <w:szCs w:val="24"/>
        </w:rPr>
        <w:id w:val="814861"/>
        <w:docPartObj>
          <w:docPartGallery w:val="Page Numbers (Top of Page)"/>
          <w:docPartUnique/>
        </w:docPartObj>
      </w:sdtPr>
      <w:sdtEndPr/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</w:t>
        </w:r>
        <w:r w:rsidR="00700E64" w:rsidRPr="00C6746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6746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700E64" w:rsidRPr="00C6746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B33E7">
          <w:rPr>
            <w:rFonts w:ascii="Times New Roman" w:hAnsi="Times New Roman" w:cs="Times New Roman"/>
            <w:noProof/>
            <w:sz w:val="24"/>
            <w:szCs w:val="24"/>
          </w:rPr>
          <w:t>10</w:t>
        </w:r>
        <w:r w:rsidR="00700E64" w:rsidRPr="00C67460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8F06E9" w:rsidRDefault="008F06E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06E9" w:rsidRPr="00C67460" w:rsidRDefault="008E4B03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C67460">
      <w:rPr>
        <w:rFonts w:ascii="Times New Roman" w:hAnsi="Times New Roman" w:cs="Times New Roman"/>
        <w:sz w:val="24"/>
        <w:szCs w:val="24"/>
      </w:rPr>
      <w:t>Running Head: CHRONIC SUICIDALITY</w:t>
    </w:r>
    <w:sdt>
      <w:sdtPr>
        <w:rPr>
          <w:rFonts w:ascii="Times New Roman" w:hAnsi="Times New Roman" w:cs="Times New Roman"/>
          <w:sz w:val="24"/>
          <w:szCs w:val="24"/>
        </w:rPr>
        <w:id w:val="814825"/>
        <w:docPartObj>
          <w:docPartGallery w:val="Page Numbers (Top of Page)"/>
          <w:docPartUnique/>
        </w:docPartObj>
      </w:sdtPr>
      <w:sdtEndPr/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</w:t>
        </w:r>
        <w:r w:rsidR="00700E64" w:rsidRPr="00C6746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6746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700E64" w:rsidRPr="00C6746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B33E7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700E64" w:rsidRPr="00C67460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8F06E9" w:rsidRDefault="008F06E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3A5DCB"/>
    <w:multiLevelType w:val="multilevel"/>
    <w:tmpl w:val="FCB2D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1C560CC"/>
    <w:multiLevelType w:val="multilevel"/>
    <w:tmpl w:val="665A0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37603"/>
    <w:rsid w:val="00001906"/>
    <w:rsid w:val="0003733E"/>
    <w:rsid w:val="0003754C"/>
    <w:rsid w:val="000655DD"/>
    <w:rsid w:val="00073549"/>
    <w:rsid w:val="00080047"/>
    <w:rsid w:val="000806E6"/>
    <w:rsid w:val="00080909"/>
    <w:rsid w:val="000975B2"/>
    <w:rsid w:val="000A4CBA"/>
    <w:rsid w:val="000C2E15"/>
    <w:rsid w:val="000C5B39"/>
    <w:rsid w:val="00110936"/>
    <w:rsid w:val="0012464B"/>
    <w:rsid w:val="001321FE"/>
    <w:rsid w:val="001542D3"/>
    <w:rsid w:val="00155BA1"/>
    <w:rsid w:val="001625D9"/>
    <w:rsid w:val="00167D18"/>
    <w:rsid w:val="00171400"/>
    <w:rsid w:val="0019252E"/>
    <w:rsid w:val="001A58BF"/>
    <w:rsid w:val="001B05C6"/>
    <w:rsid w:val="001C3027"/>
    <w:rsid w:val="001D76F9"/>
    <w:rsid w:val="00203A18"/>
    <w:rsid w:val="00210AEF"/>
    <w:rsid w:val="00213550"/>
    <w:rsid w:val="00214165"/>
    <w:rsid w:val="002174CD"/>
    <w:rsid w:val="0022577F"/>
    <w:rsid w:val="00231375"/>
    <w:rsid w:val="00237D13"/>
    <w:rsid w:val="00241BA9"/>
    <w:rsid w:val="00242612"/>
    <w:rsid w:val="0025597D"/>
    <w:rsid w:val="0026240A"/>
    <w:rsid w:val="0027177D"/>
    <w:rsid w:val="00271970"/>
    <w:rsid w:val="0029763C"/>
    <w:rsid w:val="002A7133"/>
    <w:rsid w:val="002B3654"/>
    <w:rsid w:val="002C3216"/>
    <w:rsid w:val="002C7ADF"/>
    <w:rsid w:val="002D180D"/>
    <w:rsid w:val="002F3DF3"/>
    <w:rsid w:val="003037ED"/>
    <w:rsid w:val="00306DD4"/>
    <w:rsid w:val="00330529"/>
    <w:rsid w:val="00346FEF"/>
    <w:rsid w:val="00360498"/>
    <w:rsid w:val="00374041"/>
    <w:rsid w:val="0039451A"/>
    <w:rsid w:val="003B683D"/>
    <w:rsid w:val="003B75B3"/>
    <w:rsid w:val="003C62D6"/>
    <w:rsid w:val="003D76C7"/>
    <w:rsid w:val="003E6939"/>
    <w:rsid w:val="003E7A3F"/>
    <w:rsid w:val="00413A0D"/>
    <w:rsid w:val="004344A2"/>
    <w:rsid w:val="0043689A"/>
    <w:rsid w:val="0043756A"/>
    <w:rsid w:val="0044463C"/>
    <w:rsid w:val="00450557"/>
    <w:rsid w:val="004544D1"/>
    <w:rsid w:val="0047621D"/>
    <w:rsid w:val="00480B06"/>
    <w:rsid w:val="004912DC"/>
    <w:rsid w:val="00492A6B"/>
    <w:rsid w:val="00497C58"/>
    <w:rsid w:val="00497E06"/>
    <w:rsid w:val="004A4979"/>
    <w:rsid w:val="004B1F8D"/>
    <w:rsid w:val="004E6155"/>
    <w:rsid w:val="004F0AB8"/>
    <w:rsid w:val="004F271A"/>
    <w:rsid w:val="004F2EBA"/>
    <w:rsid w:val="00503EF2"/>
    <w:rsid w:val="00511E4D"/>
    <w:rsid w:val="0051710B"/>
    <w:rsid w:val="005263DF"/>
    <w:rsid w:val="00536E21"/>
    <w:rsid w:val="00541A8C"/>
    <w:rsid w:val="00575BA6"/>
    <w:rsid w:val="00580CBC"/>
    <w:rsid w:val="00584F80"/>
    <w:rsid w:val="005A31BF"/>
    <w:rsid w:val="005B10FD"/>
    <w:rsid w:val="005B3EBD"/>
    <w:rsid w:val="005C62A5"/>
    <w:rsid w:val="005E367A"/>
    <w:rsid w:val="005E63BE"/>
    <w:rsid w:val="005E7498"/>
    <w:rsid w:val="005F36E7"/>
    <w:rsid w:val="00624E23"/>
    <w:rsid w:val="00632473"/>
    <w:rsid w:val="00636BEA"/>
    <w:rsid w:val="00641543"/>
    <w:rsid w:val="00651FA0"/>
    <w:rsid w:val="00696C52"/>
    <w:rsid w:val="006A6764"/>
    <w:rsid w:val="006A7296"/>
    <w:rsid w:val="006B79B4"/>
    <w:rsid w:val="006D3405"/>
    <w:rsid w:val="006E4D0D"/>
    <w:rsid w:val="006F7438"/>
    <w:rsid w:val="00700E64"/>
    <w:rsid w:val="0071192B"/>
    <w:rsid w:val="007155B5"/>
    <w:rsid w:val="00716E09"/>
    <w:rsid w:val="00717D32"/>
    <w:rsid w:val="00722617"/>
    <w:rsid w:val="00744955"/>
    <w:rsid w:val="00760C78"/>
    <w:rsid w:val="00761672"/>
    <w:rsid w:val="00763927"/>
    <w:rsid w:val="00770599"/>
    <w:rsid w:val="00774ADF"/>
    <w:rsid w:val="00775154"/>
    <w:rsid w:val="00784B08"/>
    <w:rsid w:val="00790DA0"/>
    <w:rsid w:val="007A707B"/>
    <w:rsid w:val="007B33E7"/>
    <w:rsid w:val="007C36E3"/>
    <w:rsid w:val="007E27C3"/>
    <w:rsid w:val="007F45A1"/>
    <w:rsid w:val="007F7D55"/>
    <w:rsid w:val="00800062"/>
    <w:rsid w:val="00803E5A"/>
    <w:rsid w:val="008045EC"/>
    <w:rsid w:val="00814C0B"/>
    <w:rsid w:val="00821A56"/>
    <w:rsid w:val="00822D36"/>
    <w:rsid w:val="008235F4"/>
    <w:rsid w:val="00826E20"/>
    <w:rsid w:val="00830914"/>
    <w:rsid w:val="008352F0"/>
    <w:rsid w:val="0084494A"/>
    <w:rsid w:val="00853470"/>
    <w:rsid w:val="00864E22"/>
    <w:rsid w:val="0087021C"/>
    <w:rsid w:val="00883566"/>
    <w:rsid w:val="00884603"/>
    <w:rsid w:val="008A0197"/>
    <w:rsid w:val="008A6A7E"/>
    <w:rsid w:val="008B4A9E"/>
    <w:rsid w:val="008D751A"/>
    <w:rsid w:val="008E46B0"/>
    <w:rsid w:val="008E4910"/>
    <w:rsid w:val="008E4B03"/>
    <w:rsid w:val="008F06E9"/>
    <w:rsid w:val="008F3767"/>
    <w:rsid w:val="00907433"/>
    <w:rsid w:val="00921B96"/>
    <w:rsid w:val="0092434E"/>
    <w:rsid w:val="00932417"/>
    <w:rsid w:val="009379C4"/>
    <w:rsid w:val="0096220E"/>
    <w:rsid w:val="00963874"/>
    <w:rsid w:val="009728AC"/>
    <w:rsid w:val="009B51B2"/>
    <w:rsid w:val="009C1470"/>
    <w:rsid w:val="009C625A"/>
    <w:rsid w:val="009C76D3"/>
    <w:rsid w:val="009D1C77"/>
    <w:rsid w:val="009E3887"/>
    <w:rsid w:val="009E6386"/>
    <w:rsid w:val="009F3944"/>
    <w:rsid w:val="00A0126E"/>
    <w:rsid w:val="00A052B7"/>
    <w:rsid w:val="00A2008B"/>
    <w:rsid w:val="00A207D2"/>
    <w:rsid w:val="00A277FD"/>
    <w:rsid w:val="00A31A20"/>
    <w:rsid w:val="00A42071"/>
    <w:rsid w:val="00A71F2F"/>
    <w:rsid w:val="00A81A84"/>
    <w:rsid w:val="00AB406C"/>
    <w:rsid w:val="00AC57D5"/>
    <w:rsid w:val="00AC63DC"/>
    <w:rsid w:val="00AC7518"/>
    <w:rsid w:val="00AE212F"/>
    <w:rsid w:val="00AE6EB1"/>
    <w:rsid w:val="00B0069C"/>
    <w:rsid w:val="00B02DFB"/>
    <w:rsid w:val="00B21489"/>
    <w:rsid w:val="00B3197E"/>
    <w:rsid w:val="00B37603"/>
    <w:rsid w:val="00B556B7"/>
    <w:rsid w:val="00B62752"/>
    <w:rsid w:val="00B86E4E"/>
    <w:rsid w:val="00B9205D"/>
    <w:rsid w:val="00B94AD2"/>
    <w:rsid w:val="00BA35BF"/>
    <w:rsid w:val="00BC1256"/>
    <w:rsid w:val="00BE692B"/>
    <w:rsid w:val="00BE7DE2"/>
    <w:rsid w:val="00BF1D43"/>
    <w:rsid w:val="00C05F9F"/>
    <w:rsid w:val="00C240C2"/>
    <w:rsid w:val="00C643FB"/>
    <w:rsid w:val="00C64728"/>
    <w:rsid w:val="00C66214"/>
    <w:rsid w:val="00C67460"/>
    <w:rsid w:val="00C80071"/>
    <w:rsid w:val="00C8028A"/>
    <w:rsid w:val="00C879CE"/>
    <w:rsid w:val="00CB711C"/>
    <w:rsid w:val="00CC00B2"/>
    <w:rsid w:val="00CC694A"/>
    <w:rsid w:val="00CC6EB4"/>
    <w:rsid w:val="00CE2EBD"/>
    <w:rsid w:val="00CF55B8"/>
    <w:rsid w:val="00D0353F"/>
    <w:rsid w:val="00D22A36"/>
    <w:rsid w:val="00D26433"/>
    <w:rsid w:val="00D35D16"/>
    <w:rsid w:val="00D45C89"/>
    <w:rsid w:val="00D93675"/>
    <w:rsid w:val="00D96A25"/>
    <w:rsid w:val="00DA2614"/>
    <w:rsid w:val="00DE3A66"/>
    <w:rsid w:val="00DF5677"/>
    <w:rsid w:val="00E00F41"/>
    <w:rsid w:val="00E0166F"/>
    <w:rsid w:val="00E03C49"/>
    <w:rsid w:val="00E2420E"/>
    <w:rsid w:val="00E24A1E"/>
    <w:rsid w:val="00E774CA"/>
    <w:rsid w:val="00E86285"/>
    <w:rsid w:val="00EA4FEA"/>
    <w:rsid w:val="00EB1B2F"/>
    <w:rsid w:val="00EB22B6"/>
    <w:rsid w:val="00EC549C"/>
    <w:rsid w:val="00EE2F77"/>
    <w:rsid w:val="00F062FE"/>
    <w:rsid w:val="00F13E9B"/>
    <w:rsid w:val="00F27F1F"/>
    <w:rsid w:val="00F54E17"/>
    <w:rsid w:val="00F556A2"/>
    <w:rsid w:val="00F611D8"/>
    <w:rsid w:val="00F647E2"/>
    <w:rsid w:val="00F703C6"/>
    <w:rsid w:val="00F716DF"/>
    <w:rsid w:val="00F77D9A"/>
    <w:rsid w:val="00F815CA"/>
    <w:rsid w:val="00F85F69"/>
    <w:rsid w:val="00F9573C"/>
    <w:rsid w:val="00FA155D"/>
    <w:rsid w:val="00FA63F0"/>
    <w:rsid w:val="00FB41BF"/>
    <w:rsid w:val="00FB7F78"/>
    <w:rsid w:val="00FC0DDC"/>
    <w:rsid w:val="00FD649C"/>
    <w:rsid w:val="00FE3A37"/>
    <w:rsid w:val="00FF7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D16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1B9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E2420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674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7460"/>
  </w:style>
  <w:style w:type="paragraph" w:styleId="Footer">
    <w:name w:val="footer"/>
    <w:basedOn w:val="Normal"/>
    <w:link w:val="FooterChar"/>
    <w:uiPriority w:val="99"/>
    <w:semiHidden/>
    <w:unhideWhenUsed/>
    <w:rsid w:val="00C674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67460"/>
  </w:style>
  <w:style w:type="character" w:styleId="Hyperlink">
    <w:name w:val="Hyperlink"/>
    <w:basedOn w:val="DefaultParagraphFont"/>
    <w:uiPriority w:val="99"/>
    <w:semiHidden/>
    <w:unhideWhenUsed/>
    <w:rsid w:val="00E00F41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4344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E2420E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E2420E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1B9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2446</Words>
  <Characters>13943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userx</dc:creator>
  <cp:lastModifiedBy>Simon</cp:lastModifiedBy>
  <cp:revision>2</cp:revision>
  <dcterms:created xsi:type="dcterms:W3CDTF">2019-11-20T01:14:00Z</dcterms:created>
  <dcterms:modified xsi:type="dcterms:W3CDTF">2019-11-20T01:14:00Z</dcterms:modified>
</cp:coreProperties>
</file>