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17617" w14:textId="0BD6A52C" w:rsidR="00C77240" w:rsidRDefault="00C77240" w:rsidP="00C77240">
      <w:pPr>
        <w:jc w:val="right"/>
      </w:pPr>
      <w:r>
        <w:t xml:space="preserve">Devin Hevener </w:t>
      </w:r>
    </w:p>
    <w:p w14:paraId="448B2DD9" w14:textId="44E80FCD" w:rsidR="00C77240" w:rsidRDefault="00C77240" w:rsidP="00C77240">
      <w:pPr>
        <w:jc w:val="right"/>
      </w:pPr>
      <w:r>
        <w:t>EEB 474</w:t>
      </w:r>
    </w:p>
    <w:p w14:paraId="15B2FD5F" w14:textId="1ABAEA4F" w:rsidR="00C77240" w:rsidRDefault="00C77240" w:rsidP="00C77240">
      <w:pPr>
        <w:jc w:val="right"/>
      </w:pPr>
      <w:r>
        <w:t>Dr. Keck</w:t>
      </w:r>
    </w:p>
    <w:p w14:paraId="18092239" w14:textId="2A410072" w:rsidR="00C77240" w:rsidRDefault="00C77240" w:rsidP="00C77240">
      <w:pPr>
        <w:jc w:val="right"/>
      </w:pPr>
      <w:r>
        <w:t>9/20/21</w:t>
      </w:r>
    </w:p>
    <w:p w14:paraId="448AE2E2" w14:textId="77777777" w:rsidR="00C77240" w:rsidRDefault="00C77240" w:rsidP="00C77240">
      <w:pPr>
        <w:jc w:val="right"/>
      </w:pPr>
    </w:p>
    <w:p w14:paraId="4781FF9E" w14:textId="77777777" w:rsidR="00C77240" w:rsidRDefault="00C77240" w:rsidP="00AF2C5A">
      <w:pPr>
        <w:jc w:val="center"/>
      </w:pPr>
    </w:p>
    <w:p w14:paraId="01AD3733" w14:textId="78CC0FAB" w:rsidR="00AF2C5A" w:rsidRDefault="00AF2C5A" w:rsidP="00AF2C5A">
      <w:pPr>
        <w:jc w:val="center"/>
      </w:pPr>
      <w:r>
        <w:t xml:space="preserve">5 Citations for </w:t>
      </w:r>
      <w:proofErr w:type="spellStart"/>
      <w:r>
        <w:t>Blackside</w:t>
      </w:r>
      <w:proofErr w:type="spellEnd"/>
      <w:r>
        <w:t xml:space="preserve"> </w:t>
      </w:r>
      <w:proofErr w:type="gramStart"/>
      <w:r>
        <w:t>Dace(</w:t>
      </w:r>
      <w:proofErr w:type="spellStart"/>
      <w:proofErr w:type="gramEnd"/>
      <w:r>
        <w:t>Phoxinus</w:t>
      </w:r>
      <w:proofErr w:type="spellEnd"/>
      <w:r>
        <w:t xml:space="preserve"> </w:t>
      </w:r>
      <w:proofErr w:type="spellStart"/>
      <w:r>
        <w:t>cumberlandensis</w:t>
      </w:r>
      <w:proofErr w:type="spellEnd"/>
      <w:r>
        <w:t>) Term Paper</w:t>
      </w:r>
    </w:p>
    <w:p w14:paraId="75C67DD8" w14:textId="5AD6AFEB" w:rsidR="00AF2C5A" w:rsidRDefault="00AF2C5A" w:rsidP="00AF2C5A">
      <w:pPr>
        <w:jc w:val="center"/>
      </w:pPr>
    </w:p>
    <w:p w14:paraId="7927AC4D" w14:textId="76FA04DB" w:rsidR="00AF2C5A" w:rsidRPr="00C77240" w:rsidRDefault="00C77240" w:rsidP="00AF2C5A">
      <w:pPr>
        <w:pStyle w:val="ListParagraph"/>
        <w:numPr>
          <w:ilvl w:val="0"/>
          <w:numId w:val="1"/>
        </w:numPr>
      </w:pPr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 xml:space="preserve">SCHERER, A. E., &amp; SANTANGELO, N. (2014). Assessment of reproductive requirements in habitat conservation efforts: a case study on </w:t>
      </w:r>
      <w:proofErr w:type="spellStart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blackside</w:t>
      </w:r>
      <w:proofErr w:type="spellEnd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 xml:space="preserve"> dace (</w:t>
      </w:r>
      <w:proofErr w:type="spellStart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Chrosomus</w:t>
      </w:r>
      <w:proofErr w:type="spellEnd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cumberlandensis</w:t>
      </w:r>
      <w:proofErr w:type="spellEnd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), a federally listed threatened species. </w:t>
      </w:r>
      <w:r>
        <w:rPr>
          <w:rFonts w:ascii="Source Sans Pro" w:hAnsi="Source Sans Pro"/>
          <w:i/>
          <w:iCs/>
          <w:color w:val="3A3A3A"/>
          <w:sz w:val="23"/>
          <w:szCs w:val="23"/>
          <w:shd w:val="clear" w:color="auto" w:fill="FFFFFF"/>
        </w:rPr>
        <w:t>Canadian Journal of Fisheries and Aquatic Sciences</w:t>
      </w:r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, </w:t>
      </w:r>
      <w:r>
        <w:rPr>
          <w:rFonts w:ascii="Source Sans Pro" w:hAnsi="Source Sans Pro"/>
          <w:i/>
          <w:iCs/>
          <w:color w:val="3A3A3A"/>
          <w:sz w:val="23"/>
          <w:szCs w:val="23"/>
          <w:shd w:val="clear" w:color="auto" w:fill="FFFFFF"/>
        </w:rPr>
        <w:t>71</w:t>
      </w:r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 xml:space="preserve">(3), 408–415. </w:t>
      </w:r>
      <w:hyperlink r:id="rId5" w:history="1">
        <w:r w:rsidRPr="007F2653">
          <w:rPr>
            <w:rStyle w:val="Hyperlink"/>
            <w:rFonts w:ascii="Source Sans Pro" w:hAnsi="Source Sans Pro"/>
            <w:sz w:val="23"/>
            <w:szCs w:val="23"/>
            <w:shd w:val="clear" w:color="auto" w:fill="FFFFFF"/>
          </w:rPr>
          <w:t>https://doi.org/10.1139/cjfas-2013-0404</w:t>
        </w:r>
      </w:hyperlink>
    </w:p>
    <w:p w14:paraId="709945C2" w14:textId="062E79E6" w:rsidR="00C77240" w:rsidRDefault="00C77240" w:rsidP="00C77240">
      <w:pPr>
        <w:pStyle w:val="ListParagraph"/>
      </w:pPr>
      <w:hyperlink r:id="rId6" w:history="1">
        <w:r w:rsidRPr="007F2653">
          <w:rPr>
            <w:rStyle w:val="Hyperlink"/>
          </w:rPr>
          <w:t>https://go-gale-com.utk.idm.oclc.org/ps/i.do?p=AONE&amp;u=tel_a_utl&amp;id=GALE%7CA365689972&amp;v=2.1&amp;it=r</w:t>
        </w:r>
      </w:hyperlink>
    </w:p>
    <w:p w14:paraId="21F3E61B" w14:textId="77777777" w:rsidR="00C77240" w:rsidRPr="00C77240" w:rsidRDefault="00C77240" w:rsidP="00C77240">
      <w:pPr>
        <w:pStyle w:val="ListParagraph"/>
      </w:pPr>
    </w:p>
    <w:p w14:paraId="70257EAB" w14:textId="68FC5CD8" w:rsidR="00C77240" w:rsidRPr="00C77240" w:rsidRDefault="00C77240" w:rsidP="00C77240">
      <w:pPr>
        <w:pStyle w:val="ListParagraph"/>
        <w:numPr>
          <w:ilvl w:val="0"/>
          <w:numId w:val="1"/>
        </w:numPr>
      </w:pPr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 xml:space="preserve">Floyd, M. A., Harrel, S. L., </w:t>
      </w:r>
      <w:proofErr w:type="spellStart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Parola</w:t>
      </w:r>
      <w:proofErr w:type="spellEnd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 xml:space="preserve">, A. C., Hansen, C., Harrel, J. B., &amp; Merrill, D. K. (2013). Restoration of Stream Habitat for </w:t>
      </w:r>
      <w:proofErr w:type="spellStart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Blackside</w:t>
      </w:r>
      <w:proofErr w:type="spellEnd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 xml:space="preserve"> Dace, </w:t>
      </w:r>
      <w:proofErr w:type="spellStart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Chrosomus</w:t>
      </w:r>
      <w:proofErr w:type="spellEnd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cumberlandensis</w:t>
      </w:r>
      <w:proofErr w:type="spellEnd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, in Mill Branch, Knox County, Kentucky. </w:t>
      </w:r>
      <w:r>
        <w:rPr>
          <w:rFonts w:ascii="Source Sans Pro" w:hAnsi="Source Sans Pro"/>
          <w:i/>
          <w:iCs/>
          <w:color w:val="3A3A3A"/>
          <w:sz w:val="23"/>
          <w:szCs w:val="23"/>
          <w:shd w:val="clear" w:color="auto" w:fill="FFFFFF"/>
        </w:rPr>
        <w:t>Southeastern Naturalist</w:t>
      </w:r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, </w:t>
      </w:r>
      <w:r>
        <w:rPr>
          <w:rFonts w:ascii="Source Sans Pro" w:hAnsi="Source Sans Pro"/>
          <w:i/>
          <w:iCs/>
          <w:color w:val="3A3A3A"/>
          <w:sz w:val="23"/>
          <w:szCs w:val="23"/>
          <w:shd w:val="clear" w:color="auto" w:fill="FFFFFF"/>
        </w:rPr>
        <w:t>12</w:t>
      </w:r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 xml:space="preserve">(4), 129–142. </w:t>
      </w:r>
      <w:hyperlink r:id="rId7" w:history="1">
        <w:r w:rsidRPr="007F2653">
          <w:rPr>
            <w:rStyle w:val="Hyperlink"/>
            <w:rFonts w:ascii="Source Sans Pro" w:hAnsi="Source Sans Pro"/>
            <w:sz w:val="23"/>
            <w:szCs w:val="23"/>
            <w:shd w:val="clear" w:color="auto" w:fill="FFFFFF"/>
          </w:rPr>
          <w:t>https://doi.org/10.1656/058.012.s408</w:t>
        </w:r>
      </w:hyperlink>
    </w:p>
    <w:p w14:paraId="3482C700" w14:textId="1F64F973" w:rsidR="00C77240" w:rsidRDefault="00C77240" w:rsidP="00C77240">
      <w:pPr>
        <w:pStyle w:val="ListParagraph"/>
      </w:pPr>
      <w:hyperlink r:id="rId8" w:history="1">
        <w:r w:rsidRPr="007F2653">
          <w:rPr>
            <w:rStyle w:val="Hyperlink"/>
          </w:rPr>
          <w:t>https://www-jstor-org.utk.idm.oclc.org/stable/42003909?seq=1#metadata_info_tab_contents</w:t>
        </w:r>
      </w:hyperlink>
    </w:p>
    <w:p w14:paraId="7FC268AC" w14:textId="77777777" w:rsidR="00C77240" w:rsidRDefault="00C77240" w:rsidP="00C77240">
      <w:pPr>
        <w:pStyle w:val="ListParagraph"/>
      </w:pPr>
    </w:p>
    <w:p w14:paraId="79CB1D91" w14:textId="00CB13B2" w:rsidR="00C77240" w:rsidRPr="00C77240" w:rsidRDefault="00C77240" w:rsidP="00C77240">
      <w:pPr>
        <w:pStyle w:val="ListParagraph"/>
        <w:numPr>
          <w:ilvl w:val="0"/>
          <w:numId w:val="1"/>
        </w:numPr>
      </w:pPr>
      <w:proofErr w:type="spellStart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Hitt</w:t>
      </w:r>
      <w:proofErr w:type="spellEnd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 xml:space="preserve">, N. P., Floyd, M., Compton, M., &amp; McDonald, K. (2016). Threshold Responses of </w:t>
      </w:r>
      <w:proofErr w:type="spellStart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Blackside</w:t>
      </w:r>
      <w:proofErr w:type="spellEnd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 xml:space="preserve"> Dace (</w:t>
      </w:r>
      <w:proofErr w:type="spellStart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Chrosomus</w:t>
      </w:r>
      <w:proofErr w:type="spellEnd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cumberlandensis</w:t>
      </w:r>
      <w:proofErr w:type="spellEnd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) and Kentucky Arrow Darter (</w:t>
      </w:r>
      <w:proofErr w:type="spellStart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Etheostoma</w:t>
      </w:r>
      <w:proofErr w:type="spellEnd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spilotum</w:t>
      </w:r>
      <w:proofErr w:type="spellEnd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) to Stream Conductivity. </w:t>
      </w:r>
      <w:r>
        <w:rPr>
          <w:rFonts w:ascii="Source Sans Pro" w:hAnsi="Source Sans Pro"/>
          <w:i/>
          <w:iCs/>
          <w:color w:val="3A3A3A"/>
          <w:sz w:val="23"/>
          <w:szCs w:val="23"/>
          <w:shd w:val="clear" w:color="auto" w:fill="FFFFFF"/>
        </w:rPr>
        <w:t>Southeastern Naturalist</w:t>
      </w:r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, </w:t>
      </w:r>
      <w:r>
        <w:rPr>
          <w:rFonts w:ascii="Source Sans Pro" w:hAnsi="Source Sans Pro"/>
          <w:i/>
          <w:iCs/>
          <w:color w:val="3A3A3A"/>
          <w:sz w:val="23"/>
          <w:szCs w:val="23"/>
          <w:shd w:val="clear" w:color="auto" w:fill="FFFFFF"/>
        </w:rPr>
        <w:t>15</w:t>
      </w:r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 xml:space="preserve">(1), 41–60. </w:t>
      </w:r>
      <w:hyperlink r:id="rId9" w:history="1">
        <w:r w:rsidRPr="007F2653">
          <w:rPr>
            <w:rStyle w:val="Hyperlink"/>
            <w:rFonts w:ascii="Source Sans Pro" w:hAnsi="Source Sans Pro"/>
            <w:sz w:val="23"/>
            <w:szCs w:val="23"/>
            <w:shd w:val="clear" w:color="auto" w:fill="FFFFFF"/>
          </w:rPr>
          <w:t>https://doi.org/10.1656/058.015.0104</w:t>
        </w:r>
      </w:hyperlink>
    </w:p>
    <w:p w14:paraId="09BF55FB" w14:textId="77C489C1" w:rsidR="00C77240" w:rsidRDefault="00C77240" w:rsidP="00C77240">
      <w:pPr>
        <w:pStyle w:val="ListParagraph"/>
      </w:pPr>
      <w:hyperlink r:id="rId10" w:history="1">
        <w:r w:rsidRPr="007F2653">
          <w:rPr>
            <w:rStyle w:val="Hyperlink"/>
          </w:rPr>
          <w:t>https://www-jstor-org.utk.idm.oclc.org/stable/26454647?seq=1#metadata_info_tab_contents</w:t>
        </w:r>
      </w:hyperlink>
    </w:p>
    <w:p w14:paraId="49E59691" w14:textId="77777777" w:rsidR="00C77240" w:rsidRDefault="00C77240" w:rsidP="00C77240">
      <w:pPr>
        <w:pStyle w:val="ListParagraph"/>
      </w:pPr>
    </w:p>
    <w:p w14:paraId="137FA800" w14:textId="116FD822" w:rsidR="00C77240" w:rsidRPr="00C77240" w:rsidRDefault="00C77240" w:rsidP="00C77240">
      <w:pPr>
        <w:pStyle w:val="ListParagraph"/>
        <w:numPr>
          <w:ilvl w:val="0"/>
          <w:numId w:val="1"/>
        </w:numPr>
      </w:pPr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 xml:space="preserve">Rakes, P. L., Petty, M. A., Shute, </w:t>
      </w:r>
      <w:proofErr w:type="gramStart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J. .</w:t>
      </w:r>
      <w:proofErr w:type="gramEnd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 xml:space="preserve">, Ruble, C. L., &amp; Mattingly, H. T. (2013). Spawning and Captive Propagation of </w:t>
      </w:r>
      <w:proofErr w:type="spellStart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Blackside</w:t>
      </w:r>
      <w:proofErr w:type="spellEnd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 xml:space="preserve"> Dace, </w:t>
      </w:r>
      <w:proofErr w:type="spellStart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Chrosomus</w:t>
      </w:r>
      <w:proofErr w:type="spellEnd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cumberlandensis</w:t>
      </w:r>
      <w:proofErr w:type="spellEnd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. </w:t>
      </w:r>
      <w:r>
        <w:rPr>
          <w:rFonts w:ascii="Source Sans Pro" w:hAnsi="Source Sans Pro"/>
          <w:i/>
          <w:iCs/>
          <w:color w:val="3A3A3A"/>
          <w:sz w:val="23"/>
          <w:szCs w:val="23"/>
          <w:shd w:val="clear" w:color="auto" w:fill="FFFFFF"/>
        </w:rPr>
        <w:t>Southeastern Naturalist</w:t>
      </w:r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, </w:t>
      </w:r>
      <w:r>
        <w:rPr>
          <w:rFonts w:ascii="Source Sans Pro" w:hAnsi="Source Sans Pro"/>
          <w:i/>
          <w:iCs/>
          <w:color w:val="3A3A3A"/>
          <w:sz w:val="23"/>
          <w:szCs w:val="23"/>
          <w:shd w:val="clear" w:color="auto" w:fill="FFFFFF"/>
        </w:rPr>
        <w:t>12</w:t>
      </w:r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 xml:space="preserve">(4), 162–170. </w:t>
      </w:r>
      <w:hyperlink r:id="rId11" w:history="1">
        <w:r w:rsidRPr="007F2653">
          <w:rPr>
            <w:rStyle w:val="Hyperlink"/>
            <w:rFonts w:ascii="Source Sans Pro" w:hAnsi="Source Sans Pro"/>
            <w:sz w:val="23"/>
            <w:szCs w:val="23"/>
            <w:shd w:val="clear" w:color="auto" w:fill="FFFFFF"/>
          </w:rPr>
          <w:t>https://doi.org/10.1656/058.012.s409</w:t>
        </w:r>
      </w:hyperlink>
    </w:p>
    <w:p w14:paraId="48FEF36F" w14:textId="3D9E1797" w:rsidR="00C77240" w:rsidRDefault="00C77240" w:rsidP="00C77240">
      <w:pPr>
        <w:pStyle w:val="ListParagraph"/>
      </w:pPr>
      <w:hyperlink r:id="rId12" w:history="1">
        <w:r w:rsidRPr="007F2653">
          <w:rPr>
            <w:rStyle w:val="Hyperlink"/>
          </w:rPr>
          <w:t>https://www-jstor-org.utk.idm.oclc.org/stable/42003911?seq=1#metadata_info_tab_contents</w:t>
        </w:r>
      </w:hyperlink>
    </w:p>
    <w:p w14:paraId="74FBDB03" w14:textId="77777777" w:rsidR="00C77240" w:rsidRPr="00C77240" w:rsidRDefault="00C77240" w:rsidP="00C77240">
      <w:pPr>
        <w:pStyle w:val="ListParagraph"/>
      </w:pPr>
    </w:p>
    <w:p w14:paraId="02D2AD77" w14:textId="3B0762FA" w:rsidR="00C77240" w:rsidRPr="00C77240" w:rsidRDefault="00C77240" w:rsidP="00C77240">
      <w:pPr>
        <w:pStyle w:val="ListParagraph"/>
        <w:numPr>
          <w:ilvl w:val="0"/>
          <w:numId w:val="1"/>
        </w:numPr>
      </w:pPr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 xml:space="preserve">Hayden T. Mattingly. (2013). Ecology and Conservation of the Threatened </w:t>
      </w:r>
      <w:proofErr w:type="spellStart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Blackside</w:t>
      </w:r>
      <w:proofErr w:type="spellEnd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 xml:space="preserve"> Dace, </w:t>
      </w:r>
      <w:proofErr w:type="spellStart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Chrosomus</w:t>
      </w:r>
      <w:proofErr w:type="spellEnd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cumberlandensis</w:t>
      </w:r>
      <w:proofErr w:type="spellEnd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. </w:t>
      </w:r>
      <w:r>
        <w:rPr>
          <w:rFonts w:ascii="Source Sans Pro" w:hAnsi="Source Sans Pro"/>
          <w:i/>
          <w:iCs/>
          <w:color w:val="3A3A3A"/>
          <w:sz w:val="23"/>
          <w:szCs w:val="23"/>
          <w:shd w:val="clear" w:color="auto" w:fill="FFFFFF"/>
        </w:rPr>
        <w:t>Southeastern Naturalist</w:t>
      </w:r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, </w:t>
      </w:r>
      <w:r>
        <w:rPr>
          <w:rFonts w:ascii="Source Sans Pro" w:hAnsi="Source Sans Pro"/>
          <w:i/>
          <w:iCs/>
          <w:color w:val="3A3A3A"/>
          <w:sz w:val="23"/>
          <w:szCs w:val="23"/>
          <w:shd w:val="clear" w:color="auto" w:fill="FFFFFF"/>
        </w:rPr>
        <w:t>12</w:t>
      </w:r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 xml:space="preserve">(sp4), </w:t>
      </w:r>
      <w:proofErr w:type="spellStart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i</w:t>
      </w:r>
      <w:proofErr w:type="spellEnd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–</w:t>
      </w:r>
      <w:proofErr w:type="spellStart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>i</w:t>
      </w:r>
      <w:proofErr w:type="spellEnd"/>
      <w:r>
        <w:rPr>
          <w:rFonts w:ascii="Source Sans Pro" w:hAnsi="Source Sans Pro"/>
          <w:color w:val="3A3A3A"/>
          <w:sz w:val="23"/>
          <w:szCs w:val="23"/>
          <w:shd w:val="clear" w:color="auto" w:fill="FFFFFF"/>
        </w:rPr>
        <w:t xml:space="preserve">. </w:t>
      </w:r>
      <w:hyperlink r:id="rId13" w:history="1">
        <w:r w:rsidRPr="007F2653">
          <w:rPr>
            <w:rStyle w:val="Hyperlink"/>
            <w:rFonts w:ascii="Source Sans Pro" w:hAnsi="Source Sans Pro"/>
            <w:sz w:val="23"/>
            <w:szCs w:val="23"/>
            <w:shd w:val="clear" w:color="auto" w:fill="FFFFFF"/>
          </w:rPr>
          <w:t>https://doi.org/10.1656/058.012.s415</w:t>
        </w:r>
      </w:hyperlink>
    </w:p>
    <w:p w14:paraId="256CE98A" w14:textId="3137A70C" w:rsidR="00C77240" w:rsidRDefault="00C77240" w:rsidP="00C77240">
      <w:pPr>
        <w:pStyle w:val="ListParagraph"/>
      </w:pPr>
      <w:hyperlink r:id="rId14" w:history="1">
        <w:r w:rsidRPr="007F2653">
          <w:rPr>
            <w:rStyle w:val="Hyperlink"/>
          </w:rPr>
          <w:t>https://bioone-org.utk.idm.oclc.org/journals/southeastern-naturalist/volume-12/issue-sp4/058.012.s415/Ecology%20and%20Conservation%20of%20the%20Threatened%20Blackside%20Dace,%20Chrosomus%20cumberlandensis/10.1656/058.012.s415.full</w:t>
        </w:r>
      </w:hyperlink>
    </w:p>
    <w:p w14:paraId="296563DE" w14:textId="77777777" w:rsidR="00C77240" w:rsidRPr="00C77240" w:rsidRDefault="00C77240" w:rsidP="00C77240">
      <w:pPr>
        <w:pStyle w:val="ListParagraph"/>
      </w:pPr>
    </w:p>
    <w:p w14:paraId="259B2866" w14:textId="77777777" w:rsidR="00C77240" w:rsidRPr="00C77240" w:rsidRDefault="00C77240" w:rsidP="00C77240"/>
    <w:p w14:paraId="2583CFA0" w14:textId="77777777" w:rsidR="00C77240" w:rsidRDefault="00C77240" w:rsidP="00C77240">
      <w:pPr>
        <w:pStyle w:val="ListParagraph"/>
      </w:pPr>
    </w:p>
    <w:p w14:paraId="60EF068A" w14:textId="77777777" w:rsidR="00C77240" w:rsidRPr="00C77240" w:rsidRDefault="00C77240" w:rsidP="00C77240">
      <w:pPr>
        <w:pStyle w:val="ListParagraph"/>
      </w:pPr>
    </w:p>
    <w:p w14:paraId="12B5E437" w14:textId="090D6BA7" w:rsidR="00C77240" w:rsidRDefault="00C77240" w:rsidP="00C77240"/>
    <w:p w14:paraId="62E792EC" w14:textId="77777777" w:rsidR="00C77240" w:rsidRPr="00C77240" w:rsidRDefault="00C77240" w:rsidP="00C77240"/>
    <w:p w14:paraId="7C82C8AC" w14:textId="77777777" w:rsidR="00C77240" w:rsidRDefault="00C77240" w:rsidP="00C77240"/>
    <w:p w14:paraId="56EADF6B" w14:textId="77777777" w:rsidR="00AF2C5A" w:rsidRDefault="00AF2C5A" w:rsidP="00AF2C5A"/>
    <w:p w14:paraId="53CF3567" w14:textId="77777777" w:rsidR="00AF2C5A" w:rsidRDefault="00AF2C5A" w:rsidP="00AF2C5A">
      <w:pPr>
        <w:jc w:val="center"/>
      </w:pPr>
    </w:p>
    <w:sectPr w:rsidR="00AF2C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71D1A"/>
    <w:multiLevelType w:val="hybridMultilevel"/>
    <w:tmpl w:val="39922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C5A"/>
    <w:rsid w:val="0093087B"/>
    <w:rsid w:val="00AF2C5A"/>
    <w:rsid w:val="00C7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CEC49"/>
  <w15:docId w15:val="{09F45472-390B-4B87-9BD6-7DEE2CA95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2C5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72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72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-jstor-org.utk.idm.oclc.org/stable/42003909?seq=1#metadata_info_tab_contents" TargetMode="External"/><Relationship Id="rId13" Type="http://schemas.openxmlformats.org/officeDocument/2006/relationships/hyperlink" Target="https://doi.org/10.1656/058.012.s41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656/058.012.s408" TargetMode="External"/><Relationship Id="rId12" Type="http://schemas.openxmlformats.org/officeDocument/2006/relationships/hyperlink" Target="https://www-jstor-org.utk.idm.oclc.org/stable/42003911?seq=1#metadata_info_tab_content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go-gale-com.utk.idm.oclc.org/ps/i.do?p=AONE&amp;u=tel_a_utl&amp;id=GALE%7CA365689972&amp;v=2.1&amp;it=r" TargetMode="External"/><Relationship Id="rId11" Type="http://schemas.openxmlformats.org/officeDocument/2006/relationships/hyperlink" Target="https://doi.org/10.1656/058.012.s409" TargetMode="External"/><Relationship Id="rId5" Type="http://schemas.openxmlformats.org/officeDocument/2006/relationships/hyperlink" Target="https://doi.org/10.1139/cjfas-2013-0404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-jstor-org.utk.idm.oclc.org/stable/26454647?seq=1#metadata_info_tab_content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656/058.015.0104" TargetMode="External"/><Relationship Id="rId14" Type="http://schemas.openxmlformats.org/officeDocument/2006/relationships/hyperlink" Target="https://bioone-org.utk.idm.oclc.org/journals/southeastern-naturalist/volume-12/issue-sp4/058.012.s415/Ecology%20and%20Conservation%20of%20the%20Threatened%20Blackside%20Dace,%20Chrosomus%20cumberlandensis/10.1656/058.012.s415.fu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Devin Hevener</dc:creator>
  <cp:keywords/>
  <dc:description/>
  <cp:lastModifiedBy>Devin Hevener</cp:lastModifiedBy>
  <cp:revision>1</cp:revision>
  <dcterms:created xsi:type="dcterms:W3CDTF">2021-09-16T02:00:00Z</dcterms:created>
  <dcterms:modified xsi:type="dcterms:W3CDTF">2021-11-11T01:10:00Z</dcterms:modified>
</cp:coreProperties>
</file>