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6A1B" w:rsidRDefault="00826A1B" w:rsidP="00A9503D">
      <w:pPr>
        <w:spacing w:after="0" w:line="480" w:lineRule="auto"/>
        <w:jc w:val="center"/>
        <w:rPr>
          <w:rFonts w:ascii="Times New Roman" w:hAnsi="Times New Roman" w:cs="Times New Roman"/>
          <w:sz w:val="24"/>
          <w:szCs w:val="24"/>
        </w:rPr>
      </w:pPr>
    </w:p>
    <w:p w:rsidR="00826A1B" w:rsidRDefault="00826A1B" w:rsidP="00A9503D">
      <w:pPr>
        <w:spacing w:after="0" w:line="480" w:lineRule="auto"/>
        <w:jc w:val="center"/>
        <w:rPr>
          <w:rFonts w:ascii="Times New Roman" w:hAnsi="Times New Roman" w:cs="Times New Roman"/>
          <w:sz w:val="24"/>
          <w:szCs w:val="24"/>
        </w:rPr>
      </w:pPr>
    </w:p>
    <w:p w:rsidR="00826A1B" w:rsidRDefault="00826A1B" w:rsidP="00A9503D">
      <w:pPr>
        <w:spacing w:after="0" w:line="480" w:lineRule="auto"/>
        <w:jc w:val="center"/>
        <w:rPr>
          <w:rFonts w:ascii="Times New Roman" w:hAnsi="Times New Roman" w:cs="Times New Roman"/>
          <w:sz w:val="24"/>
          <w:szCs w:val="24"/>
        </w:rPr>
      </w:pPr>
    </w:p>
    <w:p w:rsidR="00826A1B" w:rsidRDefault="00826A1B" w:rsidP="00A9503D">
      <w:pPr>
        <w:spacing w:after="0" w:line="480" w:lineRule="auto"/>
        <w:jc w:val="center"/>
        <w:rPr>
          <w:rFonts w:ascii="Times New Roman" w:hAnsi="Times New Roman" w:cs="Times New Roman"/>
          <w:sz w:val="24"/>
          <w:szCs w:val="24"/>
        </w:rPr>
      </w:pPr>
    </w:p>
    <w:p w:rsidR="00826A1B" w:rsidRDefault="00826A1B" w:rsidP="00A9503D">
      <w:pPr>
        <w:spacing w:after="0" w:line="480" w:lineRule="auto"/>
        <w:jc w:val="center"/>
        <w:rPr>
          <w:rFonts w:ascii="Times New Roman" w:hAnsi="Times New Roman" w:cs="Times New Roman"/>
          <w:sz w:val="24"/>
          <w:szCs w:val="24"/>
        </w:rPr>
      </w:pPr>
    </w:p>
    <w:p w:rsidR="00826A1B" w:rsidRDefault="00826A1B" w:rsidP="00A9503D">
      <w:pPr>
        <w:spacing w:after="0" w:line="480" w:lineRule="auto"/>
        <w:jc w:val="center"/>
        <w:rPr>
          <w:rFonts w:ascii="Times New Roman" w:hAnsi="Times New Roman" w:cs="Times New Roman"/>
          <w:sz w:val="24"/>
          <w:szCs w:val="24"/>
        </w:rPr>
      </w:pPr>
    </w:p>
    <w:p w:rsidR="00826A1B" w:rsidRDefault="00826A1B" w:rsidP="00A9503D">
      <w:pPr>
        <w:spacing w:after="0" w:line="480" w:lineRule="auto"/>
        <w:jc w:val="center"/>
        <w:rPr>
          <w:rFonts w:ascii="Times New Roman" w:hAnsi="Times New Roman" w:cs="Times New Roman"/>
          <w:sz w:val="24"/>
          <w:szCs w:val="24"/>
        </w:rPr>
      </w:pPr>
    </w:p>
    <w:p w:rsidR="00826A1B" w:rsidRDefault="00826A1B" w:rsidP="00A9503D">
      <w:pPr>
        <w:spacing w:after="0" w:line="480" w:lineRule="auto"/>
        <w:jc w:val="center"/>
        <w:rPr>
          <w:rFonts w:ascii="Times New Roman" w:hAnsi="Times New Roman" w:cs="Times New Roman"/>
          <w:sz w:val="24"/>
          <w:szCs w:val="24"/>
        </w:rPr>
      </w:pPr>
    </w:p>
    <w:p w:rsidR="00826A1B" w:rsidRDefault="00826A1B" w:rsidP="00A9503D">
      <w:pPr>
        <w:spacing w:after="0" w:line="480" w:lineRule="auto"/>
        <w:jc w:val="center"/>
        <w:rPr>
          <w:rFonts w:ascii="Times New Roman" w:hAnsi="Times New Roman" w:cs="Times New Roman"/>
          <w:sz w:val="24"/>
          <w:szCs w:val="24"/>
        </w:rPr>
      </w:pPr>
    </w:p>
    <w:p w:rsidR="00826A1B" w:rsidRDefault="00826A1B" w:rsidP="00A950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Argumentative Essay</w:t>
      </w:r>
    </w:p>
    <w:p w:rsidR="00826A1B" w:rsidRDefault="00826A1B" w:rsidP="00A950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26A1B" w:rsidRDefault="00826A1B" w:rsidP="00A950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826A1B" w:rsidRDefault="00826A1B" w:rsidP="00A9503D">
      <w:pPr>
        <w:spacing w:after="0" w:line="480" w:lineRule="auto"/>
        <w:jc w:val="center"/>
        <w:rPr>
          <w:rFonts w:ascii="Times New Roman" w:hAnsi="Times New Roman" w:cs="Times New Roman"/>
          <w:sz w:val="24"/>
          <w:szCs w:val="24"/>
        </w:rPr>
      </w:pPr>
    </w:p>
    <w:p w:rsidR="00826A1B" w:rsidRDefault="00826A1B" w:rsidP="00A9503D">
      <w:pPr>
        <w:spacing w:after="0" w:line="480" w:lineRule="auto"/>
        <w:jc w:val="center"/>
        <w:rPr>
          <w:rFonts w:ascii="Times New Roman" w:hAnsi="Times New Roman" w:cs="Times New Roman"/>
          <w:sz w:val="24"/>
          <w:szCs w:val="24"/>
        </w:rPr>
      </w:pPr>
    </w:p>
    <w:p w:rsidR="00826A1B" w:rsidRDefault="00826A1B" w:rsidP="00A9503D">
      <w:pPr>
        <w:spacing w:after="0" w:line="480" w:lineRule="auto"/>
        <w:jc w:val="center"/>
        <w:rPr>
          <w:rFonts w:ascii="Times New Roman" w:hAnsi="Times New Roman" w:cs="Times New Roman"/>
          <w:sz w:val="24"/>
          <w:szCs w:val="24"/>
        </w:rPr>
      </w:pPr>
    </w:p>
    <w:p w:rsidR="00826A1B" w:rsidRDefault="00826A1B" w:rsidP="00A9503D">
      <w:pPr>
        <w:spacing w:after="0" w:line="480" w:lineRule="auto"/>
        <w:jc w:val="center"/>
        <w:rPr>
          <w:rFonts w:ascii="Times New Roman" w:hAnsi="Times New Roman" w:cs="Times New Roman"/>
          <w:sz w:val="24"/>
          <w:szCs w:val="24"/>
        </w:rPr>
      </w:pPr>
    </w:p>
    <w:p w:rsidR="00826A1B" w:rsidRDefault="00826A1B" w:rsidP="00A9503D">
      <w:pPr>
        <w:spacing w:after="0" w:line="480" w:lineRule="auto"/>
        <w:jc w:val="center"/>
        <w:rPr>
          <w:rFonts w:ascii="Times New Roman" w:hAnsi="Times New Roman" w:cs="Times New Roman"/>
          <w:sz w:val="24"/>
          <w:szCs w:val="24"/>
        </w:rPr>
      </w:pPr>
    </w:p>
    <w:p w:rsidR="00826A1B" w:rsidRDefault="00826A1B" w:rsidP="00A9503D">
      <w:pPr>
        <w:spacing w:after="0" w:line="480" w:lineRule="auto"/>
        <w:jc w:val="center"/>
        <w:rPr>
          <w:rFonts w:ascii="Times New Roman" w:hAnsi="Times New Roman" w:cs="Times New Roman"/>
          <w:sz w:val="24"/>
          <w:szCs w:val="24"/>
        </w:rPr>
      </w:pPr>
    </w:p>
    <w:p w:rsidR="00826A1B" w:rsidRDefault="00826A1B" w:rsidP="00A9503D">
      <w:pPr>
        <w:spacing w:after="0" w:line="480" w:lineRule="auto"/>
        <w:jc w:val="center"/>
        <w:rPr>
          <w:rFonts w:ascii="Times New Roman" w:hAnsi="Times New Roman" w:cs="Times New Roman"/>
          <w:sz w:val="24"/>
          <w:szCs w:val="24"/>
        </w:rPr>
      </w:pPr>
    </w:p>
    <w:p w:rsidR="00826A1B" w:rsidRDefault="00826A1B" w:rsidP="00A9503D">
      <w:pPr>
        <w:spacing w:after="0" w:line="480" w:lineRule="auto"/>
        <w:jc w:val="center"/>
        <w:rPr>
          <w:rFonts w:ascii="Times New Roman" w:hAnsi="Times New Roman" w:cs="Times New Roman"/>
          <w:sz w:val="24"/>
          <w:szCs w:val="24"/>
        </w:rPr>
      </w:pPr>
    </w:p>
    <w:p w:rsidR="00826A1B" w:rsidRDefault="00826A1B" w:rsidP="00A9503D">
      <w:pPr>
        <w:spacing w:after="0" w:line="480" w:lineRule="auto"/>
        <w:jc w:val="center"/>
        <w:rPr>
          <w:rFonts w:ascii="Times New Roman" w:hAnsi="Times New Roman" w:cs="Times New Roman"/>
          <w:sz w:val="24"/>
          <w:szCs w:val="24"/>
        </w:rPr>
      </w:pPr>
    </w:p>
    <w:p w:rsidR="00826A1B" w:rsidRDefault="00826A1B" w:rsidP="00A9503D">
      <w:pPr>
        <w:spacing w:after="0" w:line="480" w:lineRule="auto"/>
        <w:jc w:val="center"/>
        <w:rPr>
          <w:rFonts w:ascii="Times New Roman" w:hAnsi="Times New Roman" w:cs="Times New Roman"/>
          <w:sz w:val="24"/>
          <w:szCs w:val="24"/>
        </w:rPr>
      </w:pPr>
    </w:p>
    <w:p w:rsidR="00826A1B" w:rsidRDefault="00826A1B" w:rsidP="00A9503D">
      <w:pPr>
        <w:spacing w:after="0" w:line="480" w:lineRule="auto"/>
        <w:jc w:val="center"/>
        <w:rPr>
          <w:rFonts w:ascii="Times New Roman" w:hAnsi="Times New Roman" w:cs="Times New Roman"/>
          <w:sz w:val="24"/>
          <w:szCs w:val="24"/>
        </w:rPr>
      </w:pPr>
    </w:p>
    <w:p w:rsidR="00826A1B" w:rsidRPr="00826A1B" w:rsidRDefault="00826A1B" w:rsidP="00A950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Argumentative E</w:t>
      </w:r>
      <w:r w:rsidRPr="00826A1B">
        <w:rPr>
          <w:rFonts w:ascii="Times New Roman" w:hAnsi="Times New Roman" w:cs="Times New Roman"/>
          <w:sz w:val="24"/>
          <w:szCs w:val="24"/>
        </w:rPr>
        <w:t>ssay</w:t>
      </w:r>
    </w:p>
    <w:p w:rsidR="008372EB" w:rsidRDefault="008372EB" w:rsidP="00A9503D">
      <w:pPr>
        <w:pStyle w:val="NormalWeb"/>
        <w:spacing w:before="0" w:beforeAutospacing="0" w:after="0" w:afterAutospacing="0" w:line="480" w:lineRule="auto"/>
        <w:rPr>
          <w:color w:val="1C1E29"/>
        </w:rPr>
      </w:pPr>
      <w:r>
        <w:rPr>
          <w:rStyle w:val="Strong"/>
          <w:color w:val="1C1E29"/>
        </w:rPr>
        <w:t>Classroom Knowledge is Restrictive for Learners</w:t>
      </w:r>
    </w:p>
    <w:p w:rsidR="008372EB" w:rsidRDefault="008372EB" w:rsidP="00A9503D">
      <w:pPr>
        <w:pStyle w:val="NormalWeb"/>
        <w:spacing w:before="0" w:beforeAutospacing="0" w:after="0" w:afterAutospacing="0" w:line="480" w:lineRule="auto"/>
        <w:ind w:firstLine="720"/>
        <w:rPr>
          <w:color w:val="1C1E29"/>
        </w:rPr>
      </w:pPr>
      <w:r>
        <w:rPr>
          <w:color w:val="1C1E29"/>
        </w:rPr>
        <w:t xml:space="preserve">The education system gets structured in a way that learners gain information from books, scholarly </w:t>
      </w:r>
      <w:r w:rsidR="002B588D">
        <w:rPr>
          <w:color w:val="1C1E29"/>
        </w:rPr>
        <w:t>articles, and teachers. A</w:t>
      </w:r>
      <w:r>
        <w:rPr>
          <w:color w:val="1C1E29"/>
        </w:rPr>
        <w:t>fterward, the system tests whether learners' have comprehended the content using a test. A standardized test is ineffective in determining learners' knowledge retention and recalling rates. The book and teachers act as icons to learners rather than instructor towards the realization of learners' innate potential. Sadly, most students in their developing phase view their teachers and students with exemplary performance as icons. Young scholars fail to realize the immense potential within them, because of the ingrained perception of attaining success through recalling of enormous knowledge in books. Unknowingly, the education system has created learners who place their absolute trust in existing written materials, other than in their abilities. Fortunately, our generation gets currently endorsed with autonomous learners in higher education planning ranks who are placing much emphasis on a learner-centered type of curriculum. </w:t>
      </w:r>
    </w:p>
    <w:p w:rsidR="008372EB" w:rsidRDefault="008372EB" w:rsidP="00A9503D">
      <w:pPr>
        <w:pStyle w:val="NormalWeb"/>
        <w:spacing w:before="0" w:beforeAutospacing="0" w:after="0" w:afterAutospacing="0" w:line="480" w:lineRule="auto"/>
        <w:ind w:firstLine="720"/>
        <w:rPr>
          <w:color w:val="1C1E29"/>
        </w:rPr>
      </w:pPr>
      <w:r>
        <w:rPr>
          <w:color w:val="1C1E29"/>
        </w:rPr>
        <w:t>In most countries, education systems get formulated in a way that propels learns to recall information. Paulo Freire terms the kind of education that wholly depends on teachers and books; as a banking type of education system. In the modern era, the mention of the banking type of learning arouses a negative connotation in people. However, the banking type of education is still prevalent in our learning institutions. A learner who quotes and explicitly speaks of an author's work gets applauded for being well informed. While a learner who tries to contradict with the teacher's opinion gets perceived as ignorant and arrogant. Teachers manage to create a gap between these two contrasting learners by providing tests. Then through the trials, learners are graded based on their performance, which leads to the stratification of learners based on knowledge retention in classrooms. Educational planners have intensively employed the knowledge acquisition system of education in schools, believing that it eventually engenders a holistic development of skills. </w:t>
      </w:r>
    </w:p>
    <w:p w:rsidR="008372EB" w:rsidRDefault="008372EB" w:rsidP="00A9503D">
      <w:pPr>
        <w:pStyle w:val="NormalWeb"/>
        <w:spacing w:before="0" w:beforeAutospacing="0" w:after="0" w:afterAutospacing="0" w:line="480" w:lineRule="auto"/>
        <w:ind w:firstLine="720"/>
        <w:rPr>
          <w:color w:val="1C1E29"/>
        </w:rPr>
      </w:pPr>
      <w:r>
        <w:rPr>
          <w:color w:val="1C1E29"/>
        </w:rPr>
        <w:t>Knowledge deprives the mind of its ability to get imaginative. Einstein well captures the unproductive effect of classroom knowledge by stating that; "imagination is more important than knowledge." He goes further to explain that; "knowledge is limited, whereas imagination embraces the entire world, stimulation progress and giving birth to evolution." A thought can have all the information in it, but it gets useless if it cannot be applicable in transforming the world. A classroom set-up gets formulated in a way that learners get provided with more exposure to books other than the practical application of the content in the books. The danger of an education system that pumps knowledge to learners is the production of more employees with a deficit in employers. From an early age of education, learners get assimilated into a learning system that is procedural based. Despite having many people who have undergone the entire education system, the dependency ratio is still overwhelming. </w:t>
      </w:r>
    </w:p>
    <w:p w:rsidR="00826A1B" w:rsidRPr="00826A1B" w:rsidRDefault="008372EB" w:rsidP="002B588D">
      <w:pPr>
        <w:pStyle w:val="NormalWeb"/>
        <w:spacing w:before="0" w:beforeAutospacing="0" w:after="0" w:afterAutospacing="0" w:line="480" w:lineRule="auto"/>
        <w:ind w:firstLine="720"/>
      </w:pPr>
      <w:r>
        <w:rPr>
          <w:color w:val="1C1E29"/>
        </w:rPr>
        <w:t>Theoretical concepts obtained from the classrooms restrain learners from new inventions. Most innovators are culprits of reinventing the wheel, because of the education system that molded them. A confined-education system gets heavily inclined to the study and application of past applicable experience. Tests intensify the pressure of recalling prior learned skills at the end of every academic session. In most classrooms, teachers unknowingly fail to acknowledge the cognitive aspect of learners by enquiring about their thoughts during a lesson. The effect may be inaudible during schooling years, but afterward, society suffers the disease of monotony and lack of originality in most professions. </w:t>
      </w:r>
      <w:bookmarkStart w:id="0" w:name="_GoBack"/>
      <w:bookmarkEnd w:id="0"/>
    </w:p>
    <w:p w:rsidR="00E77DBC" w:rsidRPr="00E659B0" w:rsidRDefault="00E77DBC" w:rsidP="00A9503D">
      <w:pPr>
        <w:spacing w:after="0" w:line="480" w:lineRule="auto"/>
        <w:rPr>
          <w:rFonts w:ascii="Times New Roman" w:hAnsi="Times New Roman" w:cs="Times New Roman"/>
          <w:sz w:val="24"/>
          <w:szCs w:val="24"/>
        </w:rPr>
      </w:pPr>
    </w:p>
    <w:sectPr w:rsidR="00E77DBC" w:rsidRPr="00E659B0" w:rsidSect="00826A1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4621" w:rsidRDefault="00B74621" w:rsidP="00826A1B">
      <w:pPr>
        <w:spacing w:after="0" w:line="240" w:lineRule="auto"/>
      </w:pPr>
      <w:r>
        <w:separator/>
      </w:r>
    </w:p>
  </w:endnote>
  <w:endnote w:type="continuationSeparator" w:id="0">
    <w:p w:rsidR="00B74621" w:rsidRDefault="00B74621" w:rsidP="00826A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4621" w:rsidRDefault="00B74621" w:rsidP="00826A1B">
      <w:pPr>
        <w:spacing w:after="0" w:line="240" w:lineRule="auto"/>
      </w:pPr>
      <w:r>
        <w:separator/>
      </w:r>
    </w:p>
  </w:footnote>
  <w:footnote w:type="continuationSeparator" w:id="0">
    <w:p w:rsidR="00B74621" w:rsidRDefault="00B74621" w:rsidP="00826A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6A1B" w:rsidRPr="00826A1B" w:rsidRDefault="00826A1B" w:rsidP="00826A1B">
    <w:pPr>
      <w:pStyle w:val="Header"/>
      <w:jc w:val="right"/>
      <w:rPr>
        <w:rFonts w:ascii="Times New Roman" w:hAnsi="Times New Roman" w:cs="Times New Roman"/>
        <w:sz w:val="24"/>
        <w:szCs w:val="24"/>
      </w:rPr>
    </w:pPr>
    <w:r w:rsidRPr="00826A1B">
      <w:rPr>
        <w:rFonts w:ascii="Times New Roman" w:hAnsi="Times New Roman" w:cs="Times New Roman"/>
        <w:sz w:val="24"/>
        <w:szCs w:val="24"/>
      </w:rPr>
      <w:t>ARGUMENTATIVE ESSAY</w:t>
    </w:r>
    <w:r w:rsidRPr="00826A1B">
      <w:rPr>
        <w:rFonts w:ascii="Times New Roman" w:hAnsi="Times New Roman" w:cs="Times New Roman"/>
        <w:sz w:val="24"/>
        <w:szCs w:val="24"/>
      </w:rPr>
      <w:tab/>
    </w:r>
    <w:r w:rsidRPr="00826A1B">
      <w:rPr>
        <w:rFonts w:ascii="Times New Roman" w:hAnsi="Times New Roman" w:cs="Times New Roman"/>
        <w:sz w:val="24"/>
        <w:szCs w:val="24"/>
      </w:rPr>
      <w:tab/>
    </w:r>
    <w:sdt>
      <w:sdtPr>
        <w:rPr>
          <w:rFonts w:ascii="Times New Roman" w:hAnsi="Times New Roman" w:cs="Times New Roman"/>
          <w:sz w:val="24"/>
          <w:szCs w:val="24"/>
        </w:rPr>
        <w:id w:val="-1834745388"/>
        <w:docPartObj>
          <w:docPartGallery w:val="Page Numbers (Top of Page)"/>
          <w:docPartUnique/>
        </w:docPartObj>
      </w:sdtPr>
      <w:sdtEndPr>
        <w:rPr>
          <w:noProof/>
        </w:rPr>
      </w:sdtEndPr>
      <w:sdtContent>
        <w:r w:rsidRPr="00826A1B">
          <w:rPr>
            <w:rFonts w:ascii="Times New Roman" w:hAnsi="Times New Roman" w:cs="Times New Roman"/>
            <w:sz w:val="24"/>
            <w:szCs w:val="24"/>
          </w:rPr>
          <w:fldChar w:fldCharType="begin"/>
        </w:r>
        <w:r w:rsidRPr="00826A1B">
          <w:rPr>
            <w:rFonts w:ascii="Times New Roman" w:hAnsi="Times New Roman" w:cs="Times New Roman"/>
            <w:sz w:val="24"/>
            <w:szCs w:val="24"/>
          </w:rPr>
          <w:instrText xml:space="preserve"> PAGE   \* MERGEFORMAT </w:instrText>
        </w:r>
        <w:r w:rsidRPr="00826A1B">
          <w:rPr>
            <w:rFonts w:ascii="Times New Roman" w:hAnsi="Times New Roman" w:cs="Times New Roman"/>
            <w:sz w:val="24"/>
            <w:szCs w:val="24"/>
          </w:rPr>
          <w:fldChar w:fldCharType="separate"/>
        </w:r>
        <w:r w:rsidR="002B588D">
          <w:rPr>
            <w:rFonts w:ascii="Times New Roman" w:hAnsi="Times New Roman" w:cs="Times New Roman"/>
            <w:noProof/>
            <w:sz w:val="24"/>
            <w:szCs w:val="24"/>
          </w:rPr>
          <w:t>2</w:t>
        </w:r>
        <w:r w:rsidRPr="00826A1B">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6A1B" w:rsidRPr="00826A1B" w:rsidRDefault="00826A1B" w:rsidP="00826A1B">
    <w:pPr>
      <w:pStyle w:val="Header"/>
      <w:jc w:val="right"/>
      <w:rPr>
        <w:rFonts w:ascii="Times New Roman" w:hAnsi="Times New Roman" w:cs="Times New Roman"/>
        <w:sz w:val="24"/>
        <w:szCs w:val="24"/>
      </w:rPr>
    </w:pPr>
    <w:r w:rsidRPr="00826A1B">
      <w:rPr>
        <w:rFonts w:ascii="Times New Roman" w:hAnsi="Times New Roman" w:cs="Times New Roman"/>
        <w:sz w:val="24"/>
        <w:szCs w:val="24"/>
      </w:rPr>
      <w:t>Running head: ARGUMENTATIVE ESSAY</w:t>
    </w:r>
    <w:r w:rsidRPr="00826A1B">
      <w:rPr>
        <w:rFonts w:ascii="Times New Roman" w:hAnsi="Times New Roman" w:cs="Times New Roman"/>
        <w:sz w:val="24"/>
        <w:szCs w:val="24"/>
      </w:rPr>
      <w:tab/>
    </w:r>
    <w:r w:rsidRPr="00826A1B">
      <w:rPr>
        <w:rFonts w:ascii="Times New Roman" w:hAnsi="Times New Roman" w:cs="Times New Roman"/>
        <w:sz w:val="24"/>
        <w:szCs w:val="24"/>
      </w:rPr>
      <w:tab/>
    </w:r>
    <w:sdt>
      <w:sdtPr>
        <w:rPr>
          <w:rFonts w:ascii="Times New Roman" w:hAnsi="Times New Roman" w:cs="Times New Roman"/>
          <w:sz w:val="24"/>
          <w:szCs w:val="24"/>
        </w:rPr>
        <w:id w:val="-1121368579"/>
        <w:docPartObj>
          <w:docPartGallery w:val="Page Numbers (Top of Page)"/>
          <w:docPartUnique/>
        </w:docPartObj>
      </w:sdtPr>
      <w:sdtEndPr>
        <w:rPr>
          <w:noProof/>
        </w:rPr>
      </w:sdtEndPr>
      <w:sdtContent>
        <w:r w:rsidRPr="00826A1B">
          <w:rPr>
            <w:rFonts w:ascii="Times New Roman" w:hAnsi="Times New Roman" w:cs="Times New Roman"/>
            <w:sz w:val="24"/>
            <w:szCs w:val="24"/>
          </w:rPr>
          <w:fldChar w:fldCharType="begin"/>
        </w:r>
        <w:r w:rsidRPr="00826A1B">
          <w:rPr>
            <w:rFonts w:ascii="Times New Roman" w:hAnsi="Times New Roman" w:cs="Times New Roman"/>
            <w:sz w:val="24"/>
            <w:szCs w:val="24"/>
          </w:rPr>
          <w:instrText xml:space="preserve"> PAGE   \* MERGEFORMAT </w:instrText>
        </w:r>
        <w:r w:rsidRPr="00826A1B">
          <w:rPr>
            <w:rFonts w:ascii="Times New Roman" w:hAnsi="Times New Roman" w:cs="Times New Roman"/>
            <w:sz w:val="24"/>
            <w:szCs w:val="24"/>
          </w:rPr>
          <w:fldChar w:fldCharType="separate"/>
        </w:r>
        <w:r w:rsidR="00B74621">
          <w:rPr>
            <w:rFonts w:ascii="Times New Roman" w:hAnsi="Times New Roman" w:cs="Times New Roman"/>
            <w:noProof/>
            <w:sz w:val="24"/>
            <w:szCs w:val="24"/>
          </w:rPr>
          <w:t>1</w:t>
        </w:r>
        <w:r w:rsidRPr="00826A1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7DBC"/>
    <w:rsid w:val="000C182F"/>
    <w:rsid w:val="001F0134"/>
    <w:rsid w:val="002312D8"/>
    <w:rsid w:val="0024097C"/>
    <w:rsid w:val="002B588D"/>
    <w:rsid w:val="002D4827"/>
    <w:rsid w:val="003B6CF1"/>
    <w:rsid w:val="004A550E"/>
    <w:rsid w:val="004B43C5"/>
    <w:rsid w:val="00603DF8"/>
    <w:rsid w:val="0079729E"/>
    <w:rsid w:val="007A3BB2"/>
    <w:rsid w:val="007E2A2E"/>
    <w:rsid w:val="008017F4"/>
    <w:rsid w:val="00826A1B"/>
    <w:rsid w:val="008372EB"/>
    <w:rsid w:val="009406FA"/>
    <w:rsid w:val="00960520"/>
    <w:rsid w:val="00A03BC5"/>
    <w:rsid w:val="00A9503D"/>
    <w:rsid w:val="00B24810"/>
    <w:rsid w:val="00B74621"/>
    <w:rsid w:val="00B832B0"/>
    <w:rsid w:val="00CE77F2"/>
    <w:rsid w:val="00D568C1"/>
    <w:rsid w:val="00D71BF4"/>
    <w:rsid w:val="00D85608"/>
    <w:rsid w:val="00DB1B14"/>
    <w:rsid w:val="00DD3E76"/>
    <w:rsid w:val="00DF5E5A"/>
    <w:rsid w:val="00E659B0"/>
    <w:rsid w:val="00E77DBC"/>
    <w:rsid w:val="00EE7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6A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A1B"/>
  </w:style>
  <w:style w:type="paragraph" w:styleId="Footer">
    <w:name w:val="footer"/>
    <w:basedOn w:val="Normal"/>
    <w:link w:val="FooterChar"/>
    <w:uiPriority w:val="99"/>
    <w:unhideWhenUsed/>
    <w:rsid w:val="00826A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A1B"/>
  </w:style>
  <w:style w:type="paragraph" w:styleId="NormalWeb">
    <w:name w:val="Normal (Web)"/>
    <w:basedOn w:val="Normal"/>
    <w:uiPriority w:val="99"/>
    <w:unhideWhenUsed/>
    <w:rsid w:val="008372E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372E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6A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A1B"/>
  </w:style>
  <w:style w:type="paragraph" w:styleId="Footer">
    <w:name w:val="footer"/>
    <w:basedOn w:val="Normal"/>
    <w:link w:val="FooterChar"/>
    <w:uiPriority w:val="99"/>
    <w:unhideWhenUsed/>
    <w:rsid w:val="00826A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A1B"/>
  </w:style>
  <w:style w:type="paragraph" w:styleId="NormalWeb">
    <w:name w:val="Normal (Web)"/>
    <w:basedOn w:val="Normal"/>
    <w:uiPriority w:val="99"/>
    <w:unhideWhenUsed/>
    <w:rsid w:val="008372E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372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7990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593</Words>
  <Characters>3382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2019-10-04T13:36:00Z</dcterms:created>
  <dcterms:modified xsi:type="dcterms:W3CDTF">2019-10-04T13:36:00Z</dcterms:modified>
</cp:coreProperties>
</file>