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Co-teaching</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My Reflection</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We meet like thrice per week so that we can plan how we will teach together. We normally meet while still at school. There are times when we might be free during normal school time, and this is the time that we sit together and come up with a plan on how we are going to co-teach. Before we started teaching with my co-teacher, we had just been in the same department, and this made us at times to be consulting each other in any area that any of us faced a challenge.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To be a co-teacher one has to be conversant with what will be taught in the lesson. Thus, it was important for all co-teachers to be teaching under the same department. I enjoyed being a co-teacher since if one of us was leading the class, the other was correcting or just explaining to individual students who did not understand while the co-teacher was taking them through a certain concept. Thus, one of the benefits of co-teaching is that the students will always have a second chance of enquiring for the points that they failed to understand. Also, co-teaching strengthens the relationship between the two teachers and also to the students as they interact on a one-to-one basis.  There is also the benefit of shared responsibility for instruction and management.</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How did your field experience change your views about the role of a co-teacher in an inclusive classroom?</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Initially, I thought that the co-teacher normally was supposed to correct the other one, but I now know that co-teachers are supposed to supplement the efforts of each other. Through supplementing the efforts of the other teacher, the co-teacher explains on a one-to-one basis to the individual students who did not understand as the other teacher was explaining.</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Did you note any challenges? Any successes?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One of the challenges that we faced was the creation of time to plan for the shared classes. Co-teaching involves more planning and preparing for a class (Wilson &amp; </w:t>
      </w:r>
      <w:r>
        <w:rPr>
          <w:rFonts w:ascii="Times New Roman" w:cs="Times New Roman" w:hAnsi="Times New Roman"/>
          <w:sz w:val="24"/>
        </w:rPr>
        <w:t>Blednick</w:t>
      </w:r>
      <w:r>
        <w:rPr>
          <w:rFonts w:ascii="Times New Roman" w:cs="Times New Roman" w:hAnsi="Times New Roman"/>
          <w:sz w:val="24"/>
        </w:rPr>
        <w:t xml:space="preserve">, 2011). Thus, if the two teachers do not get enough time to plan for the class, they might not execute teaching effectively.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Co-teaching also is linked to successes since when effectively carried out; the students get to understand concepts well than when a single teacher is taking them through a certain concept or class. Also, the teachers get to create a good relationship with the teachers. The relationship between the two teachers is also enhanced, and they assist each other where necessary (Barger-Anderson &amp; </w:t>
      </w:r>
      <w:r>
        <w:rPr>
          <w:rFonts w:ascii="Times New Roman" w:cs="Times New Roman" w:hAnsi="Times New Roman"/>
          <w:sz w:val="24"/>
        </w:rPr>
        <w:t>Merhaut</w:t>
      </w:r>
      <w:r>
        <w:rPr>
          <w:rFonts w:ascii="Times New Roman" w:cs="Times New Roman" w:hAnsi="Times New Roman"/>
          <w:sz w:val="24"/>
        </w:rPr>
        <w:t xml:space="preserve">, 2013).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Compare your observations to what research has shown about important elements of co-teaching relations.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When we began co-teaching, I learned that there was a need for collaborative planning. For the co-teachers to execute their duties effectively, they are supposed to work together in coming up with a clear plan on how they will teach (Villa &amp; Thousand, 2013). Also, there is a need for co-assessment and reflection. After having taught a class, it is important to assess the students together and have a reflection on how the class was taught.</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Besides, explain how you will use your findings in your future professional practice.</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 will ensure that I have co-assessed the class after having taught them. After assessing how effectively the class was taught, it will be time to reflect on how the class was taught and maybe ensure the necessary adjustments are done to the style of teaching that we had used.</w:t>
      </w:r>
    </w:p>
    <w:p>
      <w:pPr>
        <w:pStyle w:val="style0"/>
        <w:spacing w:lineRule="auto" w:line="480"/>
        <w:ind w:firstLine="720"/>
        <w:jc w:val="both"/>
        <w:rPr>
          <w:rFonts w:ascii="Times New Roman" w:cs="Times New Roman" w:hAnsi="Times New Roman"/>
          <w:sz w:val="24"/>
        </w:rPr>
      </w:pPr>
    </w:p>
    <w:bookmarkStart w:id="0" w:name="_GoBack"/>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bookmarkEnd w:id="0"/>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Barger-Anderson, R., Isherwood, R. S., &amp; </w:t>
      </w:r>
      <w:r>
        <w:rPr>
          <w:rFonts w:ascii="Times New Roman" w:cs="Times New Roman" w:hAnsi="Times New Roman"/>
          <w:sz w:val="24"/>
        </w:rPr>
        <w:t>Merhaut</w:t>
      </w:r>
      <w:r>
        <w:rPr>
          <w:rFonts w:ascii="Times New Roman" w:cs="Times New Roman" w:hAnsi="Times New Roman"/>
          <w:sz w:val="24"/>
        </w:rPr>
        <w:t xml:space="preserve">, J. (2013). </w:t>
      </w:r>
      <w:r>
        <w:rPr>
          <w:rFonts w:ascii="Times New Roman" w:cs="Times New Roman" w:hAnsi="Times New Roman"/>
          <w:i/>
          <w:iCs/>
          <w:sz w:val="24"/>
        </w:rPr>
        <w:t>Strategic co-teaching in your school: Using the co-design model</w:t>
      </w:r>
      <w:r>
        <w:rPr>
          <w:rFonts w:ascii="Times New Roman" w:cs="Times New Roman" w:hAnsi="Times New Roman"/>
          <w:sz w:val="24"/>
        </w:rPr>
        <w:t>. Baltimore: Paul Brookes Publ.</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Villa, R. A., &amp; Thousand, J. S. (2013). </w:t>
      </w:r>
      <w:r>
        <w:rPr>
          <w:rFonts w:ascii="Times New Roman" w:cs="Times New Roman" w:hAnsi="Times New Roman"/>
          <w:i/>
          <w:iCs/>
          <w:sz w:val="24"/>
        </w:rPr>
        <w:t>A guide to co-teaching: New lessons and strategies to facilitate student learning</w:t>
      </w:r>
      <w:r>
        <w:rPr>
          <w:rFonts w:ascii="Times New Roman" w:cs="Times New Roman" w:hAnsi="Times New Roman"/>
          <w:sz w:val="24"/>
        </w:rPr>
        <w:t>.</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Wilson, G. L., &amp; </w:t>
      </w:r>
      <w:r>
        <w:rPr>
          <w:rFonts w:ascii="Times New Roman" w:cs="Times New Roman" w:hAnsi="Times New Roman"/>
          <w:sz w:val="24"/>
        </w:rPr>
        <w:t>Blednick</w:t>
      </w:r>
      <w:r>
        <w:rPr>
          <w:rFonts w:ascii="Times New Roman" w:cs="Times New Roman" w:hAnsi="Times New Roman"/>
          <w:sz w:val="24"/>
        </w:rPr>
        <w:t xml:space="preserve">, J. (2011). </w:t>
      </w:r>
      <w:r>
        <w:rPr>
          <w:rFonts w:ascii="Times New Roman" w:cs="Times New Roman" w:hAnsi="Times New Roman"/>
          <w:i/>
          <w:iCs/>
          <w:sz w:val="24"/>
        </w:rPr>
        <w:t>Teaching in tandem: Effective co-teaching in the inclusive classroom</w:t>
      </w:r>
      <w:r>
        <w:rPr>
          <w:rFonts w:ascii="Times New Roman" w:cs="Times New Roman" w:hAnsi="Times New Roman"/>
          <w:sz w:val="24"/>
        </w:rPr>
        <w:t xml:space="preserve">. Alexandria, </w:t>
      </w:r>
      <w:r>
        <w:rPr>
          <w:rFonts w:ascii="Times New Roman" w:cs="Times New Roman" w:hAnsi="Times New Roman"/>
          <w:sz w:val="24"/>
        </w:rPr>
        <w:t>Va</w:t>
      </w:r>
      <w:r>
        <w:rPr>
          <w:rFonts w:ascii="Times New Roman" w:cs="Times New Roman" w:hAnsi="Times New Roman"/>
          <w:sz w:val="24"/>
        </w:rPr>
        <w:t>: ASCD.</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CO-TEACHING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CO-TEACHING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ab72b16-cfac-4e7d-81fc-0fdb04999d2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5c9b630-857c-41a3-a2d5-a18aa3b0778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648</Words>
  <Pages>4</Pages>
  <Characters>3234</Characters>
  <Application>WPS Office</Application>
  <DocSecurity>0</DocSecurity>
  <Paragraphs>41</Paragraphs>
  <ScaleCrop>false</ScaleCrop>
  <LinksUpToDate>false</LinksUpToDate>
  <CharactersWithSpaces>3866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2019-07-18T19:24:50Z</dcterms:created>
  <dc:creator>Patrick</dc:creator>
  <lastModifiedBy>JKM-LX1</lastModifiedBy>
  <dcterms:modified xsi:type="dcterms:W3CDTF">2019-07-18T19:24:50Z</dcterms:modified>
  <revision>217</revision>
</coreProperties>
</file>

<file path=docProps/custom.xml><?xml version="1.0" encoding="utf-8"?>
<Properties xmlns="http://schemas.openxmlformats.org/officeDocument/2006/custom-properties" xmlns:vt="http://schemas.openxmlformats.org/officeDocument/2006/docPropsVTypes"/>
</file>