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119BB" w:rsidRPr="00433D2D" w:rsidP="00433D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3D2D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8C0B6B" w:rsidRPr="00433D2D" w:rsidP="00433D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3D2D"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8C0B6B" w:rsidRPr="00433D2D" w:rsidP="00433D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3D2D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8C0B6B" w:rsidRPr="00433D2D" w:rsidP="00433D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3D2D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8C0B6B" w:rsidRPr="00433D2D" w:rsidP="00433D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3D2D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ED2B7E" w:rsidRPr="001101E9" w:rsidP="00433D2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101E9">
        <w:rPr>
          <w:rFonts w:ascii="Times New Roman" w:hAnsi="Times New Roman" w:cs="Times New Roman"/>
          <w:b/>
          <w:sz w:val="24"/>
          <w:szCs w:val="24"/>
        </w:rPr>
        <w:t>Coca-Cola</w:t>
      </w:r>
      <w:r w:rsidRPr="00110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3B1935" w:rsidRPr="00433D2D" w:rsidP="00433D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D2D">
        <w:rPr>
          <w:rFonts w:ascii="Times New Roman" w:hAnsi="Times New Roman" w:cs="Times New Roman"/>
          <w:sz w:val="24"/>
          <w:szCs w:val="24"/>
        </w:rPr>
        <w:t xml:space="preserve">The accounts </w:t>
      </w:r>
      <w:r w:rsidRPr="00433D2D" w:rsidR="00233F14">
        <w:rPr>
          <w:rFonts w:ascii="Times New Roman" w:hAnsi="Times New Roman" w:cs="Times New Roman"/>
          <w:sz w:val="24"/>
          <w:szCs w:val="24"/>
        </w:rPr>
        <w:t>receivable</w:t>
      </w:r>
      <w:r w:rsidRPr="00433D2D">
        <w:rPr>
          <w:rFonts w:ascii="Times New Roman" w:hAnsi="Times New Roman" w:cs="Times New Roman"/>
          <w:sz w:val="24"/>
          <w:szCs w:val="24"/>
        </w:rPr>
        <w:t xml:space="preserve"> turnover for the </w:t>
      </w:r>
      <w:r w:rsidRPr="00433D2D" w:rsidR="00233F14">
        <w:rPr>
          <w:rFonts w:ascii="Times New Roman" w:hAnsi="Times New Roman" w:cs="Times New Roman"/>
          <w:sz w:val="24"/>
          <w:szCs w:val="24"/>
        </w:rPr>
        <w:t>Coca-Cola</w:t>
      </w:r>
      <w:r w:rsidRPr="00433D2D">
        <w:rPr>
          <w:rFonts w:ascii="Times New Roman" w:hAnsi="Times New Roman" w:cs="Times New Roman"/>
          <w:sz w:val="24"/>
          <w:szCs w:val="24"/>
        </w:rPr>
        <w:t xml:space="preserve"> company can </w:t>
      </w:r>
      <w:r w:rsidRPr="00433D2D" w:rsidR="00233F14">
        <w:rPr>
          <w:rFonts w:ascii="Times New Roman" w:hAnsi="Times New Roman" w:cs="Times New Roman"/>
          <w:sz w:val="24"/>
          <w:szCs w:val="24"/>
        </w:rPr>
        <w:t>b</w:t>
      </w:r>
      <w:r w:rsidRPr="00433D2D">
        <w:rPr>
          <w:rFonts w:ascii="Times New Roman" w:hAnsi="Times New Roman" w:cs="Times New Roman"/>
          <w:sz w:val="24"/>
          <w:szCs w:val="24"/>
        </w:rPr>
        <w:t xml:space="preserve">e calculated </w:t>
      </w:r>
      <w:r w:rsidRPr="00433D2D" w:rsidR="00233F14">
        <w:rPr>
          <w:rFonts w:ascii="Times New Roman" w:hAnsi="Times New Roman" w:cs="Times New Roman"/>
          <w:sz w:val="24"/>
          <w:szCs w:val="24"/>
        </w:rPr>
        <w:t>b</w:t>
      </w:r>
      <w:r w:rsidRPr="00433D2D">
        <w:rPr>
          <w:rFonts w:ascii="Times New Roman" w:hAnsi="Times New Roman" w:cs="Times New Roman"/>
          <w:sz w:val="24"/>
          <w:szCs w:val="24"/>
        </w:rPr>
        <w:t xml:space="preserve">y obtaining the </w:t>
      </w:r>
      <w:r w:rsidRPr="00433D2D" w:rsidR="00A640A9">
        <w:rPr>
          <w:rFonts w:ascii="Times New Roman" w:hAnsi="Times New Roman" w:cs="Times New Roman"/>
          <w:sz w:val="24"/>
          <w:szCs w:val="24"/>
        </w:rPr>
        <w:t>ratio</w:t>
      </w:r>
      <w:r w:rsidRPr="00433D2D">
        <w:rPr>
          <w:rFonts w:ascii="Times New Roman" w:hAnsi="Times New Roman" w:cs="Times New Roman"/>
          <w:sz w:val="24"/>
          <w:szCs w:val="24"/>
        </w:rPr>
        <w:t xml:space="preserve"> of net sa</w:t>
      </w:r>
      <w:r w:rsidRPr="00433D2D" w:rsidR="00233F14">
        <w:rPr>
          <w:rFonts w:ascii="Times New Roman" w:hAnsi="Times New Roman" w:cs="Times New Roman"/>
          <w:sz w:val="24"/>
          <w:szCs w:val="24"/>
        </w:rPr>
        <w:t>l</w:t>
      </w:r>
      <w:r w:rsidRPr="00433D2D">
        <w:rPr>
          <w:rFonts w:ascii="Times New Roman" w:hAnsi="Times New Roman" w:cs="Times New Roman"/>
          <w:sz w:val="24"/>
          <w:szCs w:val="24"/>
        </w:rPr>
        <w:t xml:space="preserve">es to the average account </w:t>
      </w:r>
      <w:r w:rsidRPr="00433D2D" w:rsidR="00233F14">
        <w:rPr>
          <w:rFonts w:ascii="Times New Roman" w:hAnsi="Times New Roman" w:cs="Times New Roman"/>
          <w:sz w:val="24"/>
          <w:szCs w:val="24"/>
        </w:rPr>
        <w:t>receivables</w:t>
      </w:r>
      <w:r w:rsidRPr="00433D2D">
        <w:rPr>
          <w:rFonts w:ascii="Times New Roman" w:hAnsi="Times New Roman" w:cs="Times New Roman"/>
          <w:sz w:val="24"/>
          <w:szCs w:val="24"/>
        </w:rPr>
        <w:t xml:space="preserve">. </w:t>
      </w:r>
      <w:r w:rsidRPr="00433D2D" w:rsidR="00F95F85">
        <w:rPr>
          <w:rFonts w:ascii="Times New Roman" w:hAnsi="Times New Roman" w:cs="Times New Roman"/>
          <w:sz w:val="24"/>
          <w:szCs w:val="24"/>
        </w:rPr>
        <w:t xml:space="preserve">The </w:t>
      </w:r>
      <w:r w:rsidRPr="00433D2D" w:rsidR="000B645F">
        <w:rPr>
          <w:rFonts w:ascii="Times New Roman" w:hAnsi="Times New Roman" w:cs="Times New Roman"/>
          <w:sz w:val="24"/>
          <w:szCs w:val="24"/>
        </w:rPr>
        <w:t xml:space="preserve">accounts receivable for the Coca-cola company in the latest financial year would be (19581/3144) = 6.23. the average </w:t>
      </w:r>
      <w:r w:rsidRPr="00433D2D" w:rsidR="00233F14">
        <w:rPr>
          <w:rFonts w:ascii="Times New Roman" w:hAnsi="Times New Roman" w:cs="Times New Roman"/>
          <w:sz w:val="24"/>
          <w:szCs w:val="24"/>
        </w:rPr>
        <w:t>collection</w:t>
      </w:r>
      <w:r w:rsidRPr="00433D2D" w:rsidR="000B645F">
        <w:rPr>
          <w:rFonts w:ascii="Times New Roman" w:hAnsi="Times New Roman" w:cs="Times New Roman"/>
          <w:sz w:val="24"/>
          <w:szCs w:val="24"/>
        </w:rPr>
        <w:t xml:space="preserve"> period for </w:t>
      </w:r>
      <w:r w:rsidRPr="00433D2D" w:rsidR="00233F14">
        <w:rPr>
          <w:rFonts w:ascii="Times New Roman" w:hAnsi="Times New Roman" w:cs="Times New Roman"/>
          <w:sz w:val="24"/>
          <w:szCs w:val="24"/>
        </w:rPr>
        <w:t>Coca-Cola</w:t>
      </w:r>
      <w:r w:rsidRPr="00433D2D" w:rsidR="0052381E">
        <w:rPr>
          <w:rFonts w:ascii="Times New Roman" w:hAnsi="Times New Roman" w:cs="Times New Roman"/>
          <w:sz w:val="24"/>
          <w:szCs w:val="24"/>
        </w:rPr>
        <w:t xml:space="preserve"> is 38 days</w:t>
      </w:r>
      <w:r w:rsidRPr="00433D2D" w:rsidR="000B645F">
        <w:rPr>
          <w:rFonts w:ascii="Times New Roman" w:hAnsi="Times New Roman" w:cs="Times New Roman"/>
          <w:sz w:val="24"/>
          <w:szCs w:val="24"/>
        </w:rPr>
        <w:t>. The company has maximized</w:t>
      </w:r>
      <w:r w:rsidRPr="00433D2D" w:rsidR="00A640A9">
        <w:rPr>
          <w:rFonts w:ascii="Times New Roman" w:hAnsi="Times New Roman" w:cs="Times New Roman"/>
          <w:sz w:val="24"/>
          <w:szCs w:val="24"/>
        </w:rPr>
        <w:t xml:space="preserve"> </w:t>
      </w:r>
      <w:r w:rsidRPr="00433D2D" w:rsidR="000B645F">
        <w:rPr>
          <w:rFonts w:ascii="Times New Roman" w:hAnsi="Times New Roman" w:cs="Times New Roman"/>
          <w:sz w:val="24"/>
          <w:szCs w:val="24"/>
        </w:rPr>
        <w:t xml:space="preserve">on ensuring </w:t>
      </w:r>
      <w:r w:rsidRPr="00433D2D" w:rsidR="00C87205">
        <w:rPr>
          <w:rFonts w:ascii="Times New Roman" w:hAnsi="Times New Roman" w:cs="Times New Roman"/>
          <w:sz w:val="24"/>
          <w:szCs w:val="24"/>
        </w:rPr>
        <w:t xml:space="preserve">on-time collections from the various </w:t>
      </w:r>
      <w:r w:rsidRPr="00433D2D" w:rsidR="00A640A9">
        <w:rPr>
          <w:rFonts w:ascii="Times New Roman" w:hAnsi="Times New Roman" w:cs="Times New Roman"/>
          <w:sz w:val="24"/>
          <w:szCs w:val="24"/>
        </w:rPr>
        <w:t xml:space="preserve">creditors. The average collection period for the company always maintains a low amount of credits compared to the number of sales in each </w:t>
      </w:r>
      <w:r w:rsidRPr="00433D2D" w:rsidR="00233F14">
        <w:rPr>
          <w:rFonts w:ascii="Times New Roman" w:hAnsi="Times New Roman" w:cs="Times New Roman"/>
          <w:sz w:val="24"/>
          <w:szCs w:val="24"/>
        </w:rPr>
        <w:t>financial</w:t>
      </w:r>
      <w:r w:rsidRPr="00433D2D" w:rsidR="00A640A9">
        <w:rPr>
          <w:rFonts w:ascii="Times New Roman" w:hAnsi="Times New Roman" w:cs="Times New Roman"/>
          <w:sz w:val="24"/>
          <w:szCs w:val="24"/>
        </w:rPr>
        <w:t xml:space="preserve"> year. </w:t>
      </w:r>
      <w:r w:rsidRPr="00433D2D" w:rsidR="00123348">
        <w:rPr>
          <w:rFonts w:ascii="Times New Roman" w:hAnsi="Times New Roman" w:cs="Times New Roman"/>
          <w:sz w:val="24"/>
          <w:szCs w:val="24"/>
        </w:rPr>
        <w:t xml:space="preserve">The </w:t>
      </w:r>
      <w:r w:rsidRPr="00433D2D" w:rsidR="00233F14">
        <w:rPr>
          <w:rFonts w:ascii="Times New Roman" w:hAnsi="Times New Roman" w:cs="Times New Roman"/>
          <w:sz w:val="24"/>
          <w:szCs w:val="24"/>
        </w:rPr>
        <w:t>Coca-Cola</w:t>
      </w:r>
      <w:r w:rsidRPr="00433D2D" w:rsidR="00123348">
        <w:rPr>
          <w:rFonts w:ascii="Times New Roman" w:hAnsi="Times New Roman" w:cs="Times New Roman"/>
          <w:sz w:val="24"/>
          <w:szCs w:val="24"/>
        </w:rPr>
        <w:t xml:space="preserve"> Company operates in an industry where it faces a lower level of competition. </w:t>
      </w:r>
      <w:r w:rsidRPr="00433D2D" w:rsidR="004B531A">
        <w:rPr>
          <w:rFonts w:ascii="Times New Roman" w:hAnsi="Times New Roman" w:cs="Times New Roman"/>
          <w:sz w:val="24"/>
          <w:szCs w:val="24"/>
        </w:rPr>
        <w:t xml:space="preserve">Dealing with soft drinks, the </w:t>
      </w:r>
      <w:r w:rsidRPr="00433D2D" w:rsidR="00233F14">
        <w:rPr>
          <w:rFonts w:ascii="Times New Roman" w:hAnsi="Times New Roman" w:cs="Times New Roman"/>
          <w:sz w:val="24"/>
          <w:szCs w:val="24"/>
        </w:rPr>
        <w:t>Coca-Cola</w:t>
      </w:r>
      <w:r w:rsidRPr="00433D2D" w:rsidR="004B531A">
        <w:rPr>
          <w:rFonts w:ascii="Times New Roman" w:hAnsi="Times New Roman" w:cs="Times New Roman"/>
          <w:sz w:val="24"/>
          <w:szCs w:val="24"/>
        </w:rPr>
        <w:t xml:space="preserve"> product </w:t>
      </w:r>
      <w:r w:rsidRPr="00433D2D" w:rsidR="00233F14">
        <w:rPr>
          <w:rFonts w:ascii="Times New Roman" w:hAnsi="Times New Roman" w:cs="Times New Roman"/>
          <w:sz w:val="24"/>
          <w:szCs w:val="24"/>
        </w:rPr>
        <w:t xml:space="preserve">is differentiated from other soft drinks in the market which gives it a distinct market share. </w:t>
      </w:r>
      <w:r w:rsidRPr="00433D2D" w:rsidR="0052381E">
        <w:rPr>
          <w:rFonts w:ascii="Times New Roman" w:hAnsi="Times New Roman" w:cs="Times New Roman"/>
          <w:sz w:val="24"/>
          <w:szCs w:val="24"/>
        </w:rPr>
        <w:t xml:space="preserve">The Coca-Cola company however needs to make its collections more effective by lowering the average collection period to less than a month. </w:t>
      </w:r>
      <w:r w:rsidRPr="00433D2D" w:rsidR="0025492B">
        <w:rPr>
          <w:rFonts w:ascii="Times New Roman" w:hAnsi="Times New Roman" w:cs="Times New Roman"/>
          <w:sz w:val="24"/>
          <w:szCs w:val="24"/>
        </w:rPr>
        <w:t>This would indicate that the company is better in average collections and converting the re</w:t>
      </w:r>
      <w:r w:rsidRPr="00433D2D" w:rsidR="00C92DEF">
        <w:rPr>
          <w:rFonts w:ascii="Times New Roman" w:hAnsi="Times New Roman" w:cs="Times New Roman"/>
          <w:sz w:val="24"/>
          <w:szCs w:val="24"/>
        </w:rPr>
        <w:t xml:space="preserve">ceivables into cash sales. </w:t>
      </w:r>
      <w:r w:rsidRPr="00433D2D" w:rsidR="005A5483">
        <w:rPr>
          <w:rFonts w:ascii="Times New Roman" w:hAnsi="Times New Roman" w:cs="Times New Roman"/>
          <w:sz w:val="24"/>
          <w:szCs w:val="24"/>
        </w:rPr>
        <w:t xml:space="preserve">Reducing the number of debtors to the company would be a </w:t>
      </w:r>
      <w:r w:rsidRPr="00433D2D" w:rsidR="008C7ABA">
        <w:rPr>
          <w:rFonts w:ascii="Times New Roman" w:hAnsi="Times New Roman" w:cs="Times New Roman"/>
          <w:sz w:val="24"/>
          <w:szCs w:val="24"/>
        </w:rPr>
        <w:t>part</w:t>
      </w:r>
      <w:r w:rsidRPr="00433D2D" w:rsidR="005A5483">
        <w:rPr>
          <w:rFonts w:ascii="Times New Roman" w:hAnsi="Times New Roman" w:cs="Times New Roman"/>
          <w:sz w:val="24"/>
          <w:szCs w:val="24"/>
        </w:rPr>
        <w:t xml:space="preserve"> of increasing the available revenue </w:t>
      </w:r>
      <w:r w:rsidRPr="00433D2D" w:rsidR="00F649D9">
        <w:rPr>
          <w:rFonts w:ascii="Times New Roman" w:hAnsi="Times New Roman" w:cs="Times New Roman"/>
          <w:sz w:val="24"/>
          <w:szCs w:val="24"/>
        </w:rPr>
        <w:t xml:space="preserve">and </w:t>
      </w:r>
      <w:r w:rsidRPr="00433D2D" w:rsidR="008C7ABA">
        <w:rPr>
          <w:rFonts w:ascii="Times New Roman" w:hAnsi="Times New Roman" w:cs="Times New Roman"/>
          <w:sz w:val="24"/>
          <w:szCs w:val="24"/>
        </w:rPr>
        <w:t>decreasing</w:t>
      </w:r>
      <w:r w:rsidRPr="00433D2D" w:rsidR="00F649D9">
        <w:rPr>
          <w:rFonts w:ascii="Times New Roman" w:hAnsi="Times New Roman" w:cs="Times New Roman"/>
          <w:sz w:val="24"/>
          <w:szCs w:val="24"/>
        </w:rPr>
        <w:t xml:space="preserve"> the risks associated </w:t>
      </w:r>
      <w:r w:rsidRPr="00433D2D" w:rsidR="008C7ABA">
        <w:rPr>
          <w:rFonts w:ascii="Times New Roman" w:hAnsi="Times New Roman" w:cs="Times New Roman"/>
          <w:sz w:val="24"/>
          <w:szCs w:val="24"/>
        </w:rPr>
        <w:t>with</w:t>
      </w:r>
      <w:r w:rsidRPr="00433D2D" w:rsidR="00F649D9">
        <w:rPr>
          <w:rFonts w:ascii="Times New Roman" w:hAnsi="Times New Roman" w:cs="Times New Roman"/>
          <w:sz w:val="24"/>
          <w:szCs w:val="24"/>
        </w:rPr>
        <w:t xml:space="preserve"> credits. </w:t>
      </w:r>
      <w:r w:rsidRPr="00433D2D" w:rsidR="00B77A75">
        <w:rPr>
          <w:rFonts w:ascii="Times New Roman" w:hAnsi="Times New Roman" w:cs="Times New Roman"/>
          <w:sz w:val="24"/>
          <w:szCs w:val="24"/>
        </w:rPr>
        <w:t xml:space="preserve">To reduce the ratios of the company, </w:t>
      </w:r>
      <w:r w:rsidRPr="00433D2D" w:rsidR="00A8628C">
        <w:rPr>
          <w:rFonts w:ascii="Times New Roman" w:hAnsi="Times New Roman" w:cs="Times New Roman"/>
          <w:sz w:val="24"/>
          <w:szCs w:val="24"/>
        </w:rPr>
        <w:t xml:space="preserve">there is a need to hold more cash and reducing credit sales, reducing the average collection period as well as </w:t>
      </w:r>
      <w:r w:rsidRPr="00433D2D" w:rsidR="0038426B">
        <w:rPr>
          <w:rFonts w:ascii="Times New Roman" w:hAnsi="Times New Roman" w:cs="Times New Roman"/>
          <w:sz w:val="24"/>
          <w:szCs w:val="24"/>
        </w:rPr>
        <w:t>re-monetizing</w:t>
      </w:r>
      <w:r w:rsidRPr="00433D2D" w:rsidR="00A8628C">
        <w:rPr>
          <w:rFonts w:ascii="Times New Roman" w:hAnsi="Times New Roman" w:cs="Times New Roman"/>
          <w:sz w:val="24"/>
          <w:szCs w:val="24"/>
        </w:rPr>
        <w:t xml:space="preserve"> any possible long-term loans.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4487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01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01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7E"/>
    <w:rsid w:val="000B645F"/>
    <w:rsid w:val="001101E9"/>
    <w:rsid w:val="00123348"/>
    <w:rsid w:val="00233F14"/>
    <w:rsid w:val="0025492B"/>
    <w:rsid w:val="003119BB"/>
    <w:rsid w:val="0038426B"/>
    <w:rsid w:val="003B1935"/>
    <w:rsid w:val="00433D2D"/>
    <w:rsid w:val="004B531A"/>
    <w:rsid w:val="0052381E"/>
    <w:rsid w:val="005A5483"/>
    <w:rsid w:val="0075726D"/>
    <w:rsid w:val="008C0B6B"/>
    <w:rsid w:val="008C7ABA"/>
    <w:rsid w:val="00A640A9"/>
    <w:rsid w:val="00A8628C"/>
    <w:rsid w:val="00B77A75"/>
    <w:rsid w:val="00C87205"/>
    <w:rsid w:val="00C92DEF"/>
    <w:rsid w:val="00ED2B7E"/>
    <w:rsid w:val="00F649D9"/>
    <w:rsid w:val="00F95F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529C1E"/>
  <w15:chartTrackingRefBased/>
  <w15:docId w15:val="{C63FCD20-342D-49BC-A97D-5642E841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1E9"/>
  </w:style>
  <w:style w:type="paragraph" w:styleId="Footer">
    <w:name w:val="footer"/>
    <w:basedOn w:val="Normal"/>
    <w:link w:val="FooterChar"/>
    <w:uiPriority w:val="99"/>
    <w:unhideWhenUsed/>
    <w:rsid w:val="00110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dcterms:created xsi:type="dcterms:W3CDTF">2021-03-19T01:59:00Z</dcterms:created>
  <dcterms:modified xsi:type="dcterms:W3CDTF">2021-03-19T02:34:00Z</dcterms:modified>
</cp:coreProperties>
</file>