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Default="00B71060" w:rsidP="001D149A">
      <w:pPr>
        <w:spacing w:after="0" w:line="480" w:lineRule="auto"/>
        <w:contextualSpacing/>
        <w:jc w:val="center"/>
        <w:rPr>
          <w:rFonts w:ascii="Times New Roman" w:hAnsi="Times New Roman"/>
          <w:sz w:val="24"/>
          <w:szCs w:val="24"/>
        </w:rPr>
      </w:pPr>
    </w:p>
    <w:p w:rsidR="000D4C80" w:rsidRDefault="000D4C80" w:rsidP="001D149A">
      <w:pPr>
        <w:spacing w:after="0" w:line="480" w:lineRule="auto"/>
        <w:contextualSpacing/>
        <w:jc w:val="center"/>
        <w:rPr>
          <w:rFonts w:ascii="Times New Roman" w:hAnsi="Times New Roman"/>
          <w:sz w:val="24"/>
          <w:szCs w:val="24"/>
        </w:rPr>
      </w:pPr>
    </w:p>
    <w:p w:rsidR="000D4C80" w:rsidRPr="000D4C80" w:rsidRDefault="000D4C8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B81460"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Communication Analysis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0D4C80" w:rsidRDefault="00FF557B" w:rsidP="003855C6">
      <w:pPr>
        <w:pStyle w:val="NormalWeb"/>
        <w:spacing w:before="0" w:after="0" w:line="480" w:lineRule="auto"/>
        <w:jc w:val="center"/>
        <w:rPr>
          <w:b/>
          <w:bCs/>
        </w:rPr>
      </w:pPr>
      <w:r>
        <w:br w:type="page"/>
      </w:r>
      <w:r w:rsidR="000D4C80">
        <w:rPr>
          <w:shd w:val="clear" w:color="auto" w:fill="FFFFFF"/>
        </w:rPr>
        <w:lastRenderedPageBreak/>
        <w:t>Communication Analysis</w:t>
      </w:r>
      <w:r w:rsidR="000D4C80" w:rsidRPr="00263556">
        <w:rPr>
          <w:b/>
          <w:bCs/>
        </w:rPr>
        <w:t xml:space="preserve"> </w:t>
      </w:r>
    </w:p>
    <w:p w:rsidR="003855C6" w:rsidRPr="003855C6" w:rsidRDefault="00701032" w:rsidP="003855C6">
      <w:pPr>
        <w:pStyle w:val="NormalWeb"/>
        <w:spacing w:before="0" w:after="0" w:line="480" w:lineRule="auto"/>
        <w:jc w:val="center"/>
        <w:rPr>
          <w:color w:val="0E101A"/>
          <w:lang w:eastAsia="en-US"/>
        </w:rPr>
      </w:pPr>
      <w:r w:rsidRPr="00263556">
        <w:rPr>
          <w:b/>
          <w:bCs/>
        </w:rPr>
        <w:t>I</w:t>
      </w:r>
      <w:r w:rsidR="003855C6" w:rsidRPr="003855C6">
        <w:rPr>
          <w:b/>
          <w:bCs/>
          <w:color w:val="0E101A"/>
          <w:lang w:eastAsia="en-US"/>
        </w:rPr>
        <w:t>. Introduction</w:t>
      </w:r>
    </w:p>
    <w:p w:rsidR="003855C6" w:rsidRPr="003855C6" w:rsidRDefault="003855C6" w:rsidP="003855C6">
      <w:pPr>
        <w:suppressAutoHyphens w:val="0"/>
        <w:spacing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Relationships are essential in our social life as human beings, irrespective of the type of relationship. More so, communication is the core aspect of all kinds of relationships. Through dialogue, both parties understand each other and respond as required (Duck &amp;</w:t>
      </w:r>
      <w:r w:rsidR="00AC273B">
        <w:rPr>
          <w:rFonts w:ascii="Times New Roman" w:eastAsia="Times New Roman" w:hAnsi="Times New Roman"/>
          <w:color w:val="0E101A"/>
          <w:sz w:val="24"/>
          <w:szCs w:val="24"/>
          <w:lang w:eastAsia="en-US"/>
        </w:rPr>
        <w:t xml:space="preserve"> </w:t>
      </w:r>
      <w:r w:rsidRPr="003855C6">
        <w:rPr>
          <w:rFonts w:ascii="Times New Roman" w:eastAsia="Times New Roman" w:hAnsi="Times New Roman"/>
          <w:color w:val="0E101A"/>
          <w:sz w:val="24"/>
          <w:szCs w:val="24"/>
          <w:lang w:eastAsia="en-US"/>
        </w:rPr>
        <w:t xml:space="preserve">Usera, 2016). Besides, relationships are established, built, and maintained via communication. In this case, this paper </w:t>
      </w:r>
      <w:r w:rsidR="00500B3E" w:rsidRPr="003855C6">
        <w:rPr>
          <w:rFonts w:ascii="Times New Roman" w:eastAsia="Times New Roman" w:hAnsi="Times New Roman"/>
          <w:color w:val="0E101A"/>
          <w:sz w:val="24"/>
          <w:szCs w:val="24"/>
          <w:lang w:eastAsia="en-US"/>
        </w:rPr>
        <w:t>will</w:t>
      </w:r>
      <w:r w:rsidRPr="003855C6">
        <w:rPr>
          <w:rFonts w:ascii="Times New Roman" w:eastAsia="Times New Roman" w:hAnsi="Times New Roman"/>
          <w:color w:val="0E101A"/>
          <w:sz w:val="24"/>
          <w:szCs w:val="24"/>
          <w:lang w:eastAsia="en-US"/>
        </w:rPr>
        <w:t xml:space="preserve"> focus on the analysis of a friendship, which is one type among other types of interpersonal relationships. A friendship can be made up of the same gender and also opposite genders. In this context, the friendship is between two different genders.</w:t>
      </w:r>
    </w:p>
    <w:p w:rsidR="003855C6" w:rsidRPr="003855C6" w:rsidRDefault="003855C6" w:rsidP="003855C6">
      <w:pPr>
        <w:suppressAutoHyphens w:val="0"/>
        <w:spacing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During my years in middle school, making friends was a huge task, since none would match my characteristics. However, amid the struggle, I managed to make a friend with whom we shared a class. We met during one of the classes whose subject happened to be our favorite. Additionally, we have known each other for more than five years. However, throughout our friendship, we always had disagreements and different opinions, but we are still friends.</w:t>
      </w:r>
    </w:p>
    <w:p w:rsidR="003855C6" w:rsidRPr="003855C6" w:rsidRDefault="003855C6" w:rsidP="003855C6">
      <w:pPr>
        <w:suppressAutoHyphens w:val="0"/>
        <w:spacing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According to DeVito (2019), there are various stages in a relationship; for example, contact stage, involvement, intimacy, deterioration, repair, and dissolution. However, these stages do not occur in sequence. In most cases, most relationships from one step to the next and back again. In this context, my friendship is in the intimacy stage, which also known as the nascent stage.</w:t>
      </w:r>
    </w:p>
    <w:p w:rsidR="003855C6" w:rsidRPr="003855C6" w:rsidRDefault="003855C6" w:rsidP="003855C6">
      <w:pPr>
        <w:suppressAutoHyphens w:val="0"/>
        <w:spacing w:after="0"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 xml:space="preserve">Various characteristics define the intimacy stage of a relationship. One of the traits is through self-commitment, where people decide to commit to the friendship. Additionally, this stage involves social bonding, whereby the relationship is no longer just between the two parties </w:t>
      </w:r>
      <w:r w:rsidRPr="003855C6">
        <w:rPr>
          <w:rFonts w:ascii="Times New Roman" w:eastAsia="Times New Roman" w:hAnsi="Times New Roman"/>
          <w:color w:val="0E101A"/>
          <w:sz w:val="24"/>
          <w:szCs w:val="24"/>
          <w:lang w:eastAsia="en-US"/>
        </w:rPr>
        <w:lastRenderedPageBreak/>
        <w:t>but is also known publicly (DeVito, 2019). Therefore, their respective friends and families are aware of the relationship between the two. In scenarios where the type of connection is a romantic one, the two become lovers or companions. However, in this case, the relationship type is just friendship; therefore, they commit to being close friends.</w:t>
      </w:r>
    </w:p>
    <w:p w:rsidR="00701032" w:rsidRPr="003855C6" w:rsidRDefault="003855C6" w:rsidP="003855C6">
      <w:pPr>
        <w:suppressAutoHyphens w:val="0"/>
        <w:spacing w:before="240" w:after="0"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As indicated earlier, a relationship is established, built, and maintained via effective communication (DeVito, 2019). Similarly, in my friendship, this stage is more of the peak stage since we are now close friends. When it comes to our communication behavior, we communicate more by calling and texting since we live in different locations. Besides, over the years, we have grown close to the extent of seeking solace in each other. Therefore, in case one of us is going through a tough time, then we each have a shoulder to lean on. Additionally, we have committed to being friends; therefore, our respective friends know that there is a relationship between is of a great friendship.</w:t>
      </w:r>
    </w:p>
    <w:p w:rsidR="003855C6" w:rsidRPr="003855C6" w:rsidRDefault="003855C6" w:rsidP="003855C6">
      <w:pPr>
        <w:suppressAutoHyphens w:val="0"/>
        <w:spacing w:before="240" w:line="480" w:lineRule="auto"/>
        <w:jc w:val="center"/>
        <w:rPr>
          <w:rFonts w:ascii="Times New Roman" w:eastAsia="Times New Roman" w:hAnsi="Times New Roman"/>
          <w:color w:val="0E101A"/>
          <w:sz w:val="24"/>
          <w:szCs w:val="24"/>
          <w:lang w:eastAsia="en-US"/>
        </w:rPr>
      </w:pPr>
      <w:r w:rsidRPr="003855C6">
        <w:rPr>
          <w:rFonts w:ascii="Times New Roman" w:eastAsia="Times New Roman" w:hAnsi="Times New Roman"/>
          <w:b/>
          <w:bCs/>
          <w:color w:val="0E101A"/>
          <w:sz w:val="24"/>
          <w:szCs w:val="24"/>
          <w:lang w:eastAsia="en-US"/>
        </w:rPr>
        <w:t>II. Analysis</w:t>
      </w:r>
    </w:p>
    <w:p w:rsidR="003855C6" w:rsidRPr="003855C6" w:rsidRDefault="003855C6" w:rsidP="003855C6">
      <w:pPr>
        <w:suppressAutoHyphens w:val="0"/>
        <w:spacing w:after="0"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The issue of relationships is surrounded by different concepts depending on the type of relationship. In this case, the kind of relationship focused on is friendship. Based on that, the specific ideas are relevant for the analysis of this friendship for various reasons discussed below. These concepts include attraction theory, equity theory, and relationship rule theory.</w:t>
      </w:r>
    </w:p>
    <w:p w:rsidR="003855C6" w:rsidRPr="003855C6" w:rsidRDefault="003855C6" w:rsidP="003855C6">
      <w:pPr>
        <w:suppressAutoHyphens w:val="0"/>
        <w:spacing w:before="240" w:line="480" w:lineRule="auto"/>
        <w:jc w:val="center"/>
        <w:rPr>
          <w:rFonts w:ascii="Times New Roman" w:eastAsia="Times New Roman" w:hAnsi="Times New Roman"/>
          <w:color w:val="0E101A"/>
          <w:sz w:val="24"/>
          <w:szCs w:val="24"/>
          <w:lang w:eastAsia="en-US"/>
        </w:rPr>
      </w:pPr>
      <w:r w:rsidRPr="003855C6">
        <w:rPr>
          <w:rFonts w:ascii="Times New Roman" w:eastAsia="Times New Roman" w:hAnsi="Times New Roman"/>
          <w:b/>
          <w:bCs/>
          <w:color w:val="0E101A"/>
          <w:sz w:val="24"/>
          <w:szCs w:val="24"/>
          <w:lang w:eastAsia="en-US"/>
        </w:rPr>
        <w:t>Attraction Theory</w:t>
      </w:r>
    </w:p>
    <w:p w:rsidR="003855C6" w:rsidRPr="003855C6" w:rsidRDefault="003855C6" w:rsidP="003855C6">
      <w:pPr>
        <w:suppressAutoHyphens w:val="0"/>
        <w:spacing w:after="0"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 xml:space="preserve">According to Walster (2017), all interpersonal relationships are formed as a result of a form of attraction. It can either be a similarity, physical attractiveness, or even similar personalities. Therefore, depending on the extent of the relationship, it is based on a particular </w:t>
      </w:r>
      <w:r w:rsidRPr="003855C6">
        <w:rPr>
          <w:rFonts w:ascii="Times New Roman" w:eastAsia="Times New Roman" w:hAnsi="Times New Roman"/>
          <w:color w:val="0E101A"/>
          <w:sz w:val="24"/>
          <w:szCs w:val="24"/>
          <w:lang w:eastAsia="en-US"/>
        </w:rPr>
        <w:lastRenderedPageBreak/>
        <w:t>attraction concept. Based on the type of relationship in the discussion, which is a friendship relationship, the attraction theory is the first theory I will use to analyze the experiences in my relationship.</w:t>
      </w:r>
    </w:p>
    <w:p w:rsidR="003855C6" w:rsidRPr="003855C6" w:rsidRDefault="003855C6" w:rsidP="003855C6">
      <w:pPr>
        <w:suppressAutoHyphens w:val="0"/>
        <w:spacing w:before="240"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Various reasons guided the choice of attraction theory. Based on multiple studies, it is apparent that all interpersonal relationships are based on the existence of a form of attraction (Walster&amp; Abrahams, 2017). Similarly, since friendship is a type of interpersonal relationship, it was based on appeal. My friendship relationship is based on similarities in our personalities. Additionally, this factor has continued holding us together as friends for half a decade. Therefore, this theory is appropriate for the analysis of my experiences in this relationship.</w:t>
      </w:r>
    </w:p>
    <w:p w:rsidR="003855C6" w:rsidRPr="003855C6" w:rsidRDefault="003855C6" w:rsidP="003855C6">
      <w:pPr>
        <w:suppressAutoHyphens w:val="0"/>
        <w:spacing w:after="0"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Furthermore, the behaviors exhibited in this relationship are related to the attraction theory. Primarily, the attraction theory is based on the form of attraction between two people that leads to the urge to create a relationship between the two and maintain it. For example, when my friend and I initially met each other, I was attracted to him since he was attractive. Similarly, he was attracted to me too, and that led to us talking to each other. Due to us being attracted to each other, it justifies the attraction theory since the attraction was based on just appearance (Walster&amp; Abrahams, 2017). After meeting each other, we engaged in a conversation that manifested another type of attraction. As a result, we formed a bond that led to the creation of the relationship. Based on the attraction theory, attraction exists in proximity whereby a bond is created with those surrounding an individual (DeVito, 2019). This bond then led to the creation of intimacy that supported the creation of the relationship.</w:t>
      </w:r>
    </w:p>
    <w:p w:rsidR="00496075" w:rsidRPr="003855C6" w:rsidRDefault="003855C6" w:rsidP="003855C6">
      <w:pPr>
        <w:suppressAutoHyphens w:val="0"/>
        <w:spacing w:before="240" w:line="480" w:lineRule="auto"/>
        <w:ind w:firstLine="720"/>
        <w:jc w:val="both"/>
        <w:rPr>
          <w:rFonts w:ascii="Times New Roman" w:eastAsia="Times New Roman" w:hAnsi="Times New Roman"/>
          <w:color w:val="0E101A"/>
          <w:sz w:val="24"/>
          <w:szCs w:val="24"/>
          <w:lang w:eastAsia="en-US"/>
        </w:rPr>
      </w:pPr>
      <w:r w:rsidRPr="003855C6">
        <w:rPr>
          <w:rFonts w:ascii="Times New Roman" w:eastAsia="Times New Roman" w:hAnsi="Times New Roman"/>
          <w:color w:val="0E101A"/>
          <w:sz w:val="24"/>
          <w:szCs w:val="24"/>
          <w:lang w:eastAsia="en-US"/>
        </w:rPr>
        <w:t xml:space="preserve">The attraction concept is vital in a relationship since it forms the base of almost all interpersonal relationships. Therefore, in this case, without the initial appearance attraction, then </w:t>
      </w:r>
      <w:r w:rsidRPr="003855C6">
        <w:rPr>
          <w:rFonts w:ascii="Times New Roman" w:eastAsia="Times New Roman" w:hAnsi="Times New Roman"/>
          <w:color w:val="0E101A"/>
          <w:sz w:val="24"/>
          <w:szCs w:val="24"/>
          <w:lang w:eastAsia="en-US"/>
        </w:rPr>
        <w:lastRenderedPageBreak/>
        <w:t>maybe the friendship wouldn't exist. Therefore, there is a need to feel comfortable with the people surrounding us, especially in any relationship, even family-related relationships (Kurtz et al., 2019). The main effect of the attraction theory in my relationship is that it has propelled us to remain friends after all these years.</w:t>
      </w:r>
    </w:p>
    <w:p w:rsidR="00496075" w:rsidRPr="00263556" w:rsidRDefault="00EC3B28" w:rsidP="00533BF6">
      <w:pPr>
        <w:spacing w:line="480" w:lineRule="auto"/>
        <w:jc w:val="center"/>
        <w:rPr>
          <w:rFonts w:ascii="Times New Roman" w:hAnsi="Times New Roman"/>
          <w:b/>
          <w:bCs/>
          <w:sz w:val="24"/>
          <w:szCs w:val="24"/>
          <w:lang w:val="en-GB"/>
        </w:rPr>
      </w:pPr>
      <w:r w:rsidRPr="00263556">
        <w:rPr>
          <w:rFonts w:ascii="Times New Roman" w:hAnsi="Times New Roman"/>
          <w:b/>
          <w:bCs/>
          <w:sz w:val="24"/>
          <w:szCs w:val="24"/>
          <w:lang w:val="en-GB"/>
        </w:rPr>
        <w:t>Relationship Rules Theory</w:t>
      </w:r>
    </w:p>
    <w:p w:rsidR="00522B86" w:rsidRPr="00522B86" w:rsidRDefault="00522B86" w:rsidP="00522B86">
      <w:pPr>
        <w:spacing w:line="480" w:lineRule="auto"/>
        <w:ind w:firstLine="720"/>
        <w:jc w:val="both"/>
        <w:rPr>
          <w:rFonts w:ascii="Times New Roman" w:hAnsi="Times New Roman"/>
          <w:sz w:val="24"/>
          <w:szCs w:val="24"/>
          <w:lang w:val="en-GB"/>
        </w:rPr>
      </w:pPr>
      <w:r w:rsidRPr="00522B86">
        <w:rPr>
          <w:rFonts w:ascii="Times New Roman" w:hAnsi="Times New Roman"/>
          <w:sz w:val="24"/>
          <w:szCs w:val="24"/>
          <w:lang w:val="en-GB"/>
        </w:rPr>
        <w:t>The relationship Rules theory incorporates guidelines that govern communication in the relationship (DeVito, 2019). In some cases, this theory is considered vital since it helps build a lasting relationship because people in the relationship understand each other and can overcome challenges. Besides, this theory is divided into different categories, including friendship, family, and romantic relationships (DeVito, 2019). In this case, this theory is relevant in my friendship, since it is made up of opposite genders, to avoid crossing certain lines in our personal lives. Therefore, it is essential in the analysis of the experiences in the relationship.</w:t>
      </w:r>
    </w:p>
    <w:p w:rsidR="00522B86" w:rsidRPr="00522B86" w:rsidRDefault="00522B86" w:rsidP="00522B86">
      <w:pPr>
        <w:spacing w:line="480" w:lineRule="auto"/>
        <w:ind w:firstLine="720"/>
        <w:jc w:val="both"/>
        <w:rPr>
          <w:rFonts w:ascii="Times New Roman" w:hAnsi="Times New Roman"/>
          <w:sz w:val="24"/>
          <w:szCs w:val="24"/>
          <w:lang w:val="en-GB"/>
        </w:rPr>
      </w:pPr>
      <w:r w:rsidRPr="00522B86">
        <w:rPr>
          <w:rFonts w:ascii="Times New Roman" w:hAnsi="Times New Roman"/>
          <w:sz w:val="24"/>
          <w:szCs w:val="24"/>
          <w:lang w:val="en-GB"/>
        </w:rPr>
        <w:t>Various reasons led to the choosing of this theory. One of the primary reasons is because the relationship is based on the rules agreed upon with my friend. Otherwise, without the rules, then the friendship would end up being unhealthy for both of us. Besides, the relationship rules theory is encouraged to maintain healthy relationships. Examples of adoptable rules on a friendship relationship include honesty and sharing of information with them, being emotionally supportive when they are stressed or in pain, and also trusting them.</w:t>
      </w:r>
    </w:p>
    <w:p w:rsidR="00522B86" w:rsidRPr="00522B86" w:rsidRDefault="00522B86" w:rsidP="00522B86">
      <w:pPr>
        <w:spacing w:line="480" w:lineRule="auto"/>
        <w:ind w:firstLine="720"/>
        <w:jc w:val="both"/>
        <w:rPr>
          <w:rFonts w:ascii="Times New Roman" w:hAnsi="Times New Roman"/>
          <w:sz w:val="24"/>
          <w:szCs w:val="24"/>
          <w:lang w:val="en-GB"/>
        </w:rPr>
      </w:pPr>
      <w:r w:rsidRPr="00522B86">
        <w:rPr>
          <w:rFonts w:ascii="Times New Roman" w:hAnsi="Times New Roman"/>
          <w:sz w:val="24"/>
          <w:szCs w:val="24"/>
          <w:lang w:val="en-GB"/>
        </w:rPr>
        <w:t xml:space="preserve">Individual </w:t>
      </w:r>
      <w:r w:rsidR="00500B3E" w:rsidRPr="00522B86">
        <w:rPr>
          <w:rFonts w:ascii="Times New Roman" w:hAnsi="Times New Roman"/>
          <w:sz w:val="24"/>
          <w:szCs w:val="24"/>
          <w:lang w:val="en-GB"/>
        </w:rPr>
        <w:t>behaviours</w:t>
      </w:r>
      <w:r w:rsidRPr="00522B86">
        <w:rPr>
          <w:rFonts w:ascii="Times New Roman" w:hAnsi="Times New Roman"/>
          <w:sz w:val="24"/>
          <w:szCs w:val="24"/>
          <w:lang w:val="en-GB"/>
        </w:rPr>
        <w:t xml:space="preserve"> in the friendship led to the adoption of this relationship rules theory, which is an indication that this theory is related to our friendship. An excellent example is when I started developing an infatuation for my friend and was honest enough to admit it to him. As a result, we agreed on analyzing the issue and providing a mitigation measure that would </w:t>
      </w:r>
      <w:r w:rsidRPr="00522B86">
        <w:rPr>
          <w:rFonts w:ascii="Times New Roman" w:hAnsi="Times New Roman"/>
          <w:sz w:val="24"/>
          <w:szCs w:val="24"/>
          <w:lang w:val="en-GB"/>
        </w:rPr>
        <w:lastRenderedPageBreak/>
        <w:t>serve us both. Therefore we examined the issue and concluded that it would ruin our relationship, and we decided to have rules. Another example was my experience while still in school when my friend lied to me, and it resulted in my embarrassment in school. As a result, promises and rules were made to ensure that there was never a repeat of the same. An example of the regulations made is the implementation of honesty in the friendship. As a result, the relationship rules theory was adopted and implemented, which led to a healthy relationship.</w:t>
      </w:r>
    </w:p>
    <w:p w:rsidR="00496075" w:rsidRPr="00263556" w:rsidRDefault="00522B86" w:rsidP="00522B86">
      <w:pPr>
        <w:spacing w:line="480" w:lineRule="auto"/>
        <w:ind w:firstLine="720"/>
        <w:jc w:val="both"/>
        <w:rPr>
          <w:rFonts w:ascii="Times New Roman" w:hAnsi="Times New Roman"/>
          <w:sz w:val="24"/>
          <w:szCs w:val="24"/>
          <w:lang w:val="en-GB"/>
        </w:rPr>
      </w:pPr>
      <w:r w:rsidRPr="00522B86">
        <w:rPr>
          <w:rFonts w:ascii="Times New Roman" w:hAnsi="Times New Roman"/>
          <w:sz w:val="24"/>
          <w:szCs w:val="24"/>
          <w:lang w:val="en-GB"/>
        </w:rPr>
        <w:t xml:space="preserve">An example of the rules we made was not to lie about our feelings and make decisions together based on our relationship. These examples indicate the relationship rules theory in my friendship, since there are rules already in the relationship, and they help maintain the relationship without offending each other in any way (DeVito, 2019). Therefore based on the various experiences in my friendship, it is essential to employ the relationship rules theory because it helps in the </w:t>
      </w:r>
      <w:r w:rsidR="00AC273B" w:rsidRPr="00522B86">
        <w:rPr>
          <w:rFonts w:ascii="Times New Roman" w:hAnsi="Times New Roman"/>
          <w:sz w:val="24"/>
          <w:szCs w:val="24"/>
          <w:lang w:val="en-GB"/>
        </w:rPr>
        <w:t>moulding</w:t>
      </w:r>
      <w:r w:rsidRPr="00522B86">
        <w:rPr>
          <w:rFonts w:ascii="Times New Roman" w:hAnsi="Times New Roman"/>
          <w:sz w:val="24"/>
          <w:szCs w:val="24"/>
          <w:lang w:val="en-GB"/>
        </w:rPr>
        <w:t xml:space="preserve"> of the relationship to something conducive for the parties involved in it.</w:t>
      </w:r>
    </w:p>
    <w:p w:rsidR="00496075" w:rsidRPr="00263556" w:rsidRDefault="00EC3B28" w:rsidP="00533BF6">
      <w:pPr>
        <w:spacing w:line="480" w:lineRule="auto"/>
        <w:jc w:val="center"/>
        <w:rPr>
          <w:rFonts w:ascii="Times New Roman" w:hAnsi="Times New Roman"/>
          <w:b/>
          <w:bCs/>
          <w:sz w:val="24"/>
          <w:szCs w:val="24"/>
          <w:lang w:val="en-GB"/>
        </w:rPr>
      </w:pPr>
      <w:r w:rsidRPr="00263556">
        <w:rPr>
          <w:rFonts w:ascii="Times New Roman" w:hAnsi="Times New Roman"/>
          <w:b/>
          <w:bCs/>
          <w:sz w:val="24"/>
          <w:szCs w:val="24"/>
          <w:lang w:val="en-GB"/>
        </w:rPr>
        <w:t>Equity theory</w:t>
      </w:r>
    </w:p>
    <w:p w:rsidR="00522B86" w:rsidRPr="00522B86" w:rsidRDefault="00522B86" w:rsidP="00522B86">
      <w:pPr>
        <w:spacing w:line="480" w:lineRule="auto"/>
        <w:ind w:firstLine="720"/>
        <w:jc w:val="both"/>
        <w:rPr>
          <w:rFonts w:ascii="Times New Roman" w:hAnsi="Times New Roman"/>
          <w:sz w:val="24"/>
          <w:szCs w:val="24"/>
          <w:lang w:val="en-GB"/>
        </w:rPr>
      </w:pPr>
      <w:r w:rsidRPr="00522B86">
        <w:rPr>
          <w:rFonts w:ascii="Times New Roman" w:hAnsi="Times New Roman"/>
          <w:sz w:val="24"/>
          <w:szCs w:val="24"/>
          <w:lang w:val="en-GB"/>
        </w:rPr>
        <w:t>According to this theory of interpersonal relationships, people exist and support relationships where they feel most appreciated in terms of receiving what they deserve (Arvanitis</w:t>
      </w:r>
      <w:r w:rsidR="00AC273B">
        <w:rPr>
          <w:rFonts w:ascii="Times New Roman" w:hAnsi="Times New Roman"/>
          <w:sz w:val="24"/>
          <w:szCs w:val="24"/>
          <w:lang w:val="en-GB"/>
        </w:rPr>
        <w:t xml:space="preserve"> </w:t>
      </w:r>
      <w:r w:rsidRPr="00522B86">
        <w:rPr>
          <w:rFonts w:ascii="Times New Roman" w:hAnsi="Times New Roman"/>
          <w:sz w:val="24"/>
          <w:szCs w:val="24"/>
          <w:lang w:val="en-GB"/>
        </w:rPr>
        <w:t>&amp;</w:t>
      </w:r>
      <w:r w:rsidR="00AC273B">
        <w:rPr>
          <w:rFonts w:ascii="Times New Roman" w:hAnsi="Times New Roman"/>
          <w:sz w:val="24"/>
          <w:szCs w:val="24"/>
          <w:lang w:val="en-GB"/>
        </w:rPr>
        <w:t xml:space="preserve">  </w:t>
      </w:r>
      <w:r w:rsidRPr="00522B86">
        <w:rPr>
          <w:rFonts w:ascii="Times New Roman" w:hAnsi="Times New Roman"/>
          <w:sz w:val="24"/>
          <w:szCs w:val="24"/>
          <w:lang w:val="en-GB"/>
        </w:rPr>
        <w:t>Hantzi, 2016). Therefore, people end up being most comfortable in such relationships and drop out of any relationship that offers less. This theory has been implemented for years since people started advocating for social justice in the search for equity. Various reasons led to the choosing of this theory to analyze my experiences in my friendship, including no one in the relationship receives less than they deserve. We both are committed to avail the friendship benefits equally to both of us.</w:t>
      </w:r>
    </w:p>
    <w:p w:rsidR="00522B86" w:rsidRPr="00522B86" w:rsidRDefault="00522B86" w:rsidP="00522B86">
      <w:pPr>
        <w:spacing w:line="480" w:lineRule="auto"/>
        <w:ind w:firstLine="720"/>
        <w:jc w:val="both"/>
        <w:rPr>
          <w:rFonts w:ascii="Times New Roman" w:hAnsi="Times New Roman"/>
          <w:sz w:val="24"/>
          <w:szCs w:val="24"/>
          <w:lang w:val="en-GB"/>
        </w:rPr>
      </w:pPr>
      <w:r w:rsidRPr="00522B86">
        <w:rPr>
          <w:rFonts w:ascii="Times New Roman" w:hAnsi="Times New Roman"/>
          <w:sz w:val="24"/>
          <w:szCs w:val="24"/>
          <w:lang w:val="en-GB"/>
        </w:rPr>
        <w:lastRenderedPageBreak/>
        <w:t>My experiences in this relationship are related to the equity theory; however, not at all times. For example, due to the difference in geographic locations and the distance between us, we don't get to see each other that often. Therefore, we end up using phone calls and texts to comfort each other in the case of the need for emotional support. However, this is unconvincing to the both of us since sometimes the other friend is not available when needed. As a result, one ends up benefits more than the other. This example focuses on the rewards of the relationship, which at times, are not accessible to one of us.</w:t>
      </w:r>
    </w:p>
    <w:p w:rsidR="00FA53FE" w:rsidRDefault="00522B86" w:rsidP="00FA53FE">
      <w:pPr>
        <w:spacing w:line="480" w:lineRule="auto"/>
        <w:ind w:firstLine="720"/>
        <w:jc w:val="both"/>
        <w:rPr>
          <w:rFonts w:ascii="Times New Roman" w:hAnsi="Times New Roman"/>
          <w:sz w:val="24"/>
          <w:szCs w:val="24"/>
        </w:rPr>
      </w:pPr>
      <w:r w:rsidRPr="00522B86">
        <w:rPr>
          <w:rFonts w:ascii="Times New Roman" w:hAnsi="Times New Roman"/>
          <w:sz w:val="24"/>
          <w:szCs w:val="24"/>
          <w:lang w:val="en-GB"/>
        </w:rPr>
        <w:t>Furthermore, this theory is vital in any relationship for the parties involved to contribute time in it; therefore, they should enjoy the rewards equally (Arvanitis&amp;Hantzi, 2016). Moreover, the people in a relationship that implements equity invest in it to ensure that it continues to exist. Therefore, for the existence of a healthy relationship, the equity theory should be applied to ensure both parties receive their rewards without any unfairness. The equity theory also facilities the growth of our friendship and the implementation of mitigation measures in scenarios where mistakes regarding equity are made.</w:t>
      </w:r>
    </w:p>
    <w:p w:rsidR="00FA53FE" w:rsidRDefault="00701032" w:rsidP="00FA53FE">
      <w:pPr>
        <w:spacing w:line="480" w:lineRule="auto"/>
        <w:jc w:val="center"/>
        <w:rPr>
          <w:rFonts w:ascii="Times New Roman" w:hAnsi="Times New Roman"/>
          <w:sz w:val="24"/>
          <w:szCs w:val="24"/>
        </w:rPr>
      </w:pPr>
      <w:r w:rsidRPr="00263556">
        <w:rPr>
          <w:rFonts w:ascii="Times New Roman" w:hAnsi="Times New Roman"/>
          <w:b/>
          <w:bCs/>
          <w:sz w:val="24"/>
          <w:szCs w:val="24"/>
        </w:rPr>
        <w:t>III. Conclusion</w:t>
      </w:r>
    </w:p>
    <w:p w:rsidR="00FA53FE" w:rsidRDefault="00FA53FE" w:rsidP="00FA53FE">
      <w:pPr>
        <w:spacing w:line="480" w:lineRule="auto"/>
        <w:ind w:firstLine="720"/>
        <w:jc w:val="both"/>
        <w:rPr>
          <w:rFonts w:ascii="Times New Roman" w:hAnsi="Times New Roman"/>
          <w:sz w:val="24"/>
          <w:szCs w:val="24"/>
        </w:rPr>
      </w:pPr>
      <w:r w:rsidRPr="00FA53FE">
        <w:rPr>
          <w:rFonts w:ascii="Times New Roman" w:hAnsi="Times New Roman"/>
          <w:sz w:val="24"/>
          <w:szCs w:val="24"/>
          <w:lang w:val="en-GB"/>
        </w:rPr>
        <w:t>The use of the three theories in the analysis of my experiences in my friendship has led to an understanding of my communication in it. Therefore, I have learned that my communication in the relationship is good since I always communicate my ideas and feelings, for example, the infatuation. However, due to the difference in the distance between us, it harms the friendship. Another lesson learned is that I need to listen and communicate back throughout the relationship since we make decisions about our friendship together.</w:t>
      </w:r>
    </w:p>
    <w:p w:rsidR="00FA53FE" w:rsidRDefault="00FA53FE" w:rsidP="00FA53FE">
      <w:pPr>
        <w:spacing w:line="480" w:lineRule="auto"/>
        <w:ind w:firstLine="720"/>
        <w:jc w:val="both"/>
        <w:rPr>
          <w:rFonts w:ascii="Times New Roman" w:hAnsi="Times New Roman"/>
          <w:sz w:val="24"/>
          <w:szCs w:val="24"/>
        </w:rPr>
      </w:pPr>
      <w:r w:rsidRPr="00FA53FE">
        <w:rPr>
          <w:rFonts w:ascii="Times New Roman" w:hAnsi="Times New Roman"/>
          <w:sz w:val="24"/>
          <w:szCs w:val="24"/>
          <w:lang w:val="en-GB"/>
        </w:rPr>
        <w:lastRenderedPageBreak/>
        <w:t>Regarding my partner in the friendship, I have learned that there needs to be an improvement on him being available for emotional support when I need it. Again, due to the difference in the distance between us, communication has become a problem. However, it affects both of us in our relationship similarly. Therefore, that should be corrected to facilitate communication. Additionally, in most cases, he communicates unclear messages, which makes it hard to understand the implication of the message. And in some cases, the content is misinterpreted, which should not be the case.</w:t>
      </w:r>
    </w:p>
    <w:p w:rsidR="00FA53FE" w:rsidRDefault="00FA53FE" w:rsidP="00FA53FE">
      <w:pPr>
        <w:spacing w:line="480" w:lineRule="auto"/>
        <w:ind w:firstLine="720"/>
        <w:jc w:val="both"/>
        <w:rPr>
          <w:rFonts w:ascii="Times New Roman" w:hAnsi="Times New Roman"/>
          <w:sz w:val="24"/>
          <w:szCs w:val="24"/>
        </w:rPr>
      </w:pPr>
      <w:r w:rsidRPr="00FA53FE">
        <w:rPr>
          <w:rFonts w:ascii="Times New Roman" w:hAnsi="Times New Roman"/>
          <w:sz w:val="24"/>
          <w:szCs w:val="24"/>
          <w:lang w:val="en-GB"/>
        </w:rPr>
        <w:t>I have also learned that our friendship is healthy; however it needs more communication. For example, we are honest and share our</w:t>
      </w:r>
      <w:r w:rsidR="00500B3E">
        <w:rPr>
          <w:rFonts w:ascii="Times New Roman" w:hAnsi="Times New Roman"/>
          <w:sz w:val="24"/>
          <w:szCs w:val="24"/>
          <w:lang w:val="en-GB"/>
        </w:rPr>
        <w:t xml:space="preserve"> ideas, worries, and feelings, a</w:t>
      </w:r>
      <w:r w:rsidRPr="00FA53FE">
        <w:rPr>
          <w:rFonts w:ascii="Times New Roman" w:hAnsi="Times New Roman"/>
          <w:sz w:val="24"/>
          <w:szCs w:val="24"/>
          <w:lang w:val="en-GB"/>
        </w:rPr>
        <w:t>lthough sometimes the communicated messages are unclear. Additionally, we both contribute to the relationship in various ways to ensure the progress of our relationship. For example, once a negative factor is identified, we go through with the analysis together and provide solutions that suit both of us. Lastly, the relationship incorporates trust since we trust each other with our issues and also have similar personalities; therefore, the attraction remains present.</w:t>
      </w:r>
    </w:p>
    <w:p w:rsidR="00FA53FE" w:rsidRDefault="00FA53FE" w:rsidP="00FA53FE">
      <w:pPr>
        <w:spacing w:line="480" w:lineRule="auto"/>
        <w:ind w:firstLine="720"/>
        <w:jc w:val="both"/>
        <w:rPr>
          <w:rFonts w:ascii="Times New Roman" w:hAnsi="Times New Roman"/>
          <w:sz w:val="24"/>
          <w:szCs w:val="24"/>
        </w:rPr>
      </w:pPr>
      <w:r w:rsidRPr="00FA53FE">
        <w:rPr>
          <w:rFonts w:ascii="Times New Roman" w:hAnsi="Times New Roman"/>
          <w:sz w:val="24"/>
          <w:szCs w:val="24"/>
          <w:lang w:val="en-GB"/>
        </w:rPr>
        <w:t>The completion of this assignment has helped in the analysis of one of my relationships. Therefore, one of the benefits gained is that it has enabled the process of completing an analysis of my friendship. It also helped with the identification of some of the drawbacks in the relationship that require mitigation. Additionally, it has established the adoption of theories in my relationship, which was not the case before. Besides, the application of these concepts has aided in the breakdown of some of the issues in the relationship.</w:t>
      </w:r>
    </w:p>
    <w:p w:rsidR="00263556" w:rsidRPr="00FA53FE" w:rsidRDefault="00FA53FE" w:rsidP="00FA53FE">
      <w:pPr>
        <w:spacing w:line="480" w:lineRule="auto"/>
        <w:ind w:firstLine="720"/>
        <w:jc w:val="both"/>
        <w:rPr>
          <w:rFonts w:ascii="Times New Roman" w:hAnsi="Times New Roman"/>
          <w:sz w:val="24"/>
          <w:szCs w:val="24"/>
        </w:rPr>
      </w:pPr>
      <w:r w:rsidRPr="00FA53FE">
        <w:rPr>
          <w:rFonts w:ascii="Times New Roman" w:hAnsi="Times New Roman"/>
          <w:sz w:val="24"/>
          <w:szCs w:val="24"/>
          <w:lang w:val="en-GB"/>
        </w:rPr>
        <w:t xml:space="preserve">My friendship has been affected positively by the completion of this assignment. For example, some of the things that triggered arguments are now well defined and analyzed. </w:t>
      </w:r>
      <w:r w:rsidRPr="00FA53FE">
        <w:rPr>
          <w:rFonts w:ascii="Times New Roman" w:hAnsi="Times New Roman"/>
          <w:sz w:val="24"/>
          <w:szCs w:val="24"/>
          <w:lang w:val="en-GB"/>
        </w:rPr>
        <w:lastRenderedPageBreak/>
        <w:t>Besides, after the analysis, there is a better understanding of the communication condition of the relationship and the associated benefits of effective communication in a relationship. Therefore, this assignment has been beneficial to my relationship, my friend, and me.</w:t>
      </w:r>
    </w:p>
    <w:p w:rsidR="00FA53FE" w:rsidRDefault="00FA53FE" w:rsidP="00FA53FE">
      <w:pPr>
        <w:spacing w:after="0" w:line="480" w:lineRule="auto"/>
        <w:contextualSpacing/>
        <w:jc w:val="both"/>
        <w:rPr>
          <w:rFonts w:ascii="Times New Roman" w:hAnsi="Times New Roman"/>
          <w:sz w:val="24"/>
          <w:szCs w:val="24"/>
          <w:lang w:val="en-GB"/>
        </w:rPr>
      </w:pPr>
    </w:p>
    <w:p w:rsidR="00FA53FE" w:rsidRDefault="00FA53FE"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Default="000D4C80" w:rsidP="00263556">
      <w:pPr>
        <w:spacing w:after="0" w:line="480" w:lineRule="auto"/>
        <w:contextualSpacing/>
        <w:jc w:val="both"/>
        <w:rPr>
          <w:rFonts w:ascii="Times New Roman" w:eastAsia="Times New Roman" w:hAnsi="Times New Roman"/>
          <w:sz w:val="24"/>
          <w:szCs w:val="24"/>
          <w:lang w:val="en-GB"/>
        </w:rPr>
      </w:pPr>
    </w:p>
    <w:p w:rsidR="000D4C80" w:rsidRPr="00263556" w:rsidRDefault="000D4C80" w:rsidP="00263556">
      <w:pPr>
        <w:spacing w:after="0" w:line="480" w:lineRule="auto"/>
        <w:contextualSpacing/>
        <w:jc w:val="both"/>
        <w:rPr>
          <w:rFonts w:ascii="Times New Roman" w:eastAsia="Times New Roman" w:hAnsi="Times New Roman"/>
          <w:sz w:val="24"/>
          <w:szCs w:val="24"/>
          <w:lang w:val="en-GB"/>
        </w:rPr>
      </w:pPr>
    </w:p>
    <w:p w:rsidR="00263556" w:rsidRPr="00263556" w:rsidRDefault="00263556" w:rsidP="00263556">
      <w:pPr>
        <w:spacing w:after="0" w:line="480" w:lineRule="auto"/>
        <w:contextualSpacing/>
        <w:jc w:val="center"/>
        <w:rPr>
          <w:rFonts w:ascii="Times New Roman" w:eastAsia="Times New Roman" w:hAnsi="Times New Roman"/>
          <w:sz w:val="24"/>
          <w:szCs w:val="24"/>
          <w:lang w:val="en-GB"/>
        </w:rPr>
      </w:pPr>
      <w:r w:rsidRPr="00263556">
        <w:rPr>
          <w:rFonts w:ascii="Times New Roman" w:eastAsia="Times New Roman" w:hAnsi="Times New Roman"/>
          <w:sz w:val="24"/>
          <w:szCs w:val="24"/>
          <w:lang w:val="en-GB"/>
        </w:rPr>
        <w:lastRenderedPageBreak/>
        <w:t>References</w:t>
      </w:r>
    </w:p>
    <w:p w:rsidR="00263556" w:rsidRPr="00263556" w:rsidRDefault="00263556" w:rsidP="00263556">
      <w:pPr>
        <w:spacing w:after="0" w:line="480" w:lineRule="auto"/>
        <w:ind w:left="720" w:hanging="720"/>
        <w:contextualSpacing/>
        <w:jc w:val="both"/>
        <w:rPr>
          <w:rFonts w:ascii="Times New Roman" w:eastAsia="Times New Roman" w:hAnsi="Times New Roman"/>
          <w:sz w:val="24"/>
          <w:szCs w:val="24"/>
        </w:rPr>
      </w:pPr>
      <w:bookmarkStart w:id="0" w:name="_Hlk38836195"/>
      <w:r w:rsidRPr="00263556">
        <w:rPr>
          <w:rFonts w:ascii="Times New Roman" w:hAnsi="Times New Roman"/>
          <w:sz w:val="24"/>
          <w:szCs w:val="24"/>
          <w:shd w:val="clear" w:color="auto" w:fill="FFFFFF"/>
        </w:rPr>
        <w:t>Arvanitis, A., &amp;Hantzi, A. (2016</w:t>
      </w:r>
      <w:bookmarkEnd w:id="0"/>
      <w:r w:rsidRPr="00263556">
        <w:rPr>
          <w:rFonts w:ascii="Times New Roman" w:hAnsi="Times New Roman"/>
          <w:sz w:val="24"/>
          <w:szCs w:val="24"/>
          <w:shd w:val="clear" w:color="auto" w:fill="FFFFFF"/>
        </w:rPr>
        <w:t>). Equity theory ratios as causal schemas. </w:t>
      </w:r>
      <w:r w:rsidRPr="00263556">
        <w:rPr>
          <w:rFonts w:ascii="Times New Roman" w:hAnsi="Times New Roman"/>
          <w:i/>
          <w:iCs/>
          <w:sz w:val="24"/>
          <w:szCs w:val="24"/>
          <w:shd w:val="clear" w:color="auto" w:fill="FFFFFF"/>
        </w:rPr>
        <w:t>Frontiers in psychology</w:t>
      </w:r>
      <w:r w:rsidRPr="00263556">
        <w:rPr>
          <w:rFonts w:ascii="Times New Roman" w:hAnsi="Times New Roman"/>
          <w:sz w:val="24"/>
          <w:szCs w:val="24"/>
          <w:shd w:val="clear" w:color="auto" w:fill="FFFFFF"/>
        </w:rPr>
        <w:t>, </w:t>
      </w:r>
      <w:r w:rsidRPr="00263556">
        <w:rPr>
          <w:rFonts w:ascii="Times New Roman" w:hAnsi="Times New Roman"/>
          <w:i/>
          <w:iCs/>
          <w:sz w:val="24"/>
          <w:szCs w:val="24"/>
          <w:shd w:val="clear" w:color="auto" w:fill="FFFFFF"/>
        </w:rPr>
        <w:t>7</w:t>
      </w:r>
      <w:r w:rsidRPr="00263556">
        <w:rPr>
          <w:rFonts w:ascii="Times New Roman" w:hAnsi="Times New Roman"/>
          <w:sz w:val="24"/>
          <w:szCs w:val="24"/>
          <w:shd w:val="clear" w:color="auto" w:fill="FFFFFF"/>
        </w:rPr>
        <w:t>, 1257.</w:t>
      </w:r>
    </w:p>
    <w:p w:rsidR="00263556" w:rsidRPr="00263556" w:rsidRDefault="00263556" w:rsidP="00263556">
      <w:pPr>
        <w:spacing w:after="0" w:line="480" w:lineRule="auto"/>
        <w:ind w:left="720" w:hanging="720"/>
        <w:contextualSpacing/>
        <w:jc w:val="both"/>
        <w:rPr>
          <w:rFonts w:ascii="Times New Roman" w:hAnsi="Times New Roman"/>
          <w:sz w:val="24"/>
          <w:szCs w:val="24"/>
          <w:shd w:val="clear" w:color="auto" w:fill="FFFFFF"/>
        </w:rPr>
      </w:pPr>
      <w:r w:rsidRPr="00263556">
        <w:rPr>
          <w:rFonts w:ascii="Times New Roman" w:hAnsi="Times New Roman"/>
          <w:sz w:val="24"/>
          <w:szCs w:val="24"/>
          <w:shd w:val="clear" w:color="auto" w:fill="FFFFFF"/>
        </w:rPr>
        <w:t>DeVito, J. A. (2019). </w:t>
      </w:r>
      <w:r w:rsidRPr="00263556">
        <w:rPr>
          <w:rFonts w:ascii="Times New Roman" w:hAnsi="Times New Roman"/>
          <w:i/>
          <w:iCs/>
          <w:sz w:val="24"/>
          <w:szCs w:val="24"/>
          <w:shd w:val="clear" w:color="auto" w:fill="FFFFFF"/>
        </w:rPr>
        <w:t>The interpersonal communication book 15th edition</w:t>
      </w:r>
      <w:r w:rsidRPr="00263556">
        <w:rPr>
          <w:rFonts w:ascii="Times New Roman" w:hAnsi="Times New Roman"/>
          <w:sz w:val="24"/>
          <w:szCs w:val="24"/>
          <w:shd w:val="clear" w:color="auto" w:fill="FFFFFF"/>
        </w:rPr>
        <w:t>. Pearson.</w:t>
      </w:r>
    </w:p>
    <w:p w:rsidR="00263556" w:rsidRPr="00263556" w:rsidRDefault="00263556" w:rsidP="00263556">
      <w:pPr>
        <w:spacing w:after="0" w:line="480" w:lineRule="auto"/>
        <w:ind w:left="720" w:hanging="720"/>
        <w:contextualSpacing/>
        <w:jc w:val="both"/>
        <w:rPr>
          <w:rFonts w:ascii="Times New Roman" w:hAnsi="Times New Roman"/>
          <w:sz w:val="24"/>
          <w:szCs w:val="24"/>
          <w:shd w:val="clear" w:color="auto" w:fill="FFFFFF"/>
        </w:rPr>
      </w:pPr>
      <w:bookmarkStart w:id="1" w:name="_Hlk38835582"/>
      <w:r w:rsidRPr="00263556">
        <w:rPr>
          <w:rFonts w:ascii="Times New Roman" w:hAnsi="Times New Roman"/>
          <w:sz w:val="24"/>
          <w:szCs w:val="24"/>
          <w:shd w:val="clear" w:color="auto" w:fill="FFFFFF"/>
        </w:rPr>
        <w:t>Duck, S., &amp;Usera, D. (2016</w:t>
      </w:r>
      <w:bookmarkEnd w:id="1"/>
      <w:r w:rsidRPr="00263556">
        <w:rPr>
          <w:rFonts w:ascii="Times New Roman" w:hAnsi="Times New Roman"/>
          <w:sz w:val="24"/>
          <w:szCs w:val="24"/>
          <w:shd w:val="clear" w:color="auto" w:fill="FFFFFF"/>
        </w:rPr>
        <w:t>). Interpersonal relationships. </w:t>
      </w:r>
      <w:r w:rsidRPr="00263556">
        <w:rPr>
          <w:rFonts w:ascii="Times New Roman" w:hAnsi="Times New Roman"/>
          <w:i/>
          <w:iCs/>
          <w:sz w:val="24"/>
          <w:szCs w:val="24"/>
          <w:shd w:val="clear" w:color="auto" w:fill="FFFFFF"/>
        </w:rPr>
        <w:t>The International Encyclopedia of Communication Theory and Philosophy</w:t>
      </w:r>
      <w:r w:rsidRPr="00263556">
        <w:rPr>
          <w:rFonts w:ascii="Times New Roman" w:hAnsi="Times New Roman"/>
          <w:sz w:val="24"/>
          <w:szCs w:val="24"/>
          <w:shd w:val="clear" w:color="auto" w:fill="FFFFFF"/>
        </w:rPr>
        <w:t>, 1-16.</w:t>
      </w:r>
    </w:p>
    <w:p w:rsidR="00263556" w:rsidRPr="00263556" w:rsidRDefault="00263556" w:rsidP="00263556">
      <w:pPr>
        <w:spacing w:after="0" w:line="480" w:lineRule="auto"/>
        <w:ind w:left="720" w:hanging="720"/>
        <w:contextualSpacing/>
        <w:jc w:val="both"/>
        <w:rPr>
          <w:rFonts w:ascii="Times New Roman" w:hAnsi="Times New Roman"/>
          <w:sz w:val="24"/>
          <w:szCs w:val="24"/>
          <w:shd w:val="clear" w:color="auto" w:fill="FFFFFF"/>
        </w:rPr>
      </w:pPr>
      <w:bookmarkStart w:id="2" w:name="_Hlk38835903"/>
      <w:r w:rsidRPr="00263556">
        <w:rPr>
          <w:rFonts w:ascii="Times New Roman" w:hAnsi="Times New Roman"/>
          <w:sz w:val="24"/>
          <w:szCs w:val="24"/>
          <w:shd w:val="clear" w:color="auto" w:fill="FFFFFF"/>
        </w:rPr>
        <w:t>Kurtz, F. B., Rennebohm, S. B., Teal, S. M., Charleson, J. S., &amp; Thoburn, J. W. (2019</w:t>
      </w:r>
      <w:bookmarkEnd w:id="2"/>
      <w:r w:rsidRPr="00263556">
        <w:rPr>
          <w:rFonts w:ascii="Times New Roman" w:hAnsi="Times New Roman"/>
          <w:sz w:val="24"/>
          <w:szCs w:val="24"/>
          <w:shd w:val="clear" w:color="auto" w:fill="FFFFFF"/>
        </w:rPr>
        <w:t>). Investigating the relationship between behavioral synchrony and dimensions of interpersonal attraction: Why task attraction rises above the others. </w:t>
      </w:r>
      <w:r w:rsidRPr="00263556">
        <w:rPr>
          <w:rFonts w:ascii="Times New Roman" w:hAnsi="Times New Roman"/>
          <w:i/>
          <w:iCs/>
          <w:sz w:val="24"/>
          <w:szCs w:val="24"/>
          <w:shd w:val="clear" w:color="auto" w:fill="FFFFFF"/>
        </w:rPr>
        <w:t>Couple and Family Psychology: Research and Practice</w:t>
      </w:r>
      <w:r w:rsidRPr="00263556">
        <w:rPr>
          <w:rFonts w:ascii="Times New Roman" w:hAnsi="Times New Roman"/>
          <w:sz w:val="24"/>
          <w:szCs w:val="24"/>
          <w:shd w:val="clear" w:color="auto" w:fill="FFFFFF"/>
        </w:rPr>
        <w:t>, </w:t>
      </w:r>
      <w:r w:rsidRPr="00263556">
        <w:rPr>
          <w:rFonts w:ascii="Times New Roman" w:hAnsi="Times New Roman"/>
          <w:i/>
          <w:iCs/>
          <w:sz w:val="24"/>
          <w:szCs w:val="24"/>
          <w:shd w:val="clear" w:color="auto" w:fill="FFFFFF"/>
        </w:rPr>
        <w:t>8</w:t>
      </w:r>
      <w:r w:rsidRPr="00263556">
        <w:rPr>
          <w:rFonts w:ascii="Times New Roman" w:hAnsi="Times New Roman"/>
          <w:sz w:val="24"/>
          <w:szCs w:val="24"/>
          <w:shd w:val="clear" w:color="auto" w:fill="FFFFFF"/>
        </w:rPr>
        <w:t>(1), 10.</w:t>
      </w:r>
    </w:p>
    <w:p w:rsidR="00263556" w:rsidRPr="00263556" w:rsidRDefault="00263556" w:rsidP="00263556">
      <w:pPr>
        <w:spacing w:after="0" w:line="480" w:lineRule="auto"/>
        <w:ind w:left="720" w:hanging="720"/>
        <w:contextualSpacing/>
        <w:jc w:val="both"/>
        <w:rPr>
          <w:rFonts w:ascii="Times New Roman" w:eastAsia="Times New Roman" w:hAnsi="Times New Roman"/>
          <w:sz w:val="24"/>
          <w:szCs w:val="24"/>
          <w:lang w:val="en-GB"/>
        </w:rPr>
      </w:pPr>
      <w:bookmarkStart w:id="3" w:name="_Hlk38835754"/>
      <w:r w:rsidRPr="00263556">
        <w:rPr>
          <w:rFonts w:ascii="Times New Roman" w:hAnsi="Times New Roman"/>
          <w:sz w:val="24"/>
          <w:szCs w:val="24"/>
          <w:shd w:val="clear" w:color="auto" w:fill="FFFFFF"/>
        </w:rPr>
        <w:t>Walster, E., &amp; Abrahams, D. (2017</w:t>
      </w:r>
      <w:bookmarkEnd w:id="3"/>
      <w:r w:rsidRPr="00263556">
        <w:rPr>
          <w:rFonts w:ascii="Times New Roman" w:hAnsi="Times New Roman"/>
          <w:sz w:val="24"/>
          <w:szCs w:val="24"/>
          <w:shd w:val="clear" w:color="auto" w:fill="FFFFFF"/>
        </w:rPr>
        <w:t>). Interpersonal attraction and social influence. In </w:t>
      </w:r>
      <w:r w:rsidRPr="00263556">
        <w:rPr>
          <w:rFonts w:ascii="Times New Roman" w:hAnsi="Times New Roman"/>
          <w:i/>
          <w:iCs/>
          <w:sz w:val="24"/>
          <w:szCs w:val="24"/>
          <w:shd w:val="clear" w:color="auto" w:fill="FFFFFF"/>
        </w:rPr>
        <w:t>The social influence processes</w:t>
      </w:r>
      <w:r w:rsidRPr="00263556">
        <w:rPr>
          <w:rFonts w:ascii="Times New Roman" w:hAnsi="Times New Roman"/>
          <w:sz w:val="24"/>
          <w:szCs w:val="24"/>
          <w:shd w:val="clear" w:color="auto" w:fill="FFFFFF"/>
        </w:rPr>
        <w:t> (pp. 197-238). Routledge.</w:t>
      </w:r>
    </w:p>
    <w:sectPr w:rsidR="00263556" w:rsidRPr="00263556" w:rsidSect="005943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2F0" w:rsidRDefault="007A02F0">
      <w:r>
        <w:separator/>
      </w:r>
    </w:p>
  </w:endnote>
  <w:endnote w:type="continuationSeparator" w:id="1">
    <w:p w:rsidR="007A02F0" w:rsidRDefault="007A02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2F0" w:rsidRDefault="007A02F0">
      <w:r>
        <w:separator/>
      </w:r>
    </w:p>
  </w:footnote>
  <w:footnote w:type="continuationSeparator" w:id="1">
    <w:p w:rsidR="007A02F0" w:rsidRDefault="007A02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B81460">
    <w:pPr>
      <w:spacing w:after="0" w:line="480" w:lineRule="auto"/>
      <w:contextualSpacing/>
      <w:rPr>
        <w:rFonts w:ascii="Times New Roman" w:hAnsi="Times New Roman"/>
      </w:rPr>
    </w:pPr>
    <w:r>
      <w:rPr>
        <w:rFonts w:ascii="Times New Roman" w:hAnsi="Times New Roman"/>
        <w:sz w:val="24"/>
        <w:szCs w:val="24"/>
        <w:shd w:val="clear" w:color="auto" w:fill="FFFFFF"/>
      </w:rPr>
      <w:t xml:space="preserve">COMMUNICATION ANALYSIS </w:t>
    </w:r>
    <w:r w:rsidR="000D4C80">
      <w:rPr>
        <w:rFonts w:ascii="Times New Roman" w:hAnsi="Times New Roman"/>
        <w:sz w:val="24"/>
        <w:szCs w:val="24"/>
        <w:shd w:val="clear" w:color="auto" w:fill="FFFFFF"/>
      </w:rPr>
      <w:t xml:space="preserve">                                                                                           </w:t>
    </w:r>
    <w:r w:rsidR="00D71B37"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D71B37" w:rsidRPr="00A40055">
      <w:rPr>
        <w:rFonts w:ascii="Times New Roman" w:hAnsi="Times New Roman"/>
        <w:sz w:val="24"/>
        <w:szCs w:val="24"/>
      </w:rPr>
      <w:fldChar w:fldCharType="separate"/>
    </w:r>
    <w:r w:rsidR="00500B3E">
      <w:rPr>
        <w:rFonts w:ascii="Times New Roman" w:hAnsi="Times New Roman"/>
        <w:noProof/>
        <w:sz w:val="24"/>
        <w:szCs w:val="24"/>
      </w:rPr>
      <w:t>8</w:t>
    </w:r>
    <w:r w:rsidR="00D71B37"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792AA3">
      <w:rPr>
        <w:rFonts w:ascii="Times New Roman" w:hAnsi="Times New Roman"/>
        <w:sz w:val="24"/>
        <w:szCs w:val="24"/>
        <w:shd w:val="clear" w:color="auto" w:fill="FFFFFF"/>
      </w:rPr>
      <w:t>COM</w:t>
    </w:r>
    <w:r w:rsidR="00B81460">
      <w:rPr>
        <w:rFonts w:ascii="Times New Roman" w:hAnsi="Times New Roman"/>
        <w:sz w:val="24"/>
        <w:szCs w:val="24"/>
        <w:shd w:val="clear" w:color="auto" w:fill="FFFFFF"/>
      </w:rPr>
      <w:t>MUNICATION ANALYSIS</w:t>
    </w:r>
    <w:r w:rsidR="000D4C80">
      <w:rPr>
        <w:rFonts w:ascii="Times New Roman" w:hAnsi="Times New Roman"/>
        <w:sz w:val="24"/>
        <w:szCs w:val="24"/>
        <w:shd w:val="clear" w:color="auto" w:fill="FFFFFF"/>
      </w:rPr>
      <w:t xml:space="preserve">                                                                       </w:t>
    </w:r>
    <w:r w:rsidR="00B81460">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C5BB3"/>
    <w:rsid w:val="000D4C80"/>
    <w:rsid w:val="000F2717"/>
    <w:rsid w:val="000F5A80"/>
    <w:rsid w:val="00107E33"/>
    <w:rsid w:val="00107F64"/>
    <w:rsid w:val="00113FFC"/>
    <w:rsid w:val="0013043C"/>
    <w:rsid w:val="00130868"/>
    <w:rsid w:val="00150263"/>
    <w:rsid w:val="00150877"/>
    <w:rsid w:val="001D149A"/>
    <w:rsid w:val="001F3123"/>
    <w:rsid w:val="00223D21"/>
    <w:rsid w:val="00263556"/>
    <w:rsid w:val="002D4C10"/>
    <w:rsid w:val="003073D4"/>
    <w:rsid w:val="00337292"/>
    <w:rsid w:val="003855C6"/>
    <w:rsid w:val="003A6485"/>
    <w:rsid w:val="003B3C46"/>
    <w:rsid w:val="003D6FDA"/>
    <w:rsid w:val="003E7CB9"/>
    <w:rsid w:val="004447C1"/>
    <w:rsid w:val="00470CCD"/>
    <w:rsid w:val="00475DDA"/>
    <w:rsid w:val="00496075"/>
    <w:rsid w:val="004D7A0C"/>
    <w:rsid w:val="00500B3E"/>
    <w:rsid w:val="00522B86"/>
    <w:rsid w:val="0052453D"/>
    <w:rsid w:val="00533BF6"/>
    <w:rsid w:val="005421E9"/>
    <w:rsid w:val="00563D1A"/>
    <w:rsid w:val="00593461"/>
    <w:rsid w:val="005943E7"/>
    <w:rsid w:val="005D4DD8"/>
    <w:rsid w:val="00624D78"/>
    <w:rsid w:val="00663437"/>
    <w:rsid w:val="006717A9"/>
    <w:rsid w:val="006825EE"/>
    <w:rsid w:val="006A0524"/>
    <w:rsid w:val="006C23C0"/>
    <w:rsid w:val="00701032"/>
    <w:rsid w:val="00786F45"/>
    <w:rsid w:val="00792AA3"/>
    <w:rsid w:val="007A02F0"/>
    <w:rsid w:val="007B3261"/>
    <w:rsid w:val="007B3937"/>
    <w:rsid w:val="007B4DB9"/>
    <w:rsid w:val="007B5318"/>
    <w:rsid w:val="008958BF"/>
    <w:rsid w:val="008C52FE"/>
    <w:rsid w:val="00932206"/>
    <w:rsid w:val="0093408A"/>
    <w:rsid w:val="00940859"/>
    <w:rsid w:val="00955AE6"/>
    <w:rsid w:val="00961A71"/>
    <w:rsid w:val="009626E1"/>
    <w:rsid w:val="0096275F"/>
    <w:rsid w:val="009829DF"/>
    <w:rsid w:val="009863AA"/>
    <w:rsid w:val="009A2BBF"/>
    <w:rsid w:val="009D5D18"/>
    <w:rsid w:val="009F1153"/>
    <w:rsid w:val="00A40055"/>
    <w:rsid w:val="00A5069F"/>
    <w:rsid w:val="00A6594B"/>
    <w:rsid w:val="00A82C60"/>
    <w:rsid w:val="00A943A6"/>
    <w:rsid w:val="00AC273B"/>
    <w:rsid w:val="00AE2342"/>
    <w:rsid w:val="00AF7194"/>
    <w:rsid w:val="00B17BD2"/>
    <w:rsid w:val="00B40DBF"/>
    <w:rsid w:val="00B71060"/>
    <w:rsid w:val="00B81460"/>
    <w:rsid w:val="00BB541B"/>
    <w:rsid w:val="00BF300D"/>
    <w:rsid w:val="00C16ECA"/>
    <w:rsid w:val="00C46565"/>
    <w:rsid w:val="00C52312"/>
    <w:rsid w:val="00C7314B"/>
    <w:rsid w:val="00C8604C"/>
    <w:rsid w:val="00CA5D31"/>
    <w:rsid w:val="00D3035F"/>
    <w:rsid w:val="00D63983"/>
    <w:rsid w:val="00D639C8"/>
    <w:rsid w:val="00D71B37"/>
    <w:rsid w:val="00E06003"/>
    <w:rsid w:val="00EC1E7D"/>
    <w:rsid w:val="00EC3B28"/>
    <w:rsid w:val="00EE2423"/>
    <w:rsid w:val="00F00438"/>
    <w:rsid w:val="00F16465"/>
    <w:rsid w:val="00F17944"/>
    <w:rsid w:val="00F223FC"/>
    <w:rsid w:val="00F52648"/>
    <w:rsid w:val="00FA53FE"/>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43E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943E7"/>
    <w:rPr>
      <w:rFonts w:ascii="Symbol" w:hAnsi="Symbol" w:cs="Symbol" w:hint="default"/>
    </w:rPr>
  </w:style>
  <w:style w:type="character" w:customStyle="1" w:styleId="WW8Num1z1">
    <w:name w:val="WW8Num1z1"/>
    <w:rsid w:val="005943E7"/>
    <w:rPr>
      <w:rFonts w:ascii="Courier New" w:hAnsi="Courier New" w:cs="Courier New" w:hint="default"/>
    </w:rPr>
  </w:style>
  <w:style w:type="character" w:customStyle="1" w:styleId="WW8Num1z2">
    <w:name w:val="WW8Num1z2"/>
    <w:rsid w:val="005943E7"/>
    <w:rPr>
      <w:rFonts w:ascii="Wingdings" w:hAnsi="Wingdings" w:cs="Wingdings" w:hint="default"/>
    </w:rPr>
  </w:style>
  <w:style w:type="character" w:customStyle="1" w:styleId="3">
    <w:name w:val="Основной шрифт абзаца3"/>
    <w:rsid w:val="005943E7"/>
  </w:style>
  <w:style w:type="character" w:customStyle="1" w:styleId="5">
    <w:name w:val="Знак Знак5"/>
    <w:rsid w:val="005943E7"/>
    <w:rPr>
      <w:sz w:val="22"/>
      <w:szCs w:val="22"/>
      <w:lang w:val="en-US"/>
    </w:rPr>
  </w:style>
  <w:style w:type="character" w:customStyle="1" w:styleId="4">
    <w:name w:val="Знак Знак4"/>
    <w:rsid w:val="005943E7"/>
    <w:rPr>
      <w:sz w:val="22"/>
      <w:szCs w:val="22"/>
      <w:lang w:val="en-US"/>
    </w:rPr>
  </w:style>
  <w:style w:type="character" w:customStyle="1" w:styleId="30">
    <w:name w:val="Знак Знак3"/>
    <w:rsid w:val="005943E7"/>
    <w:rPr>
      <w:rFonts w:ascii="Tahoma" w:hAnsi="Tahoma" w:cs="Tahoma"/>
      <w:sz w:val="16"/>
      <w:szCs w:val="16"/>
      <w:lang w:val="en-US"/>
    </w:rPr>
  </w:style>
  <w:style w:type="character" w:customStyle="1" w:styleId="2">
    <w:name w:val="Знак примечания2"/>
    <w:rsid w:val="005943E7"/>
    <w:rPr>
      <w:sz w:val="16"/>
      <w:szCs w:val="16"/>
    </w:rPr>
  </w:style>
  <w:style w:type="character" w:customStyle="1" w:styleId="20">
    <w:name w:val="Знак Знак2"/>
    <w:rsid w:val="005943E7"/>
    <w:rPr>
      <w:lang w:val="en-US"/>
    </w:rPr>
  </w:style>
  <w:style w:type="character" w:customStyle="1" w:styleId="1">
    <w:name w:val="Знак Знак1"/>
    <w:rsid w:val="005943E7"/>
    <w:rPr>
      <w:b/>
      <w:bCs/>
      <w:lang w:val="en-US"/>
    </w:rPr>
  </w:style>
  <w:style w:type="character" w:customStyle="1" w:styleId="10">
    <w:name w:val="Основной шрифт абзаца1"/>
    <w:rsid w:val="005943E7"/>
  </w:style>
  <w:style w:type="character" w:customStyle="1" w:styleId="21">
    <w:name w:val="Основной шрифт абзаца2"/>
    <w:rsid w:val="005943E7"/>
  </w:style>
  <w:style w:type="character" w:customStyle="1" w:styleId="FooterChar">
    <w:name w:val="Footer Char"/>
    <w:rsid w:val="005943E7"/>
    <w:rPr>
      <w:rFonts w:ascii="Times New Roman" w:eastAsia="Times New Roman" w:hAnsi="Times New Roman" w:cs="Times New Roman"/>
      <w:sz w:val="24"/>
      <w:szCs w:val="24"/>
      <w:lang w:val="ru-RU"/>
    </w:rPr>
  </w:style>
  <w:style w:type="character" w:customStyle="1" w:styleId="11">
    <w:name w:val="Знак примечания1"/>
    <w:rsid w:val="005943E7"/>
    <w:rPr>
      <w:sz w:val="16"/>
      <w:szCs w:val="16"/>
    </w:rPr>
  </w:style>
  <w:style w:type="character" w:customStyle="1" w:styleId="CommentTextChar">
    <w:name w:val="Comment Text Char"/>
    <w:rsid w:val="005943E7"/>
    <w:rPr>
      <w:rFonts w:ascii="Times New Roman" w:eastAsia="Times New Roman" w:hAnsi="Times New Roman" w:cs="Times New Roman"/>
      <w:sz w:val="20"/>
      <w:szCs w:val="20"/>
      <w:lang w:val="ru-RU"/>
    </w:rPr>
  </w:style>
  <w:style w:type="character" w:customStyle="1" w:styleId="CommentSubjectChar">
    <w:name w:val="Comment Subject Char"/>
    <w:rsid w:val="005943E7"/>
    <w:rPr>
      <w:rFonts w:ascii="Times New Roman" w:eastAsia="Times New Roman" w:hAnsi="Times New Roman" w:cs="Times New Roman"/>
      <w:b/>
      <w:bCs/>
      <w:sz w:val="20"/>
      <w:szCs w:val="20"/>
      <w:lang w:val="ru-RU"/>
    </w:rPr>
  </w:style>
  <w:style w:type="character" w:customStyle="1" w:styleId="BalloonTextChar">
    <w:name w:val="Balloon Text Char"/>
    <w:rsid w:val="005943E7"/>
    <w:rPr>
      <w:rFonts w:ascii="Tahoma" w:eastAsia="Times New Roman" w:hAnsi="Tahoma" w:cs="Tahoma"/>
      <w:sz w:val="16"/>
      <w:szCs w:val="16"/>
      <w:lang w:val="ru-RU"/>
    </w:rPr>
  </w:style>
  <w:style w:type="character" w:customStyle="1" w:styleId="HeaderChar">
    <w:name w:val="Header Char"/>
    <w:rsid w:val="005943E7"/>
    <w:rPr>
      <w:rFonts w:ascii="Times New Roman" w:eastAsia="Times New Roman" w:hAnsi="Times New Roman" w:cs="Times New Roman"/>
      <w:sz w:val="24"/>
      <w:szCs w:val="24"/>
      <w:lang w:val="ru-RU"/>
    </w:rPr>
  </w:style>
  <w:style w:type="character" w:customStyle="1" w:styleId="FootnoteTextChar">
    <w:name w:val="Footnote Text Char"/>
    <w:rsid w:val="005943E7"/>
    <w:rPr>
      <w:rFonts w:ascii="Times New Roman" w:eastAsia="Times New Roman" w:hAnsi="Times New Roman" w:cs="Times New Roman"/>
      <w:lang w:val="ru-RU"/>
    </w:rPr>
  </w:style>
  <w:style w:type="character" w:customStyle="1" w:styleId="12">
    <w:name w:val="Знак сноски1"/>
    <w:rsid w:val="005943E7"/>
    <w:rPr>
      <w:vertAlign w:val="superscript"/>
    </w:rPr>
  </w:style>
  <w:style w:type="character" w:styleId="Hyperlink">
    <w:name w:val="Hyperlink"/>
    <w:rsid w:val="005943E7"/>
    <w:rPr>
      <w:color w:val="0000FF"/>
      <w:u w:val="single"/>
      <w:lang w:val="en-US" w:bidi="en-US"/>
    </w:rPr>
  </w:style>
  <w:style w:type="character" w:customStyle="1" w:styleId="ListLabel1">
    <w:name w:val="ListLabel 1"/>
    <w:rsid w:val="005943E7"/>
    <w:rPr>
      <w:rFonts w:eastAsia="Times New Roman" w:cs="Times New Roman"/>
    </w:rPr>
  </w:style>
  <w:style w:type="character" w:customStyle="1" w:styleId="ListLabel2">
    <w:name w:val="ListLabel 2"/>
    <w:rsid w:val="005943E7"/>
    <w:rPr>
      <w:rFonts w:cs="Courier New"/>
    </w:rPr>
  </w:style>
  <w:style w:type="character" w:customStyle="1" w:styleId="a">
    <w:name w:val="Знак Знак"/>
    <w:rsid w:val="005943E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5943E7"/>
  </w:style>
  <w:style w:type="character" w:customStyle="1" w:styleId="selectable">
    <w:name w:val="selectable"/>
    <w:rsid w:val="005943E7"/>
  </w:style>
  <w:style w:type="character" w:styleId="Strong">
    <w:name w:val="Strong"/>
    <w:uiPriority w:val="22"/>
    <w:qFormat/>
    <w:rsid w:val="005943E7"/>
    <w:rPr>
      <w:b/>
      <w:bCs/>
    </w:rPr>
  </w:style>
  <w:style w:type="paragraph" w:customStyle="1" w:styleId="13">
    <w:name w:val="Заголовок1"/>
    <w:basedOn w:val="Normal"/>
    <w:next w:val="BodyText"/>
    <w:rsid w:val="005943E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5943E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5943E7"/>
    <w:rPr>
      <w:rFonts w:cs="Lohit Hindi"/>
    </w:rPr>
  </w:style>
  <w:style w:type="paragraph" w:styleId="Caption">
    <w:name w:val="caption"/>
    <w:basedOn w:val="Normal"/>
    <w:qFormat/>
    <w:rsid w:val="005943E7"/>
    <w:pPr>
      <w:suppressLineNumbers/>
      <w:spacing w:before="120" w:after="120"/>
    </w:pPr>
    <w:rPr>
      <w:rFonts w:cs="Arial"/>
      <w:i/>
      <w:iCs/>
      <w:sz w:val="24"/>
      <w:szCs w:val="24"/>
    </w:rPr>
  </w:style>
  <w:style w:type="paragraph" w:customStyle="1" w:styleId="a0">
    <w:name w:val="Покажчик"/>
    <w:basedOn w:val="Normal"/>
    <w:rsid w:val="005943E7"/>
    <w:pPr>
      <w:suppressLineNumbers/>
    </w:pPr>
    <w:rPr>
      <w:rFonts w:cs="Arial"/>
    </w:rPr>
  </w:style>
  <w:style w:type="paragraph" w:styleId="Header">
    <w:name w:val="header"/>
    <w:basedOn w:val="Normal"/>
    <w:link w:val="HeaderChar1"/>
    <w:uiPriority w:val="99"/>
    <w:rsid w:val="005943E7"/>
    <w:pPr>
      <w:spacing w:after="0" w:line="240" w:lineRule="auto"/>
    </w:pPr>
  </w:style>
  <w:style w:type="paragraph" w:styleId="Footer">
    <w:name w:val="footer"/>
    <w:basedOn w:val="Normal"/>
    <w:rsid w:val="005943E7"/>
    <w:pPr>
      <w:spacing w:after="0" w:line="240" w:lineRule="auto"/>
    </w:pPr>
  </w:style>
  <w:style w:type="paragraph" w:styleId="BalloonText">
    <w:name w:val="Balloon Text"/>
    <w:basedOn w:val="Normal"/>
    <w:rsid w:val="005943E7"/>
    <w:pPr>
      <w:spacing w:after="0" w:line="240" w:lineRule="auto"/>
    </w:pPr>
    <w:rPr>
      <w:rFonts w:ascii="Tahoma" w:hAnsi="Tahoma" w:cs="Tahoma"/>
      <w:sz w:val="16"/>
      <w:szCs w:val="16"/>
    </w:rPr>
  </w:style>
  <w:style w:type="paragraph" w:customStyle="1" w:styleId="22">
    <w:name w:val="Текст примечания2"/>
    <w:basedOn w:val="Normal"/>
    <w:rsid w:val="005943E7"/>
    <w:rPr>
      <w:sz w:val="20"/>
      <w:szCs w:val="20"/>
    </w:rPr>
  </w:style>
  <w:style w:type="paragraph" w:styleId="CommentSubject">
    <w:name w:val="annotation subject"/>
    <w:basedOn w:val="22"/>
    <w:next w:val="22"/>
    <w:rsid w:val="005943E7"/>
    <w:rPr>
      <w:b/>
      <w:bCs/>
    </w:rPr>
  </w:style>
  <w:style w:type="paragraph" w:customStyle="1" w:styleId="14">
    <w:name w:val="Название1"/>
    <w:basedOn w:val="Normal"/>
    <w:rsid w:val="005943E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5943E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5943E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5943E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5943E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5943E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5943E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5943E7"/>
    <w:rPr>
      <w:b/>
      <w:bCs/>
    </w:rPr>
  </w:style>
  <w:style w:type="paragraph" w:customStyle="1" w:styleId="1a">
    <w:name w:val="Текст выноски1"/>
    <w:basedOn w:val="Normal"/>
    <w:rsid w:val="005943E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5943E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5943E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5943E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r="http://schemas.openxmlformats.org/officeDocument/2006/relationships" xmlns:w="http://schemas.openxmlformats.org/wordprocessingml/2006/main">
  <w:divs>
    <w:div w:id="536549500">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1664966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2103</Words>
  <Characters>11992</Characters>
  <Application>Microsoft Office Word</Application>
  <DocSecurity>0</DocSecurity>
  <Lines>99</Lines>
  <Paragraphs>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2020-04-26T21:36:00Z</dcterms:created>
  <dcterms:modified xsi:type="dcterms:W3CDTF">2020-04-26T21:36:00Z</dcterms:modified>
</cp:coreProperties>
</file>