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2926" w:rsidRDefault="00B92926" w:rsidP="009E4920">
      <w:pPr>
        <w:spacing w:line="480" w:lineRule="auto"/>
        <w:jc w:val="center"/>
        <w:rPr>
          <w:rFonts w:ascii="Times New Roman" w:eastAsia="Times New Roman" w:hAnsi="Times New Roman" w:cs="Times New Roman"/>
          <w:sz w:val="24"/>
          <w:szCs w:val="24"/>
        </w:rPr>
      </w:pPr>
    </w:p>
    <w:p w:rsidR="00B92926" w:rsidRDefault="00B92926" w:rsidP="009E4920">
      <w:pPr>
        <w:spacing w:line="480" w:lineRule="auto"/>
        <w:jc w:val="center"/>
        <w:rPr>
          <w:rFonts w:ascii="Times New Roman" w:eastAsia="Times New Roman" w:hAnsi="Times New Roman" w:cs="Times New Roman"/>
          <w:sz w:val="24"/>
          <w:szCs w:val="24"/>
        </w:rPr>
      </w:pPr>
    </w:p>
    <w:p w:rsidR="00B92926" w:rsidRDefault="00B92926" w:rsidP="009E4920">
      <w:pPr>
        <w:spacing w:line="480" w:lineRule="auto"/>
        <w:jc w:val="center"/>
        <w:rPr>
          <w:rFonts w:ascii="Times New Roman" w:eastAsia="Times New Roman" w:hAnsi="Times New Roman" w:cs="Times New Roman"/>
          <w:sz w:val="24"/>
          <w:szCs w:val="24"/>
        </w:rPr>
      </w:pPr>
    </w:p>
    <w:p w:rsidR="00B92926" w:rsidRDefault="00B92926" w:rsidP="009E4920">
      <w:pPr>
        <w:spacing w:line="480" w:lineRule="auto"/>
        <w:jc w:val="center"/>
        <w:rPr>
          <w:rFonts w:ascii="Times New Roman" w:eastAsia="Times New Roman" w:hAnsi="Times New Roman" w:cs="Times New Roman"/>
          <w:sz w:val="24"/>
          <w:szCs w:val="24"/>
        </w:rPr>
      </w:pPr>
    </w:p>
    <w:p w:rsidR="00B92926" w:rsidRDefault="00B92926" w:rsidP="009E4920">
      <w:pPr>
        <w:spacing w:line="480" w:lineRule="auto"/>
        <w:jc w:val="center"/>
        <w:rPr>
          <w:rFonts w:ascii="Times New Roman" w:eastAsia="Times New Roman" w:hAnsi="Times New Roman" w:cs="Times New Roman"/>
          <w:sz w:val="24"/>
          <w:szCs w:val="24"/>
        </w:rPr>
      </w:pPr>
    </w:p>
    <w:p w:rsidR="00773A6D" w:rsidRDefault="00773A6D" w:rsidP="009E492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Community Hours Reflection</w:t>
      </w:r>
    </w:p>
    <w:p w:rsidR="00B92926" w:rsidRDefault="00B92926" w:rsidP="009E492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B92926" w:rsidRDefault="00B92926" w:rsidP="009E492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Instructor</w:t>
      </w:r>
    </w:p>
    <w:p w:rsidR="00B92926" w:rsidRDefault="00B92926" w:rsidP="009E492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Course</w:t>
      </w:r>
    </w:p>
    <w:p w:rsidR="00B92926" w:rsidRDefault="00B92926" w:rsidP="009E492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B92926" w:rsidRDefault="00B92926" w:rsidP="009E4920">
      <w:pPr>
        <w:spacing w:line="480" w:lineRule="auto"/>
        <w:jc w:val="center"/>
        <w:rPr>
          <w:rFonts w:ascii="Times New Roman" w:eastAsia="Times New Roman" w:hAnsi="Times New Roman" w:cs="Times New Roman"/>
          <w:sz w:val="24"/>
          <w:szCs w:val="24"/>
        </w:rPr>
      </w:pPr>
    </w:p>
    <w:p w:rsidR="00B92926" w:rsidRDefault="00B92926" w:rsidP="009E4920">
      <w:pPr>
        <w:spacing w:line="480" w:lineRule="auto"/>
        <w:jc w:val="center"/>
        <w:rPr>
          <w:rFonts w:ascii="Times New Roman" w:eastAsia="Times New Roman" w:hAnsi="Times New Roman" w:cs="Times New Roman"/>
          <w:sz w:val="24"/>
          <w:szCs w:val="24"/>
        </w:rPr>
      </w:pPr>
    </w:p>
    <w:p w:rsidR="00773A6D" w:rsidRDefault="00773A6D" w:rsidP="00B92926">
      <w:pPr>
        <w:tabs>
          <w:tab w:val="left" w:pos="1509"/>
        </w:tabs>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773A6D" w:rsidRDefault="00773A6D" w:rsidP="009E492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180E31" w:rsidRDefault="00180E31" w:rsidP="00180E31">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community plays an essential role in the growth of the economy. The society performs various activities in bringing changes. As a requirement in the curriculum to conduct a community reflection investigation to gain an insightful understanding of multiple operations in the society visited Sahakyan family child care. I visited this organization on 02/19/2018 where I was guided through the organization history, various department and its crucial role in the society surrounding. Spending seven and a half hours in this organization was quite great giving me an opportunity to explore in details the services offered to its clients and even the working environment. During this activity, I was able to learn more about the events that take place in a typical child care organization. Interestingly, wouldn’t expect to get professions babysitting children. As I interacted with the staff, they expressed commitment and passion in handling the kids to ensure they enjoy the environment. I also had a chance to talk to a few parent who came dropping their kids as they headed to job and others came picking them up in the evening and they all expressed satisfaction with the services offered at Sahakyan. Playing with those pretty kids was fun, they were full of life and joy. Sahakyan family child care was a real home, children were well cared and loved, and this gave them a suitable environment to grow at a natural rate.Sahakyan family, child care organization, is licensed organization that provides babysitting services and baby care in Glendale, CA. The organization started its operation in 2010 with the aim of providing quality and reliable children care services suitable the growth of the kids. The organization is located at home making it attracting more clients within it to seek its facilities making it a reputable childcare service provider in Glendale in the United States. Parents and guardian need assurance of security and well-being of the children is a critical consideration which makes them ought to get services this organization.</w:t>
      </w:r>
    </w:p>
    <w:p w:rsidR="00180E31" w:rsidRDefault="00180E31" w:rsidP="00180E31">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purpose of Sahakyan family child care is top to be a leading childcare service provider in Glendale. The organization targets to provide excellent services accessible and creating a secure environment for the growth of the kids. The organization also purposes to replicate the individual home environment that encourages children to grow at a natural pace as well as helping guardians to achieve their objectives in raising up their kids. The cognitive learning lessons are provided to give the children a strong foundation in developing their skills and opening up their minds to be more creative. The organization also purposes to set the standards of best child care services hat other service providers should emulate. Sahakyan family with the help of skilled workers does excellent work in safeguarding the welfare of the children of their clients. Quality care of children at an early stage stimulate the growth of the kids and promotes their health both physically and mentally</w:t>
      </w:r>
      <w:r>
        <w:rPr>
          <w:rFonts w:ascii="Times New Roman" w:hAnsi="Times New Roman" w:cs="Times New Roman"/>
          <w:sz w:val="24"/>
          <w:szCs w:val="24"/>
        </w:rPr>
        <w:t>(Zaslow, 2010)</w:t>
      </w:r>
      <w:r>
        <w:rPr>
          <w:rFonts w:ascii="Times New Roman" w:eastAsia="Times New Roman" w:hAnsi="Times New Roman" w:cs="Times New Roman"/>
          <w:sz w:val="24"/>
          <w:szCs w:val="24"/>
        </w:rPr>
        <w:t xml:space="preserve">. </w:t>
      </w:r>
    </w:p>
    <w:p w:rsidR="00180E31" w:rsidRDefault="00180E31" w:rsidP="00180E31">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Sahakyan family child care is a small organization that provides babysitting services. Its target clients are employed individuals and whose job schedules are tightly limiting them from caring for their kids.  The family cares for fourteen children from the community where two are in their elementary level, and the rest are of age between 2yrs and 4yrs. Despite its small population, the organization raises the fund of over $115,000 annually.  Quality children care services are given </w:t>
      </w:r>
    </w:p>
    <w:p w:rsidR="00180E31" w:rsidRDefault="00180E31" w:rsidP="00180E31">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Sahakyan family child care is located in located at 259 Zerr Court, Glendale, CA 91206. The location is strategic making accessibility easy. The organization is established in an individual's home committed to providing care for the children. This limits the number of children capacity which it can handle on a daily basis due to inadequate space. However, the organization has invested heavily in providing facilities such as an indoor playroom, health facilities. Also, I fund that the organization had a quality play kit installed at its compound. </w:t>
      </w:r>
    </w:p>
    <w:p w:rsidR="00180E31" w:rsidRDefault="00180E31" w:rsidP="00180E3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organization has a skilled workforce that works for hand in hand to deliver quality SVCS to their clients. The management has employed a clinician to offer medical checks to the kids. The clinician is responsible for training other staff first aid procedure to kid as well as ensuring the environment is healthy for the kids to grow. Also, the organization has two of its employee trained early childhood development monitoring the kid's performance in cognitive learning of the kids. Lastly, the has employed a technician to ensure that all the systems are working as intended and that they pose no danger to toddlers.  In general, the organization has professional management</w:t>
      </w:r>
      <w:r>
        <w:rPr>
          <w:rFonts w:ascii="Times New Roman" w:hAnsi="Times New Roman" w:cs="Times New Roman"/>
          <w:sz w:val="24"/>
          <w:szCs w:val="24"/>
        </w:rPr>
        <w:t>(Hasenfeld,2010)</w:t>
      </w:r>
      <w:r>
        <w:rPr>
          <w:rFonts w:ascii="Times New Roman" w:eastAsia="Times New Roman" w:hAnsi="Times New Roman" w:cs="Times New Roman"/>
          <w:sz w:val="24"/>
          <w:szCs w:val="24"/>
        </w:rPr>
        <w:t>.</w:t>
      </w:r>
    </w:p>
    <w:p w:rsidR="00180E31" w:rsidRDefault="00180E31" w:rsidP="00180E31">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this scenario, I have reduced the number of social activities of the population in question. It's evident that most people are employed and are committed to an extent they lack adequate time to spend with their children. This renders them to seek alternative care to their children offered in child care providers such as Sahakyan family. The populations also value early child development care to enhance the growth of their children in a natural setting. Another social issue notable in this population is professionalism where professional conduct is paramount in any field. Lastly, the community is concerned with early childhood education. Parents and guardian seek quality child care services to their kids where they can get to learn at a natural pace. </w:t>
      </w:r>
    </w:p>
    <w:p w:rsidR="00180E31" w:rsidRDefault="00180E31" w:rsidP="00180E31">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Sahakyan family has employed effective communication to improve its dissemination and receipt of information both internally and externally. Internally, the organization uses meetings where all members have a briefing session before the start of the days business. Also, the management of the family child care has an inquiry desk to receive comments from the general public. Also, the organizations communicate with the external environment using </w:t>
      </w:r>
      <w:r>
        <w:rPr>
          <w:rFonts w:ascii="Times New Roman" w:eastAsia="Times New Roman" w:hAnsi="Times New Roman" w:cs="Times New Roman"/>
          <w:sz w:val="24"/>
          <w:szCs w:val="24"/>
        </w:rPr>
        <w:lastRenderedPageBreak/>
        <w:t>telephone were members of the public can call during working hours for any inquiries</w:t>
      </w:r>
      <w:r>
        <w:rPr>
          <w:rFonts w:ascii="Times New Roman" w:hAnsi="Times New Roman" w:cs="Times New Roman"/>
          <w:color w:val="222222"/>
          <w:sz w:val="24"/>
          <w:szCs w:val="24"/>
          <w:shd w:val="clear" w:color="auto" w:fill="FFFFFF"/>
        </w:rPr>
        <w:t>(Shockley, 2014)</w:t>
      </w:r>
      <w:r>
        <w:rPr>
          <w:rFonts w:ascii="Times New Roman" w:eastAsia="Times New Roman" w:hAnsi="Times New Roman" w:cs="Times New Roman"/>
          <w:sz w:val="24"/>
          <w:szCs w:val="24"/>
        </w:rPr>
        <w:t>.</w:t>
      </w:r>
    </w:p>
    <w:p w:rsidR="00180E31" w:rsidRDefault="00180E31" w:rsidP="00180E31">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To sum up, the community needs to have quality child care services. The organization should invest in child services should put in place facilities suitable for the growth of the children. Also, parents and guardians should create time to spend with their kids to enhance parent-child relation to building a healthy society. The environment in which the kid is subjected to at an early stage plays a critical role in molding its behavior.</w:t>
      </w:r>
    </w:p>
    <w:p w:rsidR="00180E31" w:rsidRDefault="00180E31" w:rsidP="00180E31">
      <w:pPr>
        <w:rPr>
          <w:rFonts w:ascii="Times New Roman" w:hAnsi="Times New Roman" w:cs="Times New Roman"/>
          <w:sz w:val="24"/>
          <w:szCs w:val="24"/>
        </w:rPr>
      </w:pPr>
      <w:r>
        <w:rPr>
          <w:rFonts w:ascii="Times New Roman" w:hAnsi="Times New Roman" w:cs="Times New Roman"/>
          <w:sz w:val="24"/>
          <w:szCs w:val="24"/>
        </w:rPr>
        <w:br w:type="page"/>
      </w:r>
    </w:p>
    <w:p w:rsidR="00180E31" w:rsidRDefault="00180E31" w:rsidP="00180E31">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180E31" w:rsidRDefault="00180E31" w:rsidP="00180E31">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Wrohlich, K. (2011). Labor supply and child care choices in a rationed child care market.</w:t>
      </w:r>
    </w:p>
    <w:p w:rsidR="00180E31" w:rsidRDefault="00180E31" w:rsidP="00180E31">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Zaslow, M., Tout, K., Halle, T., Whittaker, J. V., &amp; Lavelle, B. (2010). Toward the Identification of Features of Effective Professional Development for Early Childhood Educators. Literature Review. </w:t>
      </w:r>
      <w:r>
        <w:rPr>
          <w:rFonts w:ascii="Times New Roman" w:hAnsi="Times New Roman" w:cs="Times New Roman"/>
          <w:i/>
          <w:iCs/>
          <w:sz w:val="24"/>
          <w:szCs w:val="24"/>
        </w:rPr>
        <w:t>Office of Planning, Evaluation and Policy Development, US Department of Education</w:t>
      </w:r>
      <w:r>
        <w:rPr>
          <w:rFonts w:ascii="Times New Roman" w:hAnsi="Times New Roman" w:cs="Times New Roman"/>
          <w:sz w:val="24"/>
          <w:szCs w:val="24"/>
        </w:rPr>
        <w:t>.</w:t>
      </w:r>
    </w:p>
    <w:p w:rsidR="00180E31" w:rsidRDefault="00180E31" w:rsidP="00180E31">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Hasenfeld, Y. (2010). The attributes of human service organizations. </w:t>
      </w:r>
      <w:r>
        <w:rPr>
          <w:rFonts w:ascii="Times New Roman" w:hAnsi="Times New Roman" w:cs="Times New Roman"/>
          <w:i/>
          <w:iCs/>
          <w:sz w:val="24"/>
          <w:szCs w:val="24"/>
        </w:rPr>
        <w:t>Human services as complex organizations</w:t>
      </w:r>
      <w:r>
        <w:rPr>
          <w:rFonts w:ascii="Times New Roman" w:hAnsi="Times New Roman" w:cs="Times New Roman"/>
          <w:sz w:val="24"/>
          <w:szCs w:val="24"/>
        </w:rPr>
        <w:t>, </w:t>
      </w:r>
      <w:r>
        <w:rPr>
          <w:rFonts w:ascii="Times New Roman" w:hAnsi="Times New Roman" w:cs="Times New Roman"/>
          <w:i/>
          <w:iCs/>
          <w:sz w:val="24"/>
          <w:szCs w:val="24"/>
        </w:rPr>
        <w:t>2</w:t>
      </w:r>
      <w:r>
        <w:rPr>
          <w:rFonts w:ascii="Times New Roman" w:hAnsi="Times New Roman" w:cs="Times New Roman"/>
          <w:sz w:val="24"/>
          <w:szCs w:val="24"/>
        </w:rPr>
        <w:t>, 9-32.</w:t>
      </w:r>
    </w:p>
    <w:p w:rsidR="00180E31" w:rsidRDefault="00180E31" w:rsidP="00180E31">
      <w:pPr>
        <w:spacing w:line="480" w:lineRule="auto"/>
        <w:ind w:left="720" w:hanging="720"/>
        <w:rPr>
          <w:rFonts w:ascii="Times New Roman" w:hAnsi="Times New Roman" w:cs="Times New Roman"/>
          <w:sz w:val="24"/>
          <w:szCs w:val="24"/>
        </w:rPr>
      </w:pPr>
      <w:r>
        <w:rPr>
          <w:rFonts w:ascii="Times New Roman" w:hAnsi="Times New Roman" w:cs="Times New Roman"/>
          <w:color w:val="222222"/>
          <w:sz w:val="24"/>
          <w:szCs w:val="24"/>
          <w:shd w:val="clear" w:color="auto" w:fill="FFFFFF"/>
        </w:rPr>
        <w:t>Shockley-Zalabak, P. (2014). </w:t>
      </w:r>
      <w:r>
        <w:rPr>
          <w:rFonts w:ascii="Times New Roman" w:hAnsi="Times New Roman" w:cs="Times New Roman"/>
          <w:i/>
          <w:iCs/>
          <w:color w:val="222222"/>
          <w:sz w:val="24"/>
          <w:szCs w:val="24"/>
          <w:shd w:val="clear" w:color="auto" w:fill="FFFFFF"/>
        </w:rPr>
        <w:t>Fundamentals of organizational communication</w:t>
      </w:r>
      <w:r>
        <w:rPr>
          <w:rFonts w:ascii="Times New Roman" w:hAnsi="Times New Roman" w:cs="Times New Roman"/>
          <w:color w:val="222222"/>
          <w:sz w:val="24"/>
          <w:szCs w:val="24"/>
          <w:shd w:val="clear" w:color="auto" w:fill="FFFFFF"/>
        </w:rPr>
        <w:t>. Pearson.</w:t>
      </w:r>
    </w:p>
    <w:p w:rsidR="006E125E" w:rsidRPr="00F406EA" w:rsidRDefault="006E125E" w:rsidP="00180E31">
      <w:pPr>
        <w:spacing w:after="0" w:line="480" w:lineRule="auto"/>
        <w:jc w:val="center"/>
        <w:rPr>
          <w:rFonts w:ascii="Times New Roman" w:hAnsi="Times New Roman" w:cs="Times New Roman"/>
          <w:sz w:val="24"/>
          <w:szCs w:val="24"/>
        </w:rPr>
      </w:pPr>
    </w:p>
    <w:sectPr w:rsidR="006E125E" w:rsidRPr="00F406EA" w:rsidSect="00773A6D">
      <w:headerReference w:type="even" r:id="rId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20F3E" w:rsidRDefault="00C20F3E" w:rsidP="00773A6D">
      <w:pPr>
        <w:spacing w:after="0" w:line="240" w:lineRule="auto"/>
      </w:pPr>
      <w:r>
        <w:separator/>
      </w:r>
    </w:p>
  </w:endnote>
  <w:endnote w:type="continuationSeparator" w:id="1">
    <w:p w:rsidR="00C20F3E" w:rsidRDefault="00C20F3E" w:rsidP="00773A6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20F3E" w:rsidRDefault="00C20F3E" w:rsidP="00773A6D">
      <w:pPr>
        <w:spacing w:after="0" w:line="240" w:lineRule="auto"/>
      </w:pPr>
      <w:r>
        <w:separator/>
      </w:r>
    </w:p>
  </w:footnote>
  <w:footnote w:type="continuationSeparator" w:id="1">
    <w:p w:rsidR="00C20F3E" w:rsidRDefault="00C20F3E" w:rsidP="00773A6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38516608"/>
      <w:docPartObj>
        <w:docPartGallery w:val="Page Numbers (Top of Page)"/>
        <w:docPartUnique/>
      </w:docPartObj>
    </w:sdtPr>
    <w:sdtEndPr>
      <w:rPr>
        <w:noProof/>
      </w:rPr>
    </w:sdtEndPr>
    <w:sdtContent>
      <w:p w:rsidR="00773A6D" w:rsidRDefault="00773A6D" w:rsidP="00773A6D">
        <w:pPr>
          <w:pStyle w:val="Header"/>
          <w:tabs>
            <w:tab w:val="left" w:pos="206"/>
            <w:tab w:val="right" w:pos="9360"/>
          </w:tabs>
        </w:pPr>
        <w:r>
          <w:tab/>
        </w:r>
        <w:r>
          <w:tab/>
        </w:r>
        <w:r>
          <w:tab/>
        </w:r>
        <w:r>
          <w:tab/>
        </w:r>
        <w:r w:rsidR="005B127C">
          <w:fldChar w:fldCharType="begin"/>
        </w:r>
        <w:r>
          <w:instrText xml:space="preserve"> PAGE   \* MERGEFORMAT </w:instrText>
        </w:r>
        <w:r w:rsidR="005B127C">
          <w:fldChar w:fldCharType="separate"/>
        </w:r>
        <w:r>
          <w:rPr>
            <w:noProof/>
          </w:rPr>
          <w:t>4</w:t>
        </w:r>
        <w:r w:rsidR="005B127C">
          <w:rPr>
            <w:noProof/>
          </w:rPr>
          <w:fldChar w:fldCharType="end"/>
        </w:r>
      </w:p>
    </w:sdtContent>
  </w:sdt>
  <w:p w:rsidR="00773A6D" w:rsidRDefault="00773A6D" w:rsidP="00773A6D">
    <w:pPr>
      <w:pStyle w:val="Header"/>
      <w:tabs>
        <w:tab w:val="clear" w:pos="4536"/>
        <w:tab w:val="clear" w:pos="9072"/>
        <w:tab w:val="left" w:pos="1495"/>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92662400"/>
      <w:docPartObj>
        <w:docPartGallery w:val="Page Numbers (Top of Page)"/>
        <w:docPartUnique/>
      </w:docPartObj>
    </w:sdtPr>
    <w:sdtEndPr>
      <w:rPr>
        <w:noProof/>
      </w:rPr>
    </w:sdtEndPr>
    <w:sdtContent>
      <w:p w:rsidR="00773A6D" w:rsidRDefault="00773A6D" w:rsidP="00773A6D">
        <w:pPr>
          <w:pStyle w:val="Header"/>
          <w:tabs>
            <w:tab w:val="right" w:pos="9360"/>
          </w:tabs>
        </w:pPr>
        <w:r>
          <w:rPr>
            <w:rFonts w:ascii="Times New Roman" w:hAnsi="Times New Roman" w:cs="Times New Roman"/>
            <w:sz w:val="24"/>
            <w:szCs w:val="24"/>
          </w:rPr>
          <w:t>COMMUNITY REFLECTION</w:t>
        </w:r>
        <w:r>
          <w:tab/>
        </w:r>
        <w:r>
          <w:tab/>
        </w:r>
        <w:r>
          <w:tab/>
        </w:r>
        <w:r w:rsidR="005B127C" w:rsidRPr="00773A6D">
          <w:rPr>
            <w:rFonts w:ascii="Times New Roman" w:hAnsi="Times New Roman" w:cs="Times New Roman"/>
            <w:sz w:val="24"/>
            <w:szCs w:val="24"/>
          </w:rPr>
          <w:fldChar w:fldCharType="begin"/>
        </w:r>
        <w:r w:rsidRPr="00773A6D">
          <w:rPr>
            <w:rFonts w:ascii="Times New Roman" w:hAnsi="Times New Roman" w:cs="Times New Roman"/>
            <w:sz w:val="24"/>
            <w:szCs w:val="24"/>
          </w:rPr>
          <w:instrText xml:space="preserve"> PAGE   \* MERGEFORMAT </w:instrText>
        </w:r>
        <w:r w:rsidR="005B127C" w:rsidRPr="00773A6D">
          <w:rPr>
            <w:rFonts w:ascii="Times New Roman" w:hAnsi="Times New Roman" w:cs="Times New Roman"/>
            <w:sz w:val="24"/>
            <w:szCs w:val="24"/>
          </w:rPr>
          <w:fldChar w:fldCharType="separate"/>
        </w:r>
        <w:r w:rsidR="00180E31">
          <w:rPr>
            <w:rFonts w:ascii="Times New Roman" w:hAnsi="Times New Roman" w:cs="Times New Roman"/>
            <w:noProof/>
            <w:sz w:val="24"/>
            <w:szCs w:val="24"/>
          </w:rPr>
          <w:t>6</w:t>
        </w:r>
        <w:r w:rsidR="005B127C" w:rsidRPr="00773A6D">
          <w:rPr>
            <w:rFonts w:ascii="Times New Roman" w:hAnsi="Times New Roman" w:cs="Times New Roman"/>
            <w:noProof/>
            <w:sz w:val="24"/>
            <w:szCs w:val="24"/>
          </w:rPr>
          <w:fldChar w:fldCharType="end"/>
        </w:r>
      </w:p>
    </w:sdtContent>
  </w:sdt>
  <w:p w:rsidR="00773A6D" w:rsidRDefault="00773A6D">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1124841350"/>
      <w:docPartObj>
        <w:docPartGallery w:val="Page Numbers (Top of Page)"/>
        <w:docPartUnique/>
      </w:docPartObj>
    </w:sdtPr>
    <w:sdtEndPr>
      <w:rPr>
        <w:noProof/>
      </w:rPr>
    </w:sdtEndPr>
    <w:sdtContent>
      <w:p w:rsidR="00773A6D" w:rsidRPr="00B92926" w:rsidRDefault="00773A6D" w:rsidP="00B92926">
        <w:pPr>
          <w:pStyle w:val="Header"/>
          <w:tabs>
            <w:tab w:val="left" w:pos="453"/>
            <w:tab w:val="right" w:pos="9360"/>
          </w:tabs>
          <w:rPr>
            <w:rFonts w:ascii="Times New Roman" w:hAnsi="Times New Roman" w:cs="Times New Roman"/>
          </w:rPr>
        </w:pPr>
        <w:r>
          <w:rPr>
            <w:rFonts w:ascii="Times New Roman" w:hAnsi="Times New Roman" w:cs="Times New Roman"/>
          </w:rPr>
          <w:t xml:space="preserve">Running head: COMMUNITY REFLECTION </w:t>
        </w:r>
        <w:r>
          <w:rPr>
            <w:rFonts w:ascii="Times New Roman" w:hAnsi="Times New Roman" w:cs="Times New Roman"/>
          </w:rPr>
          <w:tab/>
        </w:r>
        <w:r>
          <w:rPr>
            <w:rFonts w:ascii="Times New Roman" w:hAnsi="Times New Roman" w:cs="Times New Roman"/>
          </w:rPr>
          <w:tab/>
        </w:r>
        <w:r w:rsidR="005B127C" w:rsidRPr="00773A6D">
          <w:rPr>
            <w:rFonts w:ascii="Times New Roman" w:hAnsi="Times New Roman" w:cs="Times New Roman"/>
          </w:rPr>
          <w:fldChar w:fldCharType="begin"/>
        </w:r>
        <w:r w:rsidRPr="00773A6D">
          <w:rPr>
            <w:rFonts w:ascii="Times New Roman" w:hAnsi="Times New Roman" w:cs="Times New Roman"/>
          </w:rPr>
          <w:instrText xml:space="preserve"> PAGE   \* MERGEFORMAT </w:instrText>
        </w:r>
        <w:r w:rsidR="005B127C" w:rsidRPr="00773A6D">
          <w:rPr>
            <w:rFonts w:ascii="Times New Roman" w:hAnsi="Times New Roman" w:cs="Times New Roman"/>
          </w:rPr>
          <w:fldChar w:fldCharType="separate"/>
        </w:r>
        <w:r w:rsidR="00180E31">
          <w:rPr>
            <w:rFonts w:ascii="Times New Roman" w:hAnsi="Times New Roman" w:cs="Times New Roman"/>
            <w:noProof/>
          </w:rPr>
          <w:t>1</w:t>
        </w:r>
        <w:r w:rsidR="005B127C" w:rsidRPr="00773A6D">
          <w:rPr>
            <w:rFonts w:ascii="Times New Roman" w:hAnsi="Times New Roman" w:cs="Times New Roman"/>
            <w:noProof/>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421127"/>
    <w:rsid w:val="0007670F"/>
    <w:rsid w:val="000D3DA3"/>
    <w:rsid w:val="00180E31"/>
    <w:rsid w:val="002F5BA0"/>
    <w:rsid w:val="003842F7"/>
    <w:rsid w:val="00421127"/>
    <w:rsid w:val="004264FB"/>
    <w:rsid w:val="004A3281"/>
    <w:rsid w:val="005B127C"/>
    <w:rsid w:val="0060545B"/>
    <w:rsid w:val="006319D0"/>
    <w:rsid w:val="00694C76"/>
    <w:rsid w:val="00695EFB"/>
    <w:rsid w:val="006A5160"/>
    <w:rsid w:val="006C5CFE"/>
    <w:rsid w:val="006E125E"/>
    <w:rsid w:val="00773A6D"/>
    <w:rsid w:val="007D56B6"/>
    <w:rsid w:val="00830F24"/>
    <w:rsid w:val="008365E6"/>
    <w:rsid w:val="008703CA"/>
    <w:rsid w:val="008B79E8"/>
    <w:rsid w:val="008D33A8"/>
    <w:rsid w:val="009451C1"/>
    <w:rsid w:val="009E4920"/>
    <w:rsid w:val="00B92926"/>
    <w:rsid w:val="00BC5E76"/>
    <w:rsid w:val="00C20F3E"/>
    <w:rsid w:val="00C9459B"/>
    <w:rsid w:val="00C96507"/>
    <w:rsid w:val="00D31BEE"/>
    <w:rsid w:val="00E760DA"/>
    <w:rsid w:val="00EA41D9"/>
    <w:rsid w:val="00F37C1D"/>
    <w:rsid w:val="00F406E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0F2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421127"/>
  </w:style>
  <w:style w:type="paragraph" w:styleId="Header">
    <w:name w:val="header"/>
    <w:basedOn w:val="Normal"/>
    <w:link w:val="HeaderChar"/>
    <w:uiPriority w:val="99"/>
    <w:unhideWhenUsed/>
    <w:rsid w:val="00773A6D"/>
    <w:pPr>
      <w:tabs>
        <w:tab w:val="center" w:pos="4536"/>
        <w:tab w:val="right" w:pos="9072"/>
      </w:tabs>
      <w:spacing w:after="0" w:line="240" w:lineRule="auto"/>
    </w:pPr>
  </w:style>
  <w:style w:type="character" w:customStyle="1" w:styleId="HeaderChar">
    <w:name w:val="Header Char"/>
    <w:basedOn w:val="DefaultParagraphFont"/>
    <w:link w:val="Header"/>
    <w:uiPriority w:val="99"/>
    <w:rsid w:val="00773A6D"/>
  </w:style>
  <w:style w:type="paragraph" w:styleId="Footer">
    <w:name w:val="footer"/>
    <w:basedOn w:val="Normal"/>
    <w:link w:val="FooterChar"/>
    <w:uiPriority w:val="99"/>
    <w:unhideWhenUsed/>
    <w:rsid w:val="00773A6D"/>
    <w:pPr>
      <w:tabs>
        <w:tab w:val="center" w:pos="4536"/>
        <w:tab w:val="right" w:pos="9072"/>
      </w:tabs>
      <w:spacing w:after="0" w:line="240" w:lineRule="auto"/>
    </w:pPr>
  </w:style>
  <w:style w:type="character" w:customStyle="1" w:styleId="FooterChar">
    <w:name w:val="Footer Char"/>
    <w:basedOn w:val="DefaultParagraphFont"/>
    <w:link w:val="Footer"/>
    <w:uiPriority w:val="99"/>
    <w:rsid w:val="00773A6D"/>
  </w:style>
</w:styles>
</file>

<file path=word/webSettings.xml><?xml version="1.0" encoding="utf-8"?>
<w:webSettings xmlns:r="http://schemas.openxmlformats.org/officeDocument/2006/relationships" xmlns:w="http://schemas.openxmlformats.org/wordprocessingml/2006/main">
  <w:divs>
    <w:div w:id="140579383">
      <w:bodyDiv w:val="1"/>
      <w:marLeft w:val="0"/>
      <w:marRight w:val="0"/>
      <w:marTop w:val="0"/>
      <w:marBottom w:val="0"/>
      <w:divBdr>
        <w:top w:val="none" w:sz="0" w:space="0" w:color="auto"/>
        <w:left w:val="none" w:sz="0" w:space="0" w:color="auto"/>
        <w:bottom w:val="none" w:sz="0" w:space="0" w:color="auto"/>
        <w:right w:val="none" w:sz="0" w:space="0" w:color="auto"/>
      </w:divBdr>
      <w:divsChild>
        <w:div w:id="2086293680">
          <w:marLeft w:val="0"/>
          <w:marRight w:val="0"/>
          <w:marTop w:val="0"/>
          <w:marBottom w:val="0"/>
          <w:divBdr>
            <w:top w:val="none" w:sz="0" w:space="0" w:color="auto"/>
            <w:left w:val="none" w:sz="0" w:space="0" w:color="auto"/>
            <w:bottom w:val="none" w:sz="0" w:space="0" w:color="auto"/>
            <w:right w:val="none" w:sz="0" w:space="0" w:color="auto"/>
          </w:divBdr>
          <w:divsChild>
            <w:div w:id="466052583">
              <w:marLeft w:val="0"/>
              <w:marRight w:val="0"/>
              <w:marTop w:val="0"/>
              <w:marBottom w:val="0"/>
              <w:divBdr>
                <w:top w:val="none" w:sz="0" w:space="0" w:color="auto"/>
                <w:left w:val="none" w:sz="0" w:space="0" w:color="auto"/>
                <w:bottom w:val="none" w:sz="0" w:space="0" w:color="auto"/>
                <w:right w:val="none" w:sz="0" w:space="0" w:color="auto"/>
              </w:divBdr>
              <w:divsChild>
                <w:div w:id="1354186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6566439">
      <w:bodyDiv w:val="1"/>
      <w:marLeft w:val="0"/>
      <w:marRight w:val="0"/>
      <w:marTop w:val="0"/>
      <w:marBottom w:val="0"/>
      <w:divBdr>
        <w:top w:val="none" w:sz="0" w:space="0" w:color="auto"/>
        <w:left w:val="none" w:sz="0" w:space="0" w:color="auto"/>
        <w:bottom w:val="none" w:sz="0" w:space="0" w:color="auto"/>
        <w:right w:val="none" w:sz="0" w:space="0" w:color="auto"/>
      </w:divBdr>
    </w:div>
    <w:div w:id="1418285666">
      <w:bodyDiv w:val="1"/>
      <w:marLeft w:val="0"/>
      <w:marRight w:val="0"/>
      <w:marTop w:val="0"/>
      <w:marBottom w:val="0"/>
      <w:divBdr>
        <w:top w:val="none" w:sz="0" w:space="0" w:color="auto"/>
        <w:left w:val="none" w:sz="0" w:space="0" w:color="auto"/>
        <w:bottom w:val="none" w:sz="0" w:space="0" w:color="auto"/>
        <w:right w:val="none" w:sz="0" w:space="0" w:color="auto"/>
      </w:divBdr>
      <w:divsChild>
        <w:div w:id="404453930">
          <w:marLeft w:val="0"/>
          <w:marRight w:val="0"/>
          <w:marTop w:val="0"/>
          <w:marBottom w:val="0"/>
          <w:divBdr>
            <w:top w:val="none" w:sz="0" w:space="0" w:color="auto"/>
            <w:left w:val="none" w:sz="0" w:space="0" w:color="auto"/>
            <w:bottom w:val="none" w:sz="0" w:space="0" w:color="auto"/>
            <w:right w:val="none" w:sz="0" w:space="0" w:color="auto"/>
          </w:divBdr>
          <w:divsChild>
            <w:div w:id="54155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1076</Words>
  <Characters>6139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2018-03-06T10:19:00Z</dcterms:created>
  <dcterms:modified xsi:type="dcterms:W3CDTF">2018-03-06T10:19:00Z</dcterms:modified>
</cp:coreProperties>
</file>