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AD5CA4" w14:textId="77777777" w:rsidR="005D2F7A" w:rsidRDefault="005D2F7A" w:rsidP="005D2F7A">
      <w:pPr>
        <w:contextualSpacing/>
        <w:jc w:val="center"/>
        <w:rPr>
          <w:rFonts w:ascii="Times New Roman" w:hAnsi="Times New Roman" w:cs="Times New Roman"/>
          <w:sz w:val="24"/>
          <w:szCs w:val="24"/>
          <w:lang w:val="en-US"/>
        </w:rPr>
      </w:pPr>
    </w:p>
    <w:p w14:paraId="674B2995" w14:textId="77777777" w:rsidR="005D2F7A" w:rsidRDefault="005D2F7A" w:rsidP="005D2F7A">
      <w:pPr>
        <w:ind w:firstLine="0"/>
        <w:jc w:val="center"/>
        <w:rPr>
          <w:rFonts w:ascii="Times New Roman" w:hAnsi="Times New Roman" w:cs="Times New Roman"/>
          <w:sz w:val="24"/>
          <w:szCs w:val="24"/>
          <w:lang w:val="en-US"/>
        </w:rPr>
      </w:pPr>
    </w:p>
    <w:p w14:paraId="62537333" w14:textId="77777777" w:rsidR="005D2F7A" w:rsidRDefault="005D2F7A" w:rsidP="005D2F7A">
      <w:pPr>
        <w:ind w:firstLine="0"/>
        <w:jc w:val="center"/>
        <w:rPr>
          <w:rFonts w:ascii="Times New Roman" w:hAnsi="Times New Roman" w:cs="Times New Roman"/>
          <w:sz w:val="24"/>
          <w:szCs w:val="24"/>
          <w:lang w:val="en-US"/>
        </w:rPr>
      </w:pPr>
    </w:p>
    <w:p w14:paraId="1898D9BA" w14:textId="77777777" w:rsidR="005D2F7A" w:rsidRDefault="005D2F7A" w:rsidP="005D2F7A">
      <w:pPr>
        <w:ind w:firstLine="0"/>
        <w:jc w:val="center"/>
        <w:rPr>
          <w:rFonts w:ascii="Times New Roman" w:hAnsi="Times New Roman" w:cs="Times New Roman"/>
          <w:sz w:val="24"/>
          <w:szCs w:val="24"/>
          <w:lang w:val="en-US"/>
        </w:rPr>
      </w:pPr>
    </w:p>
    <w:p w14:paraId="1216D505" w14:textId="77777777" w:rsidR="005D2F7A" w:rsidRDefault="005D2F7A" w:rsidP="005D2F7A">
      <w:pPr>
        <w:ind w:firstLine="0"/>
        <w:jc w:val="center"/>
        <w:rPr>
          <w:rFonts w:ascii="Times New Roman" w:hAnsi="Times New Roman" w:cs="Times New Roman"/>
          <w:sz w:val="24"/>
          <w:szCs w:val="24"/>
          <w:lang w:val="en-US"/>
        </w:rPr>
      </w:pPr>
    </w:p>
    <w:p w14:paraId="69D060AE" w14:textId="77777777" w:rsidR="005D2F7A" w:rsidRDefault="005D2F7A" w:rsidP="005D2F7A">
      <w:pPr>
        <w:ind w:firstLine="0"/>
        <w:jc w:val="center"/>
        <w:rPr>
          <w:rFonts w:ascii="Times New Roman" w:hAnsi="Times New Roman" w:cs="Times New Roman"/>
          <w:sz w:val="24"/>
          <w:szCs w:val="24"/>
          <w:lang w:val="en-US"/>
        </w:rPr>
      </w:pPr>
    </w:p>
    <w:p w14:paraId="4FB325A8" w14:textId="77777777" w:rsidR="005D2F7A" w:rsidRDefault="005D2F7A" w:rsidP="005D2F7A">
      <w:pPr>
        <w:ind w:firstLine="0"/>
        <w:jc w:val="center"/>
        <w:rPr>
          <w:rFonts w:ascii="Times New Roman" w:hAnsi="Times New Roman" w:cs="Times New Roman"/>
          <w:sz w:val="24"/>
          <w:szCs w:val="24"/>
          <w:lang w:val="en-US"/>
        </w:rPr>
      </w:pPr>
    </w:p>
    <w:p w14:paraId="0C154C1F" w14:textId="77777777" w:rsidR="005D2F7A" w:rsidRDefault="005D2F7A" w:rsidP="005D2F7A">
      <w:pPr>
        <w:ind w:firstLine="0"/>
        <w:jc w:val="center"/>
        <w:rPr>
          <w:rFonts w:ascii="Times New Roman" w:hAnsi="Times New Roman" w:cs="Times New Roman"/>
          <w:sz w:val="24"/>
          <w:szCs w:val="24"/>
          <w:lang w:val="en-US"/>
        </w:rPr>
      </w:pPr>
    </w:p>
    <w:p w14:paraId="06A41940" w14:textId="26B86C09" w:rsidR="005D2F7A" w:rsidRPr="005D2F7A" w:rsidRDefault="005D2F7A" w:rsidP="005D2F7A">
      <w:pPr>
        <w:ind w:firstLine="0"/>
        <w:jc w:val="center"/>
        <w:rPr>
          <w:rFonts w:ascii="Times New Roman" w:hAnsi="Times New Roman" w:cs="Times New Roman"/>
          <w:b/>
          <w:bCs/>
          <w:sz w:val="24"/>
          <w:szCs w:val="24"/>
          <w:lang w:val="en-US"/>
        </w:rPr>
      </w:pPr>
      <w:r w:rsidRPr="005D2F7A">
        <w:rPr>
          <w:rFonts w:ascii="Times New Roman" w:hAnsi="Times New Roman" w:cs="Times New Roman"/>
          <w:b/>
          <w:bCs/>
          <w:sz w:val="24"/>
          <w:szCs w:val="24"/>
          <w:lang w:val="en-US"/>
        </w:rPr>
        <w:t>Comprehension.</w:t>
      </w:r>
    </w:p>
    <w:p w14:paraId="3B3CA3BA" w14:textId="77777777" w:rsidR="005D2F7A" w:rsidRDefault="005D2F7A" w:rsidP="005D2F7A">
      <w:pPr>
        <w:ind w:firstLine="0"/>
        <w:contextualSpacing/>
        <w:jc w:val="center"/>
        <w:rPr>
          <w:rFonts w:ascii="Times New Roman" w:hAnsi="Times New Roman" w:cs="Times New Roman"/>
          <w:sz w:val="24"/>
          <w:szCs w:val="24"/>
        </w:rPr>
      </w:pPr>
    </w:p>
    <w:p w14:paraId="70C7AC4F" w14:textId="117B1E0D" w:rsidR="005D2F7A" w:rsidRPr="000A1721" w:rsidRDefault="005D2F7A" w:rsidP="005D2F7A">
      <w:pPr>
        <w:ind w:firstLine="0"/>
        <w:contextualSpacing/>
        <w:jc w:val="center"/>
        <w:rPr>
          <w:rFonts w:ascii="Times New Roman" w:hAnsi="Times New Roman" w:cs="Times New Roman"/>
          <w:sz w:val="24"/>
          <w:szCs w:val="24"/>
        </w:rPr>
      </w:pPr>
      <w:r w:rsidRPr="000A1721">
        <w:rPr>
          <w:rFonts w:ascii="Times New Roman" w:hAnsi="Times New Roman" w:cs="Times New Roman"/>
          <w:sz w:val="24"/>
          <w:szCs w:val="24"/>
        </w:rPr>
        <w:t>Student Name</w:t>
      </w:r>
    </w:p>
    <w:p w14:paraId="372A3D66" w14:textId="77777777" w:rsidR="005D2F7A" w:rsidRPr="000A1721" w:rsidRDefault="005D2F7A" w:rsidP="005D2F7A">
      <w:pPr>
        <w:ind w:firstLine="0"/>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Institution Name</w:t>
      </w:r>
    </w:p>
    <w:p w14:paraId="6A823EB4" w14:textId="77777777" w:rsidR="005D2F7A" w:rsidRPr="000A1721" w:rsidRDefault="005D2F7A" w:rsidP="005D2F7A">
      <w:pPr>
        <w:ind w:firstLine="0"/>
        <w:contextualSpacing/>
        <w:jc w:val="center"/>
        <w:rPr>
          <w:rFonts w:ascii="Times New Roman" w:hAnsi="Times New Roman" w:cs="Times New Roman"/>
          <w:sz w:val="24"/>
          <w:szCs w:val="24"/>
          <w:lang w:val="en-US"/>
        </w:rPr>
      </w:pPr>
      <w:r w:rsidRPr="000A1721">
        <w:rPr>
          <w:rFonts w:ascii="Times New Roman" w:hAnsi="Times New Roman" w:cs="Times New Roman"/>
          <w:sz w:val="24"/>
          <w:szCs w:val="24"/>
        </w:rPr>
        <w:t>Course Name</w:t>
      </w:r>
      <w:r>
        <w:rPr>
          <w:rFonts w:ascii="Times New Roman" w:hAnsi="Times New Roman" w:cs="Times New Roman"/>
          <w:sz w:val="24"/>
          <w:szCs w:val="24"/>
          <w:lang w:val="en-US"/>
        </w:rPr>
        <w:t xml:space="preserve"> &amp; Number</w:t>
      </w:r>
    </w:p>
    <w:p w14:paraId="21AC78A0" w14:textId="77777777" w:rsidR="005D2F7A" w:rsidRPr="000A1721" w:rsidRDefault="005D2F7A" w:rsidP="005D2F7A">
      <w:pPr>
        <w:ind w:firstLine="0"/>
        <w:contextualSpacing/>
        <w:jc w:val="center"/>
        <w:rPr>
          <w:rFonts w:ascii="Times New Roman" w:hAnsi="Times New Roman" w:cs="Times New Roman"/>
          <w:sz w:val="24"/>
          <w:szCs w:val="24"/>
        </w:rPr>
      </w:pPr>
      <w:r w:rsidRPr="000A1721">
        <w:rPr>
          <w:rFonts w:ascii="Times New Roman" w:hAnsi="Times New Roman" w:cs="Times New Roman"/>
          <w:sz w:val="24"/>
          <w:szCs w:val="24"/>
        </w:rPr>
        <w:t>Instructor Name</w:t>
      </w:r>
    </w:p>
    <w:p w14:paraId="709C67EA" w14:textId="77777777" w:rsidR="005D2F7A" w:rsidRPr="000A1721" w:rsidRDefault="005D2F7A" w:rsidP="005D2F7A">
      <w:pPr>
        <w:ind w:firstLine="0"/>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Date, Year</w:t>
      </w:r>
    </w:p>
    <w:p w14:paraId="444B2299" w14:textId="77777777" w:rsidR="005D2F7A" w:rsidRDefault="005D2F7A">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3433D39" w14:textId="60695768" w:rsidR="005D2F7A" w:rsidRPr="005D2F7A" w:rsidRDefault="005D2F7A" w:rsidP="005D2F7A">
      <w:pPr>
        <w:ind w:firstLine="0"/>
        <w:jc w:val="center"/>
        <w:rPr>
          <w:rFonts w:ascii="Times New Roman" w:hAnsi="Times New Roman" w:cs="Times New Roman"/>
          <w:b/>
          <w:bCs/>
          <w:sz w:val="24"/>
          <w:szCs w:val="24"/>
          <w:lang w:val="en-US"/>
        </w:rPr>
      </w:pPr>
      <w:r w:rsidRPr="005D2F7A">
        <w:rPr>
          <w:rFonts w:ascii="Times New Roman" w:hAnsi="Times New Roman" w:cs="Times New Roman"/>
          <w:b/>
          <w:bCs/>
          <w:sz w:val="24"/>
          <w:szCs w:val="24"/>
          <w:lang w:val="en-US"/>
        </w:rPr>
        <w:t>Comprehension.</w:t>
      </w:r>
    </w:p>
    <w:p w14:paraId="5AF6ECCB" w14:textId="4466B53A" w:rsidR="009938CA" w:rsidRPr="005D2F7A" w:rsidRDefault="009938CA" w:rsidP="000E21F9">
      <w:pPr>
        <w:rPr>
          <w:rFonts w:ascii="Times New Roman" w:hAnsi="Times New Roman" w:cs="Times New Roman"/>
          <w:sz w:val="24"/>
          <w:szCs w:val="24"/>
        </w:rPr>
      </w:pPr>
      <w:r w:rsidRPr="005D2F7A">
        <w:rPr>
          <w:rFonts w:ascii="Times New Roman" w:hAnsi="Times New Roman" w:cs="Times New Roman"/>
          <w:sz w:val="24"/>
          <w:szCs w:val="24"/>
        </w:rPr>
        <w:t>It was the goal of the leaders of the new republic to create new educational institutions that were fit for self-government. The Northwest Ordinances of 1785 contained the first national educational legislation, which President George Washington signed. Thus, in response to the colonial heritage of local school governance, a state education system was established rather than a national education system. Various educational programs were suggested by Benjamin Franklin, Thomas Jefferson, and Noah Webster, amongst other individuals. For instance, Benjamin Franklin represented the rise of the American corporate aristocracy throughout his lifetime; he was a self-educated individual who kept up with current events by reading the major political and social tracts of the day. Similarly, Franklin wrote "Proposals Relating to the Education of Youth in Pennsylvania" in 1749. This is a collection of his ideas on youth education. From that, a foundation was laid for an organization he founded through the publication of the book. In Franklin's conception, the academy would be a private secondary school with a hands-on curriculum focused on practical skills.</w:t>
      </w:r>
    </w:p>
    <w:p w14:paraId="6669BD73" w14:textId="6CDA95BC" w:rsidR="005360FC" w:rsidRPr="005D2F7A" w:rsidRDefault="005360FC" w:rsidP="000E21F9">
      <w:pPr>
        <w:rPr>
          <w:rFonts w:ascii="Times New Roman" w:hAnsi="Times New Roman" w:cs="Times New Roman"/>
          <w:sz w:val="24"/>
          <w:szCs w:val="24"/>
        </w:rPr>
      </w:pPr>
      <w:r w:rsidRPr="005D2F7A">
        <w:rPr>
          <w:rFonts w:ascii="Times New Roman" w:hAnsi="Times New Roman" w:cs="Times New Roman"/>
          <w:sz w:val="24"/>
          <w:szCs w:val="24"/>
        </w:rPr>
        <w:t xml:space="preserve">Similarly, throughout the revolutionary and early republican eras, Jefferson played a crucial role in American history through his political career; his service as a member of the Virginia Legislature and the Continental Congress were defining moments. Jefferson expressed his political conviction that all people are endowed with inherent rights to "life, liberty, and the pursuit of happiness" in the Declaration of Independence, which he co-wrote with Alexander Hamilton and Thomas Jefferson. Jefferson's proposal would have established wards inside Virginia's counties, as opposed to the current system of counties. In Virginia, all white children, including boys and girls, were required to attend a public elementary school that received an award. Additionally, the plan envisaged the establishment of twenty grammar schools for male education. In each ward school, the most intelligent male student who could not pay tuition would be awarded a scholarship by the administration. On the other hand, Noah Webster was a founding member of the Republican Party and a cultural nationalist; through his argument that the United States should have its own "political framework" and "language, " Webster's published American Spelling Book in several different editions. Lastly, Webster’s most significant achievement was the publication of the American Dictionary. </w:t>
      </w:r>
    </w:p>
    <w:p w14:paraId="7BD630B1" w14:textId="77777777" w:rsidR="004721D6" w:rsidRPr="005D2F7A" w:rsidRDefault="004721D6" w:rsidP="000E21F9">
      <w:pPr>
        <w:rPr>
          <w:rFonts w:ascii="Times New Roman" w:hAnsi="Times New Roman" w:cs="Times New Roman"/>
          <w:sz w:val="24"/>
          <w:szCs w:val="24"/>
        </w:rPr>
      </w:pPr>
      <w:r w:rsidRPr="005D2F7A">
        <w:rPr>
          <w:rFonts w:ascii="Times New Roman" w:hAnsi="Times New Roman" w:cs="Times New Roman"/>
          <w:sz w:val="24"/>
          <w:szCs w:val="24"/>
        </w:rPr>
        <w:t>Also, advocates for a new paradigm of American education relied selectively on European educators; thus, Robert Owen's infant school in New Lanark, Scotland, got some financial assistance. Although the monitoring system attracted those, who believed it was possible to set up a complete educational system cheaply, women and children worked in the industries of the industrial Northeast. The monitorial schools were well-regarded in the United States, and they helped to expand educational possibilities. Thus, the New York Free School Society donated its land to the public school system in 1853, enrolling over 600,000 pupils in regulated schools. As a result, by the early 1840s, the excitement had faded as it became apparent that the monitorial method only provided the bare necessities of education.</w:t>
      </w:r>
    </w:p>
    <w:p w14:paraId="1CDBFA33" w14:textId="25924063" w:rsidR="000E21F9" w:rsidRPr="005D2F7A" w:rsidRDefault="005D2F7A" w:rsidP="005D2F7A">
      <w:pPr>
        <w:rPr>
          <w:rFonts w:ascii="Times New Roman" w:hAnsi="Times New Roman" w:cs="Times New Roman"/>
          <w:sz w:val="24"/>
          <w:szCs w:val="24"/>
        </w:rPr>
      </w:pPr>
      <w:r w:rsidRPr="005D2F7A">
        <w:rPr>
          <w:rFonts w:ascii="Times New Roman" w:hAnsi="Times New Roman" w:cs="Times New Roman"/>
          <w:sz w:val="24"/>
          <w:szCs w:val="24"/>
        </w:rPr>
        <w:t>In conclusion, local education authorities' colonial history preferred a state-run system over a national one. The leaders of the nascent republic attempted to create new educational models that were appropriate for self-government. Benjamin Franklin, Thomas Jefferson, and Noah Webster were some of the leaders who suggested the new educational plans through the first national educational legislation included in the Northwest Ordinances of 1785. Similarly, advocates for a new paradigm of American education relied selectively on European educators. Also, the monitoring system attracted those who believed it was possible to set up a complete educational system cheaply. For example, the New York Free School Society donated its land to the public school system in 1853, enrolling over 600,000 pupils in regulated schools.</w:t>
      </w:r>
    </w:p>
    <w:sectPr w:rsidR="000E21F9" w:rsidRPr="005D2F7A" w:rsidSect="005D2F7A">
      <w:headerReference w:type="first" r:id="rId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04441" w14:textId="77777777" w:rsidR="00B652BB" w:rsidRDefault="00B652BB" w:rsidP="005D2F7A">
      <w:pPr>
        <w:spacing w:line="240" w:lineRule="auto"/>
      </w:pPr>
      <w:r>
        <w:separator/>
      </w:r>
    </w:p>
  </w:endnote>
  <w:endnote w:type="continuationSeparator" w:id="0">
    <w:p w14:paraId="785208FF" w14:textId="77777777" w:rsidR="00B652BB" w:rsidRDefault="00B652BB" w:rsidP="005D2F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F6A13" w14:textId="77777777" w:rsidR="00B652BB" w:rsidRDefault="00B652BB" w:rsidP="005D2F7A">
      <w:pPr>
        <w:spacing w:line="240" w:lineRule="auto"/>
      </w:pPr>
      <w:r>
        <w:separator/>
      </w:r>
    </w:p>
  </w:footnote>
  <w:footnote w:type="continuationSeparator" w:id="0">
    <w:p w14:paraId="17C736EB" w14:textId="77777777" w:rsidR="00B652BB" w:rsidRDefault="00B652BB" w:rsidP="005D2F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7545953"/>
      <w:docPartObj>
        <w:docPartGallery w:val="Page Numbers (Top of Page)"/>
        <w:docPartUnique/>
      </w:docPartObj>
    </w:sdtPr>
    <w:sdtEndPr>
      <w:rPr>
        <w:rFonts w:ascii="Times New Roman" w:hAnsi="Times New Roman" w:cs="Times New Roman"/>
        <w:noProof/>
        <w:sz w:val="24"/>
        <w:szCs w:val="24"/>
      </w:rPr>
    </w:sdtEndPr>
    <w:sdtContent>
      <w:p w14:paraId="4DE48B15" w14:textId="68542DB4" w:rsidR="005D2F7A" w:rsidRPr="005D2F7A" w:rsidRDefault="005D2F7A">
        <w:pPr>
          <w:pStyle w:val="Header"/>
          <w:jc w:val="right"/>
          <w:rPr>
            <w:rFonts w:ascii="Times New Roman" w:hAnsi="Times New Roman" w:cs="Times New Roman"/>
            <w:sz w:val="24"/>
            <w:szCs w:val="24"/>
          </w:rPr>
        </w:pPr>
        <w:r w:rsidRPr="005D2F7A">
          <w:rPr>
            <w:rFonts w:ascii="Times New Roman" w:hAnsi="Times New Roman" w:cs="Times New Roman"/>
            <w:sz w:val="24"/>
            <w:szCs w:val="24"/>
          </w:rPr>
          <w:fldChar w:fldCharType="begin"/>
        </w:r>
        <w:r w:rsidRPr="005D2F7A">
          <w:rPr>
            <w:rFonts w:ascii="Times New Roman" w:hAnsi="Times New Roman" w:cs="Times New Roman"/>
            <w:sz w:val="24"/>
            <w:szCs w:val="24"/>
          </w:rPr>
          <w:instrText xml:space="preserve"> PAGE   \* MERGEFORMAT </w:instrText>
        </w:r>
        <w:r w:rsidRPr="005D2F7A">
          <w:rPr>
            <w:rFonts w:ascii="Times New Roman" w:hAnsi="Times New Roman" w:cs="Times New Roman"/>
            <w:sz w:val="24"/>
            <w:szCs w:val="24"/>
          </w:rPr>
          <w:fldChar w:fldCharType="separate"/>
        </w:r>
        <w:r w:rsidRPr="005D2F7A">
          <w:rPr>
            <w:rFonts w:ascii="Times New Roman" w:hAnsi="Times New Roman" w:cs="Times New Roman"/>
            <w:noProof/>
            <w:sz w:val="24"/>
            <w:szCs w:val="24"/>
          </w:rPr>
          <w:t>2</w:t>
        </w:r>
        <w:r w:rsidRPr="005D2F7A">
          <w:rPr>
            <w:rFonts w:ascii="Times New Roman" w:hAnsi="Times New Roman" w:cs="Times New Roman"/>
            <w:noProof/>
            <w:sz w:val="24"/>
            <w:szCs w:val="24"/>
          </w:rPr>
          <w:fldChar w:fldCharType="end"/>
        </w:r>
      </w:p>
    </w:sdtContent>
  </w:sdt>
  <w:p w14:paraId="0A360DF1" w14:textId="77777777" w:rsidR="005D2F7A" w:rsidRDefault="005D2F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proofState w:spelling="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18"/>
    <w:rsid w:val="00007E9F"/>
    <w:rsid w:val="000E21F9"/>
    <w:rsid w:val="0021631A"/>
    <w:rsid w:val="004721D6"/>
    <w:rsid w:val="005360FC"/>
    <w:rsid w:val="005D2F7A"/>
    <w:rsid w:val="009938CA"/>
    <w:rsid w:val="00B04F18"/>
    <w:rsid w:val="00B652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16E1"/>
  <w15:chartTrackingRefBased/>
  <w15:docId w15:val="{0A8C4BC8-566B-46BF-AE4C-74E7431D7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F7A"/>
    <w:pPr>
      <w:tabs>
        <w:tab w:val="center" w:pos="4513"/>
        <w:tab w:val="right" w:pos="9026"/>
      </w:tabs>
      <w:spacing w:line="240" w:lineRule="auto"/>
    </w:pPr>
  </w:style>
  <w:style w:type="character" w:customStyle="1" w:styleId="HeaderChar">
    <w:name w:val="Header Char"/>
    <w:basedOn w:val="DefaultParagraphFont"/>
    <w:link w:val="Header"/>
    <w:uiPriority w:val="99"/>
    <w:rsid w:val="005D2F7A"/>
  </w:style>
  <w:style w:type="paragraph" w:styleId="Footer">
    <w:name w:val="footer"/>
    <w:basedOn w:val="Normal"/>
    <w:link w:val="FooterChar"/>
    <w:uiPriority w:val="99"/>
    <w:unhideWhenUsed/>
    <w:rsid w:val="005D2F7A"/>
    <w:pPr>
      <w:tabs>
        <w:tab w:val="center" w:pos="4513"/>
        <w:tab w:val="right" w:pos="9026"/>
      </w:tabs>
      <w:spacing w:line="240" w:lineRule="auto"/>
    </w:pPr>
  </w:style>
  <w:style w:type="character" w:customStyle="1" w:styleId="FooterChar">
    <w:name w:val="Footer Char"/>
    <w:basedOn w:val="DefaultParagraphFont"/>
    <w:link w:val="Footer"/>
    <w:uiPriority w:val="99"/>
    <w:rsid w:val="005D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munorujorum@gmail.com</cp:lastModifiedBy>
  <cp:revision>2</cp:revision>
  <dcterms:created xsi:type="dcterms:W3CDTF">2021-10-11T14:20:00Z</dcterms:created>
  <dcterms:modified xsi:type="dcterms:W3CDTF">2021-10-11T14:20:00Z</dcterms:modified>
</cp:coreProperties>
</file>