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55B6" w:rsidRPr="008B6D08" w:rsidRDefault="00A355B6" w:rsidP="001C52B0">
      <w:pPr>
        <w:spacing w:line="480" w:lineRule="auto"/>
        <w:jc w:val="center"/>
        <w:rPr>
          <w:rFonts w:ascii="Times New Roman" w:hAnsi="Times New Roman" w:cs="Times New Roman"/>
          <w:b/>
          <w:sz w:val="24"/>
          <w:szCs w:val="24"/>
        </w:rPr>
      </w:pPr>
      <w:bookmarkStart w:id="0" w:name="_GoBack"/>
    </w:p>
    <w:p w:rsidR="00A355B6" w:rsidRPr="008B6D08" w:rsidRDefault="00A355B6" w:rsidP="001C52B0">
      <w:pPr>
        <w:spacing w:line="480" w:lineRule="auto"/>
        <w:jc w:val="center"/>
        <w:rPr>
          <w:rFonts w:ascii="Times New Roman" w:hAnsi="Times New Roman" w:cs="Times New Roman"/>
          <w:b/>
          <w:sz w:val="24"/>
          <w:szCs w:val="24"/>
        </w:rPr>
      </w:pPr>
    </w:p>
    <w:p w:rsidR="00A355B6" w:rsidRPr="008B6D08" w:rsidRDefault="00A355B6" w:rsidP="001C52B0">
      <w:pPr>
        <w:spacing w:line="480" w:lineRule="auto"/>
        <w:jc w:val="center"/>
        <w:rPr>
          <w:rFonts w:ascii="Times New Roman" w:hAnsi="Times New Roman" w:cs="Times New Roman"/>
          <w:b/>
          <w:sz w:val="24"/>
          <w:szCs w:val="24"/>
        </w:rPr>
      </w:pPr>
    </w:p>
    <w:p w:rsidR="00A355B6" w:rsidRPr="008B6D08" w:rsidRDefault="00A355B6" w:rsidP="001C52B0">
      <w:pPr>
        <w:spacing w:line="480" w:lineRule="auto"/>
        <w:jc w:val="center"/>
        <w:rPr>
          <w:rFonts w:ascii="Times New Roman" w:hAnsi="Times New Roman" w:cs="Times New Roman"/>
          <w:b/>
          <w:sz w:val="24"/>
          <w:szCs w:val="24"/>
        </w:rPr>
      </w:pPr>
    </w:p>
    <w:p w:rsidR="00A355B6" w:rsidRPr="008B6D08" w:rsidRDefault="00A355B6" w:rsidP="00A355B6">
      <w:pPr>
        <w:spacing w:line="480" w:lineRule="auto"/>
        <w:rPr>
          <w:rFonts w:ascii="Times New Roman" w:hAnsi="Times New Roman" w:cs="Times New Roman"/>
          <w:b/>
          <w:sz w:val="24"/>
          <w:szCs w:val="24"/>
        </w:rPr>
      </w:pPr>
    </w:p>
    <w:p w:rsidR="008B6D08" w:rsidRPr="008B6D08" w:rsidRDefault="008B6D08" w:rsidP="00A355B6">
      <w:pPr>
        <w:spacing w:line="480" w:lineRule="auto"/>
        <w:rPr>
          <w:rFonts w:ascii="Times New Roman" w:hAnsi="Times New Roman" w:cs="Times New Roman"/>
          <w:b/>
          <w:sz w:val="24"/>
          <w:szCs w:val="24"/>
        </w:rPr>
      </w:pPr>
    </w:p>
    <w:p w:rsidR="008B6D08" w:rsidRPr="008B6D08" w:rsidRDefault="008B6D08" w:rsidP="00A355B6">
      <w:pPr>
        <w:spacing w:line="480" w:lineRule="auto"/>
        <w:rPr>
          <w:rFonts w:ascii="Times New Roman" w:hAnsi="Times New Roman" w:cs="Times New Roman"/>
          <w:b/>
          <w:sz w:val="24"/>
          <w:szCs w:val="24"/>
        </w:rPr>
      </w:pPr>
    </w:p>
    <w:p w:rsidR="008B6D08" w:rsidRPr="008B6D08" w:rsidRDefault="008B6D08" w:rsidP="00A355B6">
      <w:pPr>
        <w:spacing w:line="480" w:lineRule="auto"/>
        <w:rPr>
          <w:rFonts w:ascii="Times New Roman" w:hAnsi="Times New Roman" w:cs="Times New Roman"/>
          <w:b/>
          <w:sz w:val="24"/>
          <w:szCs w:val="24"/>
        </w:rPr>
      </w:pPr>
    </w:p>
    <w:p w:rsidR="00A355B6" w:rsidRPr="008B6D08" w:rsidRDefault="008B6D08" w:rsidP="00A355B6">
      <w:pPr>
        <w:spacing w:line="480" w:lineRule="auto"/>
        <w:jc w:val="center"/>
        <w:rPr>
          <w:rFonts w:ascii="Times New Roman" w:hAnsi="Times New Roman" w:cs="Times New Roman"/>
          <w:sz w:val="24"/>
          <w:szCs w:val="24"/>
        </w:rPr>
      </w:pPr>
      <w:r w:rsidRPr="008B6D08">
        <w:rPr>
          <w:rFonts w:ascii="Times New Roman" w:hAnsi="Times New Roman" w:cs="Times New Roman"/>
          <w:b/>
          <w:sz w:val="24"/>
          <w:szCs w:val="24"/>
        </w:rPr>
        <w:t>Conflicts within a Working T</w:t>
      </w:r>
      <w:r w:rsidR="00A355B6" w:rsidRPr="008B6D08">
        <w:rPr>
          <w:rFonts w:ascii="Times New Roman" w:hAnsi="Times New Roman" w:cs="Times New Roman"/>
          <w:b/>
          <w:sz w:val="24"/>
          <w:szCs w:val="24"/>
        </w:rPr>
        <w:t>eam</w:t>
      </w:r>
    </w:p>
    <w:p w:rsidR="00A355B6" w:rsidRPr="008B6D08" w:rsidRDefault="00A355B6" w:rsidP="00A355B6">
      <w:pPr>
        <w:spacing w:line="480" w:lineRule="auto"/>
        <w:jc w:val="center"/>
        <w:rPr>
          <w:rFonts w:ascii="Times New Roman" w:hAnsi="Times New Roman" w:cs="Times New Roman"/>
          <w:sz w:val="24"/>
          <w:szCs w:val="24"/>
        </w:rPr>
      </w:pPr>
      <w:r w:rsidRPr="008B6D08">
        <w:rPr>
          <w:rFonts w:ascii="Times New Roman" w:hAnsi="Times New Roman" w:cs="Times New Roman"/>
          <w:sz w:val="24"/>
          <w:szCs w:val="24"/>
        </w:rPr>
        <w:t>Name</w:t>
      </w:r>
    </w:p>
    <w:p w:rsidR="00A355B6" w:rsidRPr="008B6D08" w:rsidRDefault="00A355B6" w:rsidP="00A355B6">
      <w:pPr>
        <w:spacing w:line="480" w:lineRule="auto"/>
        <w:jc w:val="center"/>
        <w:rPr>
          <w:rFonts w:ascii="Times New Roman" w:hAnsi="Times New Roman" w:cs="Times New Roman"/>
          <w:sz w:val="24"/>
          <w:szCs w:val="24"/>
        </w:rPr>
      </w:pPr>
      <w:r w:rsidRPr="008B6D08">
        <w:rPr>
          <w:rFonts w:ascii="Times New Roman" w:hAnsi="Times New Roman" w:cs="Times New Roman"/>
          <w:sz w:val="24"/>
          <w:szCs w:val="24"/>
        </w:rPr>
        <w:t>Institution</w:t>
      </w:r>
    </w:p>
    <w:p w:rsidR="00A355B6" w:rsidRPr="008B6D08" w:rsidRDefault="00A355B6" w:rsidP="00A355B6">
      <w:pPr>
        <w:spacing w:line="480" w:lineRule="auto"/>
        <w:jc w:val="center"/>
        <w:rPr>
          <w:rFonts w:ascii="Times New Roman" w:hAnsi="Times New Roman" w:cs="Times New Roman"/>
          <w:sz w:val="24"/>
          <w:szCs w:val="24"/>
        </w:rPr>
      </w:pPr>
      <w:r w:rsidRPr="008B6D08">
        <w:rPr>
          <w:rFonts w:ascii="Times New Roman" w:hAnsi="Times New Roman" w:cs="Times New Roman"/>
          <w:sz w:val="24"/>
          <w:szCs w:val="24"/>
        </w:rPr>
        <w:t>Date</w:t>
      </w:r>
    </w:p>
    <w:p w:rsidR="00A355B6" w:rsidRPr="008B6D08" w:rsidRDefault="00A355B6" w:rsidP="00A355B6">
      <w:pPr>
        <w:spacing w:line="480" w:lineRule="auto"/>
        <w:rPr>
          <w:rFonts w:ascii="Times New Roman" w:hAnsi="Times New Roman" w:cs="Times New Roman"/>
          <w:b/>
          <w:sz w:val="24"/>
          <w:szCs w:val="24"/>
        </w:rPr>
      </w:pPr>
    </w:p>
    <w:p w:rsidR="00A355B6" w:rsidRPr="008B6D08" w:rsidRDefault="00A355B6" w:rsidP="00A355B6">
      <w:pPr>
        <w:spacing w:line="480" w:lineRule="auto"/>
        <w:jc w:val="center"/>
        <w:rPr>
          <w:rFonts w:ascii="Times New Roman" w:hAnsi="Times New Roman" w:cs="Times New Roman"/>
          <w:b/>
          <w:sz w:val="24"/>
          <w:szCs w:val="24"/>
        </w:rPr>
      </w:pPr>
    </w:p>
    <w:p w:rsidR="00A355B6" w:rsidRPr="008B6D08" w:rsidRDefault="00A355B6" w:rsidP="00A355B6">
      <w:pPr>
        <w:spacing w:line="480" w:lineRule="auto"/>
        <w:jc w:val="center"/>
        <w:rPr>
          <w:rFonts w:ascii="Times New Roman" w:hAnsi="Times New Roman" w:cs="Times New Roman"/>
          <w:b/>
          <w:sz w:val="24"/>
          <w:szCs w:val="24"/>
        </w:rPr>
      </w:pPr>
    </w:p>
    <w:p w:rsidR="00A355B6" w:rsidRPr="008B6D08" w:rsidRDefault="00A355B6" w:rsidP="00A355B6">
      <w:pPr>
        <w:spacing w:line="480" w:lineRule="auto"/>
        <w:jc w:val="center"/>
        <w:rPr>
          <w:rFonts w:ascii="Times New Roman" w:hAnsi="Times New Roman" w:cs="Times New Roman"/>
          <w:b/>
          <w:sz w:val="24"/>
          <w:szCs w:val="24"/>
        </w:rPr>
      </w:pPr>
    </w:p>
    <w:p w:rsidR="008B6D08" w:rsidRPr="008B6D08" w:rsidRDefault="008B6D08" w:rsidP="00A355B6">
      <w:pPr>
        <w:spacing w:line="480" w:lineRule="auto"/>
        <w:jc w:val="center"/>
        <w:rPr>
          <w:rFonts w:ascii="Times New Roman" w:hAnsi="Times New Roman" w:cs="Times New Roman"/>
          <w:b/>
          <w:sz w:val="24"/>
          <w:szCs w:val="24"/>
        </w:rPr>
      </w:pPr>
    </w:p>
    <w:p w:rsidR="00A355B6" w:rsidRPr="008B6D08" w:rsidRDefault="00A355B6" w:rsidP="00A355B6">
      <w:pPr>
        <w:spacing w:line="480" w:lineRule="auto"/>
        <w:jc w:val="center"/>
        <w:rPr>
          <w:rFonts w:ascii="Times New Roman" w:hAnsi="Times New Roman" w:cs="Times New Roman"/>
          <w:b/>
          <w:sz w:val="24"/>
          <w:szCs w:val="24"/>
        </w:rPr>
      </w:pPr>
    </w:p>
    <w:p w:rsidR="00E80510" w:rsidRPr="008B6D08" w:rsidRDefault="008B6D08" w:rsidP="00A355B6">
      <w:pPr>
        <w:spacing w:line="480" w:lineRule="auto"/>
        <w:jc w:val="center"/>
        <w:rPr>
          <w:rFonts w:ascii="Times New Roman" w:hAnsi="Times New Roman" w:cs="Times New Roman"/>
          <w:b/>
          <w:sz w:val="24"/>
          <w:szCs w:val="24"/>
        </w:rPr>
      </w:pPr>
      <w:r w:rsidRPr="008B6D08">
        <w:rPr>
          <w:rFonts w:ascii="Times New Roman" w:hAnsi="Times New Roman" w:cs="Times New Roman"/>
          <w:b/>
          <w:sz w:val="24"/>
          <w:szCs w:val="24"/>
        </w:rPr>
        <w:lastRenderedPageBreak/>
        <w:t>Conflicts within a W</w:t>
      </w:r>
      <w:r w:rsidR="00E80510" w:rsidRPr="008B6D08">
        <w:rPr>
          <w:rFonts w:ascii="Times New Roman" w:hAnsi="Times New Roman" w:cs="Times New Roman"/>
          <w:b/>
          <w:sz w:val="24"/>
          <w:szCs w:val="24"/>
        </w:rPr>
        <w:t xml:space="preserve">orking </w:t>
      </w:r>
      <w:r w:rsidRPr="008B6D08">
        <w:rPr>
          <w:rFonts w:ascii="Times New Roman" w:hAnsi="Times New Roman" w:cs="Times New Roman"/>
          <w:b/>
          <w:sz w:val="24"/>
          <w:szCs w:val="24"/>
        </w:rPr>
        <w:t>T</w:t>
      </w:r>
      <w:r w:rsidR="00E80510" w:rsidRPr="008B6D08">
        <w:rPr>
          <w:rFonts w:ascii="Times New Roman" w:hAnsi="Times New Roman" w:cs="Times New Roman"/>
          <w:b/>
          <w:sz w:val="24"/>
          <w:szCs w:val="24"/>
        </w:rPr>
        <w:t>eam</w:t>
      </w:r>
    </w:p>
    <w:p w:rsidR="00E80510" w:rsidRPr="008B6D08" w:rsidRDefault="00E80510" w:rsidP="001C52B0">
      <w:pPr>
        <w:spacing w:line="480" w:lineRule="auto"/>
        <w:ind w:firstLine="720"/>
        <w:rPr>
          <w:rFonts w:ascii="Times New Roman" w:hAnsi="Times New Roman" w:cs="Times New Roman"/>
          <w:sz w:val="24"/>
          <w:szCs w:val="24"/>
        </w:rPr>
      </w:pPr>
      <w:r w:rsidRPr="008B6D08">
        <w:rPr>
          <w:rFonts w:ascii="Times New Roman" w:hAnsi="Times New Roman" w:cs="Times New Roman"/>
          <w:sz w:val="24"/>
          <w:szCs w:val="24"/>
        </w:rPr>
        <w:t>Conflict within a working team can be termed as the disagreement from hostile interactions between two or more team members that affect team performance. Team conflicts can eit</w:t>
      </w:r>
      <w:r w:rsidR="00753CC4" w:rsidRPr="008B6D08">
        <w:rPr>
          <w:rFonts w:ascii="Times New Roman" w:hAnsi="Times New Roman" w:cs="Times New Roman"/>
          <w:sz w:val="24"/>
          <w:szCs w:val="24"/>
        </w:rPr>
        <w:t xml:space="preserve">her be emotional or substantive </w:t>
      </w:r>
      <w:r w:rsidR="00753CC4" w:rsidRPr="008B6D08">
        <w:rPr>
          <w:rFonts w:ascii="Times New Roman" w:hAnsi="Times New Roman" w:cs="Times New Roman"/>
          <w:color w:val="222222"/>
          <w:sz w:val="24"/>
          <w:szCs w:val="24"/>
          <w:shd w:val="clear" w:color="auto" w:fill="FFFFFF"/>
        </w:rPr>
        <w:t xml:space="preserve">(Wang &amp; Guo, 2019). </w:t>
      </w:r>
      <w:r w:rsidRPr="008B6D08">
        <w:rPr>
          <w:rFonts w:ascii="Times New Roman" w:hAnsi="Times New Roman" w:cs="Times New Roman"/>
          <w:sz w:val="24"/>
          <w:szCs w:val="24"/>
        </w:rPr>
        <w:t>Emotional conflict arises in the presence of different and opposing emotions relating to a situation that has already happened. It may be caused by things like jealousy, insecurity, bitterness, or personality conflict. In the case of emotional conflict in the working team, people find themselves having an opposing position. Their grudge is always evident and may bring out physical discomfort. On the other hand, substantive conflict in the working team emerges over team goals, assignments, and resource allocation. In this setting, people in a group are unable to agree on the path to follow in the execution of work, especially when each party does not wish to compromise their position. My experience with conflict within a working has been that disputes are inevitable. Conflicts reduce team production because cooperation among parties is low. Additionally, morale in the working team is greatly affected by conflicts. However, regardless of the conflict source, if the conflict remains unresolved, they can negatively impact the working relationship. Some disputes can be beneficial. Especially if they are based on substantive issues, they can lead</w:t>
      </w:r>
      <w:r w:rsidR="00753CC4" w:rsidRPr="008B6D08">
        <w:rPr>
          <w:rFonts w:ascii="Times New Roman" w:hAnsi="Times New Roman" w:cs="Times New Roman"/>
          <w:sz w:val="24"/>
          <w:szCs w:val="24"/>
        </w:rPr>
        <w:t xml:space="preserve"> to new ideas of executing work</w:t>
      </w:r>
      <w:r w:rsidR="00753CC4" w:rsidRPr="008B6D08">
        <w:rPr>
          <w:rFonts w:ascii="Times New Roman" w:hAnsi="Times New Roman" w:cs="Times New Roman"/>
          <w:color w:val="222222"/>
          <w:sz w:val="24"/>
          <w:szCs w:val="24"/>
          <w:shd w:val="clear" w:color="auto" w:fill="FFFFFF"/>
        </w:rPr>
        <w:t xml:space="preserve"> (McKibben, 2017).</w:t>
      </w:r>
    </w:p>
    <w:p w:rsidR="00E80510" w:rsidRPr="008B6D08" w:rsidRDefault="00E80510" w:rsidP="008B6D08">
      <w:pPr>
        <w:spacing w:line="480" w:lineRule="auto"/>
        <w:ind w:firstLine="720"/>
        <w:rPr>
          <w:rFonts w:ascii="Times New Roman" w:hAnsi="Times New Roman" w:cs="Times New Roman"/>
          <w:sz w:val="24"/>
          <w:szCs w:val="24"/>
        </w:rPr>
      </w:pPr>
      <w:r w:rsidRPr="008B6D08">
        <w:rPr>
          <w:rFonts w:ascii="Times New Roman" w:hAnsi="Times New Roman" w:cs="Times New Roman"/>
          <w:sz w:val="24"/>
          <w:szCs w:val="24"/>
        </w:rPr>
        <w:t xml:space="preserve">Leaders in a team must oversee conflict resolution. Leaders work out conflicts in public and resolve them as part of their commitment to the team. Conflicts are caused by misunderstanding and lack of communication, and if fixed, they improve the working relationship. Leaders should identify and handle disputes efficiently and in a fair manner. First, team leaders’ should focus on a thorough assessment of the situation resulting in conflict. It is impossible to solve what has not to be diagnosed. After identifying the conflict and the cause, the </w:t>
      </w:r>
      <w:r w:rsidRPr="008B6D08">
        <w:rPr>
          <w:rFonts w:ascii="Times New Roman" w:hAnsi="Times New Roman" w:cs="Times New Roman"/>
          <w:sz w:val="24"/>
          <w:szCs w:val="24"/>
        </w:rPr>
        <w:lastRenderedPageBreak/>
        <w:t xml:space="preserve">leader should focus on neutralizing and minimizing the conflict. At this stage, the leader should focus on maintaining boundaries to prevent the further acceleration of the conflict. The leader should focus on respecting the unique skill every one brings into the team and appreciate real differences will always be there. The last point is reaching an agreement. With the facts and assumptions considered, the leader and the team </w:t>
      </w:r>
      <w:r w:rsidR="00753CC4" w:rsidRPr="008B6D08">
        <w:rPr>
          <w:rFonts w:ascii="Times New Roman" w:hAnsi="Times New Roman" w:cs="Times New Roman"/>
          <w:sz w:val="24"/>
          <w:szCs w:val="24"/>
        </w:rPr>
        <w:t xml:space="preserve">must decide what action to take </w:t>
      </w:r>
      <w:r w:rsidR="00753CC4" w:rsidRPr="008B6D08">
        <w:rPr>
          <w:rFonts w:ascii="Times New Roman" w:hAnsi="Times New Roman" w:cs="Times New Roman"/>
          <w:color w:val="222222"/>
          <w:sz w:val="24"/>
          <w:szCs w:val="24"/>
          <w:shd w:val="clear" w:color="auto" w:fill="FFFFFF"/>
        </w:rPr>
        <w:t>(Rezvani, Barrett &amp; Khosravi, 2019).</w:t>
      </w:r>
    </w:p>
    <w:p w:rsidR="00E80510" w:rsidRPr="008B6D08" w:rsidRDefault="00E80510" w:rsidP="001C52B0">
      <w:pPr>
        <w:spacing w:line="480" w:lineRule="auto"/>
        <w:ind w:firstLine="720"/>
        <w:rPr>
          <w:rFonts w:ascii="Times New Roman" w:hAnsi="Times New Roman" w:cs="Times New Roman"/>
          <w:sz w:val="24"/>
          <w:szCs w:val="24"/>
        </w:rPr>
      </w:pPr>
      <w:r w:rsidRPr="008B6D08">
        <w:rPr>
          <w:rFonts w:ascii="Times New Roman" w:hAnsi="Times New Roman" w:cs="Times New Roman"/>
          <w:sz w:val="24"/>
          <w:szCs w:val="24"/>
        </w:rPr>
        <w:t>Trust in the workplace can be based on performance and principles in the workplace. Trust success or failure will depend on the performance and team abili</w:t>
      </w:r>
      <w:r w:rsidR="00753CC4" w:rsidRPr="008B6D08">
        <w:rPr>
          <w:rFonts w:ascii="Times New Roman" w:hAnsi="Times New Roman" w:cs="Times New Roman"/>
          <w:sz w:val="24"/>
          <w:szCs w:val="24"/>
        </w:rPr>
        <w:t>ty to uphold principles in work</w:t>
      </w:r>
      <w:r w:rsidR="00753CC4" w:rsidRPr="008B6D08">
        <w:rPr>
          <w:rFonts w:ascii="Times New Roman" w:hAnsi="Times New Roman" w:cs="Times New Roman"/>
          <w:color w:val="222222"/>
          <w:sz w:val="24"/>
          <w:szCs w:val="24"/>
          <w:shd w:val="clear" w:color="auto" w:fill="FFFFFF"/>
        </w:rPr>
        <w:t xml:space="preserve"> (Rezvani, Barrett &amp; Khosravi, 2019).</w:t>
      </w:r>
      <w:r w:rsidRPr="008B6D08">
        <w:rPr>
          <w:rFonts w:ascii="Times New Roman" w:hAnsi="Times New Roman" w:cs="Times New Roman"/>
          <w:sz w:val="24"/>
          <w:szCs w:val="24"/>
        </w:rPr>
        <w:t xml:space="preserve"> Trust performance has a significant impact on how </w:t>
      </w:r>
      <w:r w:rsidR="008B6D08" w:rsidRPr="008B6D08">
        <w:rPr>
          <w:rFonts w:ascii="Times New Roman" w:hAnsi="Times New Roman" w:cs="Times New Roman"/>
          <w:sz w:val="24"/>
          <w:szCs w:val="24"/>
        </w:rPr>
        <w:t>a team delivers</w:t>
      </w:r>
      <w:r w:rsidRPr="008B6D08">
        <w:rPr>
          <w:rFonts w:ascii="Times New Roman" w:hAnsi="Times New Roman" w:cs="Times New Roman"/>
          <w:sz w:val="24"/>
          <w:szCs w:val="24"/>
        </w:rPr>
        <w:t xml:space="preserve"> results and make decisions. Trust answers the question of reliability. Trusting someone means that they will follow up on their responsibilities, which will determine success or failure. If one is considered unreliable in a team, then chances of failure are high for the whole team. A work team with high trust inspires team members to retain trust through excellence. In this case, team members bring sound judgment, and they can represent the organization. Failure of trust could keep team members stagnant, and they may fail to reach their full potential.</w:t>
      </w:r>
    </w:p>
    <w:p w:rsidR="00E80510" w:rsidRPr="008B6D08" w:rsidRDefault="00E80510" w:rsidP="001C52B0">
      <w:pPr>
        <w:spacing w:line="480" w:lineRule="auto"/>
        <w:ind w:firstLine="720"/>
        <w:rPr>
          <w:rFonts w:ascii="Times New Roman" w:hAnsi="Times New Roman" w:cs="Times New Roman"/>
          <w:sz w:val="24"/>
          <w:szCs w:val="24"/>
        </w:rPr>
      </w:pPr>
      <w:r w:rsidRPr="008B6D08">
        <w:rPr>
          <w:rFonts w:ascii="Times New Roman" w:hAnsi="Times New Roman" w:cs="Times New Roman"/>
          <w:sz w:val="24"/>
          <w:szCs w:val="24"/>
        </w:rPr>
        <w:t>It is essential to create a healthy culture and devel</w:t>
      </w:r>
      <w:r w:rsidR="00753CC4" w:rsidRPr="008B6D08">
        <w:rPr>
          <w:rFonts w:ascii="Times New Roman" w:hAnsi="Times New Roman" w:cs="Times New Roman"/>
          <w:sz w:val="24"/>
          <w:szCs w:val="24"/>
        </w:rPr>
        <w:t xml:space="preserve">op rules when handling conflict </w:t>
      </w:r>
      <w:r w:rsidR="00753CC4" w:rsidRPr="008B6D08">
        <w:rPr>
          <w:rFonts w:ascii="Times New Roman" w:hAnsi="Times New Roman" w:cs="Times New Roman"/>
          <w:color w:val="222222"/>
          <w:sz w:val="24"/>
          <w:szCs w:val="24"/>
          <w:shd w:val="clear" w:color="auto" w:fill="FFFFFF"/>
        </w:rPr>
        <w:t>(McKibben, 2017).</w:t>
      </w:r>
      <w:r w:rsidRPr="008B6D08">
        <w:rPr>
          <w:rFonts w:ascii="Times New Roman" w:hAnsi="Times New Roman" w:cs="Times New Roman"/>
          <w:sz w:val="24"/>
          <w:szCs w:val="24"/>
        </w:rPr>
        <w:t xml:space="preserve"> </w:t>
      </w:r>
      <w:r w:rsidR="008B6D08" w:rsidRPr="008B6D08">
        <w:rPr>
          <w:rFonts w:ascii="Times New Roman" w:hAnsi="Times New Roman" w:cs="Times New Roman"/>
          <w:sz w:val="24"/>
          <w:szCs w:val="24"/>
        </w:rPr>
        <w:t xml:space="preserve">In light of 2 Timothy 2:1-5, </w:t>
      </w:r>
      <w:r w:rsidRPr="008B6D08">
        <w:rPr>
          <w:rFonts w:ascii="Times New Roman" w:hAnsi="Times New Roman" w:cs="Times New Roman"/>
          <w:sz w:val="24"/>
          <w:szCs w:val="24"/>
        </w:rPr>
        <w:t xml:space="preserve">Christ calls for conflict to be addressed in a </w:t>
      </w:r>
      <w:r w:rsidR="008B6D08">
        <w:rPr>
          <w:rFonts w:ascii="Times New Roman" w:hAnsi="Times New Roman" w:cs="Times New Roman"/>
          <w:sz w:val="24"/>
          <w:szCs w:val="24"/>
        </w:rPr>
        <w:t>fair manner. There should be no</w:t>
      </w:r>
      <w:r w:rsidRPr="008B6D08">
        <w:rPr>
          <w:rFonts w:ascii="Times New Roman" w:hAnsi="Times New Roman" w:cs="Times New Roman"/>
          <w:sz w:val="24"/>
          <w:szCs w:val="24"/>
        </w:rPr>
        <w:t>-taking of the side</w:t>
      </w:r>
      <w:r w:rsidR="008B6D08">
        <w:rPr>
          <w:rFonts w:ascii="Times New Roman" w:hAnsi="Times New Roman" w:cs="Times New Roman"/>
          <w:sz w:val="24"/>
          <w:szCs w:val="24"/>
        </w:rPr>
        <w:t>s</w:t>
      </w:r>
      <w:r w:rsidRPr="008B6D08">
        <w:rPr>
          <w:rFonts w:ascii="Times New Roman" w:hAnsi="Times New Roman" w:cs="Times New Roman"/>
          <w:sz w:val="24"/>
          <w:szCs w:val="24"/>
        </w:rPr>
        <w:t xml:space="preserve"> for </w:t>
      </w:r>
      <w:r w:rsidR="008B6D08" w:rsidRPr="008B6D08">
        <w:rPr>
          <w:rFonts w:ascii="Times New Roman" w:hAnsi="Times New Roman" w:cs="Times New Roman"/>
          <w:sz w:val="24"/>
          <w:szCs w:val="24"/>
        </w:rPr>
        <w:t>those overseeing conflict resolutions</w:t>
      </w:r>
      <w:r w:rsidRPr="008B6D08">
        <w:rPr>
          <w:rFonts w:ascii="Times New Roman" w:hAnsi="Times New Roman" w:cs="Times New Roman"/>
          <w:sz w:val="24"/>
          <w:szCs w:val="24"/>
        </w:rPr>
        <w:t xml:space="preserve">. When solving conflict, everyone in the team should be treated fairly and equally. Praise and recognition should be honest and fair at all times. Christ advocates that no one serves as a soldier gets involved in a civilian affair. In this context, the conflicting teams are the civilians, and the leader overseeing the conflict management is the soldier. When resolving conflict, leaders should never take sides. Their role should be to address the conflict and help them reach a solution. They </w:t>
      </w:r>
      <w:r w:rsidRPr="008B6D08">
        <w:rPr>
          <w:rFonts w:ascii="Times New Roman" w:hAnsi="Times New Roman" w:cs="Times New Roman"/>
          <w:sz w:val="24"/>
          <w:szCs w:val="24"/>
        </w:rPr>
        <w:lastRenderedPageBreak/>
        <w:t xml:space="preserve">should work to ensure that the resolution reached works well for both parties. If the conflict is resolved unfairly, the situation escalates. Generally, it is essential to develop rules for handling conflict. The member teams should listen to each other, acknowledge their point of view, and avoid interrupting each </w:t>
      </w:r>
      <w:r w:rsidR="008B6D08" w:rsidRPr="008B6D08">
        <w:rPr>
          <w:rFonts w:ascii="Times New Roman" w:hAnsi="Times New Roman" w:cs="Times New Roman"/>
          <w:sz w:val="24"/>
          <w:szCs w:val="24"/>
        </w:rPr>
        <w:t>other</w:t>
      </w:r>
      <w:r w:rsidR="008B6D08" w:rsidRPr="008B6D08">
        <w:rPr>
          <w:rFonts w:ascii="Times New Roman" w:hAnsi="Times New Roman" w:cs="Times New Roman"/>
          <w:color w:val="222222"/>
          <w:sz w:val="24"/>
          <w:szCs w:val="24"/>
          <w:shd w:val="clear" w:color="auto" w:fill="FFFFFF"/>
        </w:rPr>
        <w:t xml:space="preserve"> (</w:t>
      </w:r>
      <w:r w:rsidR="00753CC4" w:rsidRPr="008B6D08">
        <w:rPr>
          <w:rFonts w:ascii="Times New Roman" w:hAnsi="Times New Roman" w:cs="Times New Roman"/>
          <w:color w:val="222222"/>
          <w:sz w:val="24"/>
          <w:szCs w:val="24"/>
          <w:shd w:val="clear" w:color="auto" w:fill="FFFFFF"/>
        </w:rPr>
        <w:t>Rezvani, Barrett &amp; Khosravi, 2019).</w:t>
      </w:r>
    </w:p>
    <w:p w:rsidR="00C35EFC" w:rsidRPr="008B6D08" w:rsidRDefault="00E80510" w:rsidP="001C52B0">
      <w:pPr>
        <w:spacing w:line="480" w:lineRule="auto"/>
        <w:ind w:firstLine="720"/>
        <w:rPr>
          <w:rFonts w:ascii="Times New Roman" w:hAnsi="Times New Roman" w:cs="Times New Roman"/>
          <w:sz w:val="24"/>
          <w:szCs w:val="24"/>
        </w:rPr>
      </w:pPr>
      <w:r w:rsidRPr="008B6D08">
        <w:rPr>
          <w:rFonts w:ascii="Times New Roman" w:hAnsi="Times New Roman" w:cs="Times New Roman"/>
          <w:sz w:val="24"/>
          <w:szCs w:val="24"/>
        </w:rPr>
        <w:t>In conclusion, conflicts will always exist in working teams, and they must still be solved to improve team performance and ensure cooperation. If the conflict is left, unresolved can have a negative impact on the relationship among members and even team leaders. Trust may be eroded because it may be impossible to believe in someone you conflict with either their ideas or views. In the absence of trust, there is decreased performance and productivity.  Finally, conflicts should be handle immediately before they escalate further. Leaders should be in the forefront in resolving conflict. They should remain neutral and ensure they get a clear understanding of the issue before they step in to resolve conflict.</w:t>
      </w:r>
    </w:p>
    <w:p w:rsidR="004332F2" w:rsidRPr="008B6D08" w:rsidRDefault="004332F2" w:rsidP="001C52B0">
      <w:pPr>
        <w:spacing w:line="480" w:lineRule="auto"/>
        <w:rPr>
          <w:rFonts w:ascii="Times New Roman" w:hAnsi="Times New Roman" w:cs="Times New Roman"/>
          <w:sz w:val="24"/>
          <w:szCs w:val="24"/>
        </w:rPr>
      </w:pPr>
    </w:p>
    <w:p w:rsidR="00FA5882" w:rsidRPr="008B6D08" w:rsidRDefault="00FA5882" w:rsidP="001C52B0">
      <w:pPr>
        <w:spacing w:line="480" w:lineRule="auto"/>
        <w:rPr>
          <w:rFonts w:ascii="Times New Roman" w:hAnsi="Times New Roman" w:cs="Times New Roman"/>
          <w:sz w:val="24"/>
          <w:szCs w:val="24"/>
        </w:rPr>
      </w:pPr>
    </w:p>
    <w:p w:rsidR="00FA5882" w:rsidRPr="008B6D08" w:rsidRDefault="00FA5882" w:rsidP="001C52B0">
      <w:pPr>
        <w:spacing w:line="480" w:lineRule="auto"/>
        <w:rPr>
          <w:rFonts w:ascii="Times New Roman" w:hAnsi="Times New Roman" w:cs="Times New Roman"/>
          <w:sz w:val="24"/>
          <w:szCs w:val="24"/>
        </w:rPr>
      </w:pPr>
    </w:p>
    <w:p w:rsidR="00FA5882" w:rsidRPr="008B6D08" w:rsidRDefault="00FA5882" w:rsidP="001C52B0">
      <w:pPr>
        <w:spacing w:line="480" w:lineRule="auto"/>
        <w:rPr>
          <w:rFonts w:ascii="Times New Roman" w:hAnsi="Times New Roman" w:cs="Times New Roman"/>
          <w:sz w:val="24"/>
          <w:szCs w:val="24"/>
        </w:rPr>
      </w:pPr>
    </w:p>
    <w:p w:rsidR="00FA5882" w:rsidRPr="008B6D08" w:rsidRDefault="00FA5882" w:rsidP="001C52B0">
      <w:pPr>
        <w:spacing w:line="480" w:lineRule="auto"/>
        <w:rPr>
          <w:rFonts w:ascii="Times New Roman" w:hAnsi="Times New Roman" w:cs="Times New Roman"/>
          <w:sz w:val="24"/>
          <w:szCs w:val="24"/>
        </w:rPr>
      </w:pPr>
    </w:p>
    <w:p w:rsidR="00FA5882" w:rsidRPr="008B6D08" w:rsidRDefault="00FA5882" w:rsidP="001C52B0">
      <w:pPr>
        <w:spacing w:line="480" w:lineRule="auto"/>
        <w:rPr>
          <w:rFonts w:ascii="Times New Roman" w:hAnsi="Times New Roman" w:cs="Times New Roman"/>
          <w:sz w:val="24"/>
          <w:szCs w:val="24"/>
        </w:rPr>
      </w:pPr>
    </w:p>
    <w:p w:rsidR="00FA5882" w:rsidRPr="008B6D08" w:rsidRDefault="00FA5882" w:rsidP="001C52B0">
      <w:pPr>
        <w:spacing w:line="480" w:lineRule="auto"/>
        <w:rPr>
          <w:rFonts w:ascii="Times New Roman" w:hAnsi="Times New Roman" w:cs="Times New Roman"/>
          <w:sz w:val="24"/>
          <w:szCs w:val="24"/>
        </w:rPr>
      </w:pPr>
    </w:p>
    <w:p w:rsidR="001C52B0" w:rsidRPr="008B6D08" w:rsidRDefault="001C52B0" w:rsidP="001C52B0">
      <w:pPr>
        <w:spacing w:line="480" w:lineRule="auto"/>
        <w:rPr>
          <w:rFonts w:ascii="Times New Roman" w:hAnsi="Times New Roman" w:cs="Times New Roman"/>
          <w:sz w:val="24"/>
          <w:szCs w:val="24"/>
        </w:rPr>
      </w:pPr>
    </w:p>
    <w:p w:rsidR="00A947FE" w:rsidRDefault="00A947FE" w:rsidP="001C52B0">
      <w:pPr>
        <w:spacing w:line="480" w:lineRule="auto"/>
        <w:jc w:val="center"/>
        <w:rPr>
          <w:rFonts w:ascii="Times New Roman" w:hAnsi="Times New Roman" w:cs="Times New Roman"/>
          <w:b/>
          <w:sz w:val="24"/>
          <w:szCs w:val="24"/>
        </w:rPr>
      </w:pPr>
    </w:p>
    <w:p w:rsidR="00753CC4" w:rsidRPr="008B6D08" w:rsidRDefault="00753CC4" w:rsidP="001C52B0">
      <w:pPr>
        <w:spacing w:line="480" w:lineRule="auto"/>
        <w:jc w:val="center"/>
        <w:rPr>
          <w:rFonts w:ascii="Times New Roman" w:hAnsi="Times New Roman" w:cs="Times New Roman"/>
          <w:b/>
          <w:sz w:val="24"/>
          <w:szCs w:val="24"/>
        </w:rPr>
      </w:pPr>
      <w:r w:rsidRPr="008B6D08">
        <w:rPr>
          <w:rFonts w:ascii="Times New Roman" w:hAnsi="Times New Roman" w:cs="Times New Roman"/>
          <w:b/>
          <w:sz w:val="24"/>
          <w:szCs w:val="24"/>
        </w:rPr>
        <w:lastRenderedPageBreak/>
        <w:t>References</w:t>
      </w:r>
    </w:p>
    <w:p w:rsidR="001C52B0" w:rsidRPr="008B6D08" w:rsidRDefault="001C52B0" w:rsidP="001C52B0">
      <w:pPr>
        <w:spacing w:line="480" w:lineRule="auto"/>
        <w:ind w:left="720" w:hanging="720"/>
        <w:rPr>
          <w:rFonts w:ascii="Times New Roman" w:hAnsi="Times New Roman" w:cs="Times New Roman"/>
          <w:color w:val="222222"/>
          <w:sz w:val="24"/>
          <w:szCs w:val="24"/>
          <w:shd w:val="clear" w:color="auto" w:fill="FFFFFF"/>
        </w:rPr>
      </w:pPr>
      <w:r w:rsidRPr="008B6D08">
        <w:rPr>
          <w:rFonts w:ascii="Times New Roman" w:hAnsi="Times New Roman" w:cs="Times New Roman"/>
          <w:color w:val="222222"/>
          <w:sz w:val="24"/>
          <w:szCs w:val="24"/>
          <w:shd w:val="clear" w:color="auto" w:fill="FFFFFF"/>
        </w:rPr>
        <w:t>McKibben, L. (2017). Conflict management: importance and implications. </w:t>
      </w:r>
      <w:r w:rsidRPr="008B6D08">
        <w:rPr>
          <w:rFonts w:ascii="Times New Roman" w:hAnsi="Times New Roman" w:cs="Times New Roman"/>
          <w:i/>
          <w:iCs/>
          <w:color w:val="222222"/>
          <w:sz w:val="24"/>
          <w:szCs w:val="24"/>
          <w:shd w:val="clear" w:color="auto" w:fill="FFFFFF"/>
        </w:rPr>
        <w:t>British Journal of Nursing</w:t>
      </w:r>
      <w:r w:rsidRPr="008B6D08">
        <w:rPr>
          <w:rFonts w:ascii="Times New Roman" w:hAnsi="Times New Roman" w:cs="Times New Roman"/>
          <w:color w:val="222222"/>
          <w:sz w:val="24"/>
          <w:szCs w:val="24"/>
          <w:shd w:val="clear" w:color="auto" w:fill="FFFFFF"/>
        </w:rPr>
        <w:t>, </w:t>
      </w:r>
      <w:r w:rsidRPr="008B6D08">
        <w:rPr>
          <w:rFonts w:ascii="Times New Roman" w:hAnsi="Times New Roman" w:cs="Times New Roman"/>
          <w:i/>
          <w:iCs/>
          <w:color w:val="222222"/>
          <w:sz w:val="24"/>
          <w:szCs w:val="24"/>
          <w:shd w:val="clear" w:color="auto" w:fill="FFFFFF"/>
        </w:rPr>
        <w:t>26</w:t>
      </w:r>
      <w:r w:rsidRPr="008B6D08">
        <w:rPr>
          <w:rFonts w:ascii="Times New Roman" w:hAnsi="Times New Roman" w:cs="Times New Roman"/>
          <w:color w:val="222222"/>
          <w:sz w:val="24"/>
          <w:szCs w:val="24"/>
          <w:shd w:val="clear" w:color="auto" w:fill="FFFFFF"/>
        </w:rPr>
        <w:t>(2), 100-103.</w:t>
      </w:r>
    </w:p>
    <w:p w:rsidR="001C52B0" w:rsidRPr="008B6D08" w:rsidRDefault="001C52B0" w:rsidP="001C52B0">
      <w:pPr>
        <w:spacing w:line="480" w:lineRule="auto"/>
        <w:ind w:left="720" w:hanging="720"/>
        <w:rPr>
          <w:rFonts w:ascii="Times New Roman" w:hAnsi="Times New Roman" w:cs="Times New Roman"/>
          <w:color w:val="222222"/>
          <w:sz w:val="24"/>
          <w:szCs w:val="24"/>
          <w:shd w:val="clear" w:color="auto" w:fill="FFFFFF"/>
        </w:rPr>
      </w:pPr>
      <w:r w:rsidRPr="008B6D08">
        <w:rPr>
          <w:rFonts w:ascii="Times New Roman" w:hAnsi="Times New Roman" w:cs="Times New Roman"/>
          <w:color w:val="222222"/>
          <w:sz w:val="24"/>
          <w:szCs w:val="24"/>
          <w:shd w:val="clear" w:color="auto" w:fill="FFFFFF"/>
        </w:rPr>
        <w:t xml:space="preserve">Rezvani, A., Barrett, R., &amp; Khosravi, P. (2019). Investigating the relationships among team emotional intelligence, trust, </w:t>
      </w:r>
      <w:r w:rsidR="008B6D08" w:rsidRPr="008B6D08">
        <w:rPr>
          <w:rFonts w:ascii="Times New Roman" w:hAnsi="Times New Roman" w:cs="Times New Roman"/>
          <w:color w:val="222222"/>
          <w:sz w:val="24"/>
          <w:szCs w:val="24"/>
          <w:shd w:val="clear" w:color="auto" w:fill="FFFFFF"/>
        </w:rPr>
        <w:t>and conflict</w:t>
      </w:r>
      <w:r w:rsidRPr="008B6D08">
        <w:rPr>
          <w:rFonts w:ascii="Times New Roman" w:hAnsi="Times New Roman" w:cs="Times New Roman"/>
          <w:color w:val="222222"/>
          <w:sz w:val="24"/>
          <w:szCs w:val="24"/>
          <w:shd w:val="clear" w:color="auto" w:fill="FFFFFF"/>
        </w:rPr>
        <w:t xml:space="preserve"> and team performance. </w:t>
      </w:r>
      <w:r w:rsidRPr="008B6D08">
        <w:rPr>
          <w:rFonts w:ascii="Times New Roman" w:hAnsi="Times New Roman" w:cs="Times New Roman"/>
          <w:i/>
          <w:iCs/>
          <w:color w:val="222222"/>
          <w:sz w:val="24"/>
          <w:szCs w:val="24"/>
          <w:shd w:val="clear" w:color="auto" w:fill="FFFFFF"/>
        </w:rPr>
        <w:t>Team Performance Management: An International Journal</w:t>
      </w:r>
      <w:r w:rsidRPr="008B6D08">
        <w:rPr>
          <w:rFonts w:ascii="Times New Roman" w:hAnsi="Times New Roman" w:cs="Times New Roman"/>
          <w:color w:val="222222"/>
          <w:sz w:val="24"/>
          <w:szCs w:val="24"/>
          <w:shd w:val="clear" w:color="auto" w:fill="FFFFFF"/>
        </w:rPr>
        <w:t>.</w:t>
      </w:r>
    </w:p>
    <w:p w:rsidR="001C52B0" w:rsidRPr="008B6D08" w:rsidRDefault="001C52B0" w:rsidP="001C52B0">
      <w:pPr>
        <w:spacing w:line="480" w:lineRule="auto"/>
        <w:ind w:left="720" w:hanging="720"/>
        <w:rPr>
          <w:rFonts w:ascii="Times New Roman" w:hAnsi="Times New Roman" w:cs="Times New Roman"/>
          <w:sz w:val="24"/>
          <w:szCs w:val="24"/>
        </w:rPr>
      </w:pPr>
      <w:r w:rsidRPr="008B6D08">
        <w:rPr>
          <w:rFonts w:ascii="Times New Roman" w:hAnsi="Times New Roman" w:cs="Times New Roman"/>
          <w:color w:val="222222"/>
          <w:sz w:val="24"/>
          <w:szCs w:val="24"/>
          <w:shd w:val="clear" w:color="auto" w:fill="FFFFFF"/>
        </w:rPr>
        <w:t>Wang, D., Su, Z., &amp; Guo, H. (2019). Top management team conflict and exploratory innovation: The mediating impact of market orientation. </w:t>
      </w:r>
      <w:r w:rsidRPr="008B6D08">
        <w:rPr>
          <w:rFonts w:ascii="Times New Roman" w:hAnsi="Times New Roman" w:cs="Times New Roman"/>
          <w:i/>
          <w:iCs/>
          <w:color w:val="222222"/>
          <w:sz w:val="24"/>
          <w:szCs w:val="24"/>
          <w:shd w:val="clear" w:color="auto" w:fill="FFFFFF"/>
        </w:rPr>
        <w:t>Industrial Marketing Management</w:t>
      </w:r>
      <w:r w:rsidRPr="008B6D08">
        <w:rPr>
          <w:rFonts w:ascii="Times New Roman" w:hAnsi="Times New Roman" w:cs="Times New Roman"/>
          <w:color w:val="222222"/>
          <w:sz w:val="24"/>
          <w:szCs w:val="24"/>
          <w:shd w:val="clear" w:color="auto" w:fill="FFFFFF"/>
        </w:rPr>
        <w:t>, </w:t>
      </w:r>
      <w:r w:rsidRPr="008B6D08">
        <w:rPr>
          <w:rFonts w:ascii="Times New Roman" w:hAnsi="Times New Roman" w:cs="Times New Roman"/>
          <w:i/>
          <w:iCs/>
          <w:color w:val="222222"/>
          <w:sz w:val="24"/>
          <w:szCs w:val="24"/>
          <w:shd w:val="clear" w:color="auto" w:fill="FFFFFF"/>
        </w:rPr>
        <w:t>82</w:t>
      </w:r>
      <w:r w:rsidRPr="008B6D08">
        <w:rPr>
          <w:rFonts w:ascii="Times New Roman" w:hAnsi="Times New Roman" w:cs="Times New Roman"/>
          <w:color w:val="222222"/>
          <w:sz w:val="24"/>
          <w:szCs w:val="24"/>
          <w:shd w:val="clear" w:color="auto" w:fill="FFFFFF"/>
        </w:rPr>
        <w:t>, 87-95.</w:t>
      </w:r>
    </w:p>
    <w:bookmarkEnd w:id="0"/>
    <w:p w:rsidR="00FA5882" w:rsidRPr="008B6D08" w:rsidRDefault="00FA5882" w:rsidP="001C52B0">
      <w:pPr>
        <w:spacing w:line="480" w:lineRule="auto"/>
        <w:rPr>
          <w:rFonts w:ascii="Times New Roman" w:hAnsi="Times New Roman" w:cs="Times New Roman"/>
          <w:sz w:val="24"/>
          <w:szCs w:val="24"/>
        </w:rPr>
      </w:pPr>
    </w:p>
    <w:sectPr w:rsidR="00FA5882" w:rsidRPr="008B6D08" w:rsidSect="001C52B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64A1" w:rsidRDefault="006664A1" w:rsidP="00FA5882">
      <w:pPr>
        <w:spacing w:after="0" w:line="240" w:lineRule="auto"/>
      </w:pPr>
      <w:r>
        <w:separator/>
      </w:r>
    </w:p>
  </w:endnote>
  <w:endnote w:type="continuationSeparator" w:id="1">
    <w:p w:rsidR="006664A1" w:rsidRDefault="006664A1" w:rsidP="00FA58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64A1" w:rsidRDefault="006664A1" w:rsidP="00FA5882">
      <w:pPr>
        <w:spacing w:after="0" w:line="240" w:lineRule="auto"/>
      </w:pPr>
      <w:r>
        <w:separator/>
      </w:r>
    </w:p>
  </w:footnote>
  <w:footnote w:type="continuationSeparator" w:id="1">
    <w:p w:rsidR="006664A1" w:rsidRDefault="006664A1" w:rsidP="00FA58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2B0" w:rsidRPr="00A355B6" w:rsidRDefault="001C52B0">
    <w:pPr>
      <w:pStyle w:val="Header"/>
      <w:rPr>
        <w:rFonts w:ascii="Times New Roman" w:hAnsi="Times New Roman" w:cs="Times New Roman"/>
        <w:sz w:val="24"/>
        <w:szCs w:val="24"/>
      </w:rPr>
    </w:pPr>
    <w:r>
      <w:tab/>
    </w:r>
    <w:r>
      <w:tab/>
    </w:r>
    <w:r w:rsidR="00365C4C" w:rsidRPr="00A355B6">
      <w:rPr>
        <w:rFonts w:ascii="Times New Roman" w:hAnsi="Times New Roman" w:cs="Times New Roman"/>
        <w:sz w:val="24"/>
        <w:szCs w:val="24"/>
      </w:rPr>
      <w:fldChar w:fldCharType="begin"/>
    </w:r>
    <w:r w:rsidRPr="00A355B6">
      <w:rPr>
        <w:rFonts w:ascii="Times New Roman" w:hAnsi="Times New Roman" w:cs="Times New Roman"/>
        <w:sz w:val="24"/>
        <w:szCs w:val="24"/>
      </w:rPr>
      <w:instrText xml:space="preserve"> PAGE   \* MERGEFORMAT </w:instrText>
    </w:r>
    <w:r w:rsidR="00365C4C" w:rsidRPr="00A355B6">
      <w:rPr>
        <w:rFonts w:ascii="Times New Roman" w:hAnsi="Times New Roman" w:cs="Times New Roman"/>
        <w:sz w:val="24"/>
        <w:szCs w:val="24"/>
      </w:rPr>
      <w:fldChar w:fldCharType="separate"/>
    </w:r>
    <w:r w:rsidR="00A947FE">
      <w:rPr>
        <w:rFonts w:ascii="Times New Roman" w:hAnsi="Times New Roman" w:cs="Times New Roman"/>
        <w:noProof/>
        <w:sz w:val="24"/>
        <w:szCs w:val="24"/>
      </w:rPr>
      <w:t>2</w:t>
    </w:r>
    <w:r w:rsidR="00365C4C" w:rsidRPr="00A355B6">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2B0" w:rsidRPr="008B6D08" w:rsidRDefault="001C52B0">
    <w:pPr>
      <w:pStyle w:val="Header"/>
      <w:rPr>
        <w:rFonts w:ascii="Times New Roman" w:hAnsi="Times New Roman" w:cs="Times New Roman"/>
        <w:sz w:val="24"/>
        <w:szCs w:val="24"/>
      </w:rPr>
    </w:pPr>
    <w:r>
      <w:tab/>
    </w:r>
    <w:r>
      <w:tab/>
    </w:r>
    <w:r w:rsidR="00365C4C" w:rsidRPr="008B6D08">
      <w:rPr>
        <w:rFonts w:ascii="Times New Roman" w:hAnsi="Times New Roman" w:cs="Times New Roman"/>
        <w:sz w:val="24"/>
        <w:szCs w:val="24"/>
      </w:rPr>
      <w:fldChar w:fldCharType="begin"/>
    </w:r>
    <w:r w:rsidRPr="008B6D08">
      <w:rPr>
        <w:rFonts w:ascii="Times New Roman" w:hAnsi="Times New Roman" w:cs="Times New Roman"/>
        <w:sz w:val="24"/>
        <w:szCs w:val="24"/>
      </w:rPr>
      <w:instrText xml:space="preserve"> PAGE   \* MERGEFORMAT </w:instrText>
    </w:r>
    <w:r w:rsidR="00365C4C" w:rsidRPr="008B6D08">
      <w:rPr>
        <w:rFonts w:ascii="Times New Roman" w:hAnsi="Times New Roman" w:cs="Times New Roman"/>
        <w:sz w:val="24"/>
        <w:szCs w:val="24"/>
      </w:rPr>
      <w:fldChar w:fldCharType="separate"/>
    </w:r>
    <w:r w:rsidR="00A947FE">
      <w:rPr>
        <w:rFonts w:ascii="Times New Roman" w:hAnsi="Times New Roman" w:cs="Times New Roman"/>
        <w:noProof/>
        <w:sz w:val="24"/>
        <w:szCs w:val="24"/>
      </w:rPr>
      <w:t>1</w:t>
    </w:r>
    <w:r w:rsidR="00365C4C" w:rsidRPr="008B6D08">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FA18F2"/>
    <w:rsid w:val="001C52B0"/>
    <w:rsid w:val="002120BD"/>
    <w:rsid w:val="0034170F"/>
    <w:rsid w:val="00361BE8"/>
    <w:rsid w:val="00365C4C"/>
    <w:rsid w:val="004332F2"/>
    <w:rsid w:val="0049247B"/>
    <w:rsid w:val="00631B32"/>
    <w:rsid w:val="006664A1"/>
    <w:rsid w:val="0071190E"/>
    <w:rsid w:val="00753CC4"/>
    <w:rsid w:val="00795D4D"/>
    <w:rsid w:val="007C567D"/>
    <w:rsid w:val="007E1F0B"/>
    <w:rsid w:val="008253BB"/>
    <w:rsid w:val="008B6D08"/>
    <w:rsid w:val="008E3B9A"/>
    <w:rsid w:val="00935408"/>
    <w:rsid w:val="00A355B6"/>
    <w:rsid w:val="00A947FE"/>
    <w:rsid w:val="00BC57BF"/>
    <w:rsid w:val="00C10C1D"/>
    <w:rsid w:val="00C35EFC"/>
    <w:rsid w:val="00D3679A"/>
    <w:rsid w:val="00D4457A"/>
    <w:rsid w:val="00E004AD"/>
    <w:rsid w:val="00E21479"/>
    <w:rsid w:val="00E80510"/>
    <w:rsid w:val="00E81812"/>
    <w:rsid w:val="00EB5608"/>
    <w:rsid w:val="00F34735"/>
    <w:rsid w:val="00FA18F2"/>
    <w:rsid w:val="00FA56E8"/>
    <w:rsid w:val="00FA58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8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58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5882"/>
  </w:style>
  <w:style w:type="paragraph" w:styleId="Footer">
    <w:name w:val="footer"/>
    <w:basedOn w:val="Normal"/>
    <w:link w:val="FooterChar"/>
    <w:uiPriority w:val="99"/>
    <w:unhideWhenUsed/>
    <w:rsid w:val="00FA58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588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866</Words>
  <Characters>4941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2020-09-19T04:59:00Z</dcterms:created>
  <dcterms:modified xsi:type="dcterms:W3CDTF">2020-09-19T04:59:00Z</dcterms:modified>
</cp:coreProperties>
</file>