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Constitutions</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After independence, some states constitutions were found to be more powerful as compared to others. These included Connecticut, New Jersey, Georgia, Pennsylvania and Delaware. The states had protected the rights of the people and could not enter into alliances with foreign governments without consultations with the people neither impose discriminatory policies on the people. Only the persons who had been born through naturalization could become members of the congress and also participate in their voting. The females were not allowed to participate in any political decisions as their roles were found to be at home. The democratic constitutions in these states contained the idea of popular sovereignty in which the people had the highest authority. The other states contained constitutions that represented the interests of the British Crown as one that had the ultimate power (</w:t>
      </w:r>
      <w:r>
        <w:rPr>
          <w:rFonts w:ascii="Times New Roman" w:hAnsi="Times New Roman" w:cs="Times New Roman" w:eastAsia="Times New Roman"/>
          <w:color w:val="000000"/>
          <w:spacing w:val="0"/>
          <w:position w:val="0"/>
          <w:sz w:val="24"/>
          <w:shd w:fill="auto" w:val="clear"/>
        </w:rPr>
        <w:t xml:space="preserve">Dahl, 2011).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Most of the democratic constitutions represented the will of the people. However, those that were not democratic did not represent the rule of the people in the states. It was clear that the state provided sufficient measure and platform that could govern the people and provide them with better opportunities to advance their careers and also their livelihood. The other states contained constitutions that represented the rights and also the will of Britain. This is the main reason that these constitutions were not considered to be used by the people. This is due to the fact that these constitutions only helped to enhance the Crown’s role but could not help to defend the American population and the people (</w:t>
      </w:r>
      <w:r>
        <w:rPr>
          <w:rFonts w:ascii="Times New Roman" w:hAnsi="Times New Roman" w:cs="Times New Roman" w:eastAsia="Times New Roman"/>
          <w:color w:val="000000"/>
          <w:spacing w:val="0"/>
          <w:position w:val="0"/>
          <w:sz w:val="24"/>
          <w:shd w:fill="auto" w:val="clear"/>
        </w:rPr>
        <w:t xml:space="preserve">Dahl, 2011).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Shays’s Rebellion is considered as an important uprising in Western Massachusetts in opposition to tough economic conditions and high taxes. The farmers who had engaged the British in the Revolutionary war had received little compensation for their efforts and were struggling to make their ends meet. It was evident that businesses in Boston had demanded that the farmers provide immediate payment for the items they had taken on credit. Boston authorities began to arrest these farmers to pay their taxes and debts leading to a major rebellion. The farmers engaged in rebellion in a form of airing their grievances such as opposing the foreclosures and also the poverty that had affected their way of life for a long time (</w:t>
      </w:r>
      <w:r>
        <w:rPr>
          <w:rFonts w:ascii="Times New Roman" w:hAnsi="Times New Roman" w:cs="Times New Roman" w:eastAsia="Times New Roman"/>
          <w:color w:val="000000"/>
          <w:spacing w:val="0"/>
          <w:position w:val="0"/>
          <w:sz w:val="24"/>
          <w:shd w:fill="auto" w:val="clear"/>
        </w:rPr>
        <w:t xml:space="preserve">Gross, 2013).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Government’s response was to convict the men who had participated in the rebellion including sentencing some to death. This response was considered as negative as more farmers continued to develop their hatred towards the union. At the time the federal government under George Washington helped to establish the articles of Confederation that would help to solve the issues that were faced by the people at the time. The articles focused on making the federal government more efficient in solving the problems faced by the people at the time and deal with the challenges that affected the people at the time. Shay’s rebellion convinced the nationalists and the federalists that the US Constitution needed to provide the federal government with more powers to suppress any form of future violence that might occur in the states. The response by the government provided a perfect opportunity by the people involved to share the federal powers that would empower the state against any forms of resistance from the people (</w:t>
      </w:r>
      <w:r>
        <w:rPr>
          <w:rFonts w:ascii="Times New Roman" w:hAnsi="Times New Roman" w:cs="Times New Roman" w:eastAsia="Times New Roman"/>
          <w:color w:val="000000"/>
          <w:spacing w:val="0"/>
          <w:position w:val="0"/>
          <w:sz w:val="24"/>
          <w:shd w:fill="auto" w:val="clear"/>
        </w:rPr>
        <w:t xml:space="preserve">Richards, 2002). </w:t>
      </w: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Dahl, R. A. (2011). </w:t>
      </w:r>
      <w:r>
        <w:rPr>
          <w:rFonts w:ascii="Times New Roman" w:hAnsi="Times New Roman" w:cs="Times New Roman" w:eastAsia="Times New Roman"/>
          <w:i/>
          <w:color w:val="000000"/>
          <w:spacing w:val="0"/>
          <w:position w:val="0"/>
          <w:sz w:val="24"/>
          <w:shd w:fill="FFFFFF" w:val="clear"/>
        </w:rPr>
        <w:t xml:space="preserve">How democratic is the American Constitution?</w:t>
      </w:r>
      <w:r>
        <w:rPr>
          <w:rFonts w:ascii="Times New Roman" w:hAnsi="Times New Roman" w:cs="Times New Roman" w:eastAsia="Times New Roman"/>
          <w:color w:val="000000"/>
          <w:spacing w:val="0"/>
          <w:position w:val="0"/>
          <w:sz w:val="24"/>
          <w:shd w:fill="FFFFFF" w:val="clear"/>
        </w:rPr>
        <w:t xml:space="preserve"> New Haven: Yale University Press.</w:t>
      </w:r>
    </w:p>
    <w:p>
      <w:pPr>
        <w:spacing w:before="0" w:after="0" w:line="480"/>
        <w:ind w:right="0" w:left="720" w:hanging="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Gross, R. A. (2013). </w:t>
      </w:r>
      <w:r>
        <w:rPr>
          <w:rFonts w:ascii="Times New Roman" w:hAnsi="Times New Roman" w:cs="Times New Roman" w:eastAsia="Times New Roman"/>
          <w:i/>
          <w:color w:val="000000"/>
          <w:spacing w:val="0"/>
          <w:position w:val="0"/>
          <w:sz w:val="24"/>
          <w:shd w:fill="FFFFFF" w:val="clear"/>
        </w:rPr>
        <w:t xml:space="preserve">In debt to Shays: The bicentennial of an agrarian rebellion</w:t>
      </w:r>
      <w:r>
        <w:rPr>
          <w:rFonts w:ascii="Times New Roman" w:hAnsi="Times New Roman" w:cs="Times New Roman" w:eastAsia="Times New Roman"/>
          <w:color w:val="000000"/>
          <w:spacing w:val="0"/>
          <w:position w:val="0"/>
          <w:sz w:val="24"/>
          <w:shd w:fill="FFFFFF" w:val="clear"/>
        </w:rPr>
        <w:t xml:space="preserve">. Charlottesville: University Press of Virginia.</w:t>
      </w:r>
    </w:p>
    <w:p>
      <w:pPr>
        <w:spacing w:before="0" w:after="16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Richards, L. L. (2002). </w:t>
      </w:r>
      <w:r>
        <w:rPr>
          <w:rFonts w:ascii="Times New Roman" w:hAnsi="Times New Roman" w:cs="Times New Roman" w:eastAsia="Times New Roman"/>
          <w:i/>
          <w:color w:val="000000"/>
          <w:spacing w:val="0"/>
          <w:position w:val="0"/>
          <w:sz w:val="24"/>
          <w:shd w:fill="auto" w:val="clear"/>
        </w:rPr>
        <w:t xml:space="preserve">Shays's Rebellion: The American Revolution's Final Battle</w:t>
      </w:r>
      <w:r>
        <w:rPr>
          <w:rFonts w:ascii="Times New Roman" w:hAnsi="Times New Roman" w:cs="Times New Roman" w:eastAsia="Times New Roman"/>
          <w:color w:val="000000"/>
          <w:spacing w:val="0"/>
          <w:position w:val="0"/>
          <w:sz w:val="24"/>
          <w:shd w:fill="auto" w:val="clear"/>
        </w:rPr>
        <w:t xml:space="preserve">. Philadelphia: University of Pennsylvania Press</w:t>
      </w:r>
    </w:p>
    <w:p>
      <w:pPr>
        <w:spacing w:before="0" w:after="0" w:line="480"/>
        <w:ind w:right="0" w:left="720" w:hanging="720"/>
        <w:jc w:val="left"/>
        <w:rPr>
          <w:rFonts w:ascii="Times New Roman" w:hAnsi="Times New Roman" w:cs="Times New Roman" w:eastAsia="Times New Roman"/>
          <w:color w:val="000000"/>
          <w:spacing w:val="0"/>
          <w:position w:val="0"/>
          <w:sz w:val="24"/>
          <w:shd w:fill="FFFFFF"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