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E507E" w14:textId="6BA668C3" w:rsidR="00A50F30" w:rsidRDefault="00A50F30" w:rsidP="00CC0FA2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A0DF859" w14:textId="34FD63BF" w:rsidR="00A50F30" w:rsidRDefault="00A50F30" w:rsidP="00CC0FA2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7E86210" w14:textId="2906EB30" w:rsidR="00A50F30" w:rsidRDefault="00A50F30" w:rsidP="00CC0FA2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9794F28" w14:textId="0DDE6649" w:rsidR="00A50F30" w:rsidRDefault="00A50F30" w:rsidP="00CC0FA2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806AD34" w14:textId="232F5D96" w:rsidR="00A50F30" w:rsidRDefault="00A50F30" w:rsidP="00CC0FA2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B261815" w14:textId="77777777" w:rsidR="00A50F30" w:rsidRPr="00A50F30" w:rsidRDefault="00A50F30" w:rsidP="00CC0FA2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D81E04B" w14:textId="6C2BE96A" w:rsidR="00A50F30" w:rsidRPr="00A50F30" w:rsidRDefault="00A50F30" w:rsidP="00CC0FA2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50F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Costco Case Discussion</w:t>
      </w:r>
    </w:p>
    <w:p w14:paraId="65EC63F2" w14:textId="77777777" w:rsidR="00A50F30" w:rsidRPr="00A50F30" w:rsidRDefault="00A50F30" w:rsidP="00CC0FA2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50F30">
        <w:rPr>
          <w:rFonts w:ascii="Times New Roman" w:hAnsi="Times New Roman" w:cs="Times New Roman"/>
          <w:sz w:val="24"/>
          <w:szCs w:val="24"/>
        </w:rPr>
        <w:t>Student’s Name</w:t>
      </w:r>
    </w:p>
    <w:p w14:paraId="5BB41BE7" w14:textId="5E7290DA" w:rsidR="00A50F30" w:rsidRPr="00A50F30" w:rsidRDefault="00A50F30" w:rsidP="00CC0FA2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F30">
        <w:rPr>
          <w:rFonts w:ascii="Times New Roman" w:hAnsi="Times New Roman" w:cs="Times New Roman"/>
          <w:sz w:val="24"/>
          <w:szCs w:val="24"/>
        </w:rPr>
        <w:t>Institutional Affiliation</w:t>
      </w:r>
      <w:r w:rsidRPr="00A50F3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6E091E4" w14:textId="6F02DBB8" w:rsidR="00267D89" w:rsidRPr="0085379C" w:rsidRDefault="00AF5764" w:rsidP="00CC0FA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5379C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1</w:t>
      </w:r>
    </w:p>
    <w:p w14:paraId="03F9CA9B" w14:textId="6375A385" w:rsidR="00267D89" w:rsidRPr="0085379C" w:rsidRDefault="00AF5764" w:rsidP="00CC0FA2">
      <w:pPr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85379C">
        <w:rPr>
          <w:rFonts w:ascii="Times New Roman" w:hAnsi="Times New Roman" w:cs="Times New Roman"/>
          <w:sz w:val="24"/>
          <w:szCs w:val="24"/>
        </w:rPr>
        <w:t>Costco differs from other warehouses in several ways, namely;</w:t>
      </w:r>
    </w:p>
    <w:p w14:paraId="330F0F7E" w14:textId="41B17E39" w:rsidR="00267D89" w:rsidRPr="0085379C" w:rsidRDefault="00AF5764" w:rsidP="00CC0FA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5379C">
        <w:rPr>
          <w:rFonts w:ascii="Times New Roman" w:hAnsi="Times New Roman" w:cs="Times New Roman"/>
          <w:sz w:val="24"/>
          <w:szCs w:val="24"/>
        </w:rPr>
        <w:t>Membership prices</w:t>
      </w:r>
    </w:p>
    <w:p w14:paraId="5144358F" w14:textId="769F0706" w:rsidR="00267D89" w:rsidRPr="0085379C" w:rsidRDefault="00AF5764" w:rsidP="00CC0FA2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5379C">
        <w:rPr>
          <w:rFonts w:ascii="Times New Roman" w:hAnsi="Times New Roman" w:cs="Times New Roman"/>
          <w:sz w:val="24"/>
          <w:szCs w:val="24"/>
        </w:rPr>
        <w:t>The club has the highest membership fees comp</w:t>
      </w:r>
      <w:r w:rsidR="00073E45" w:rsidRPr="0085379C">
        <w:rPr>
          <w:rFonts w:ascii="Times New Roman" w:hAnsi="Times New Roman" w:cs="Times New Roman"/>
          <w:sz w:val="24"/>
          <w:szCs w:val="24"/>
        </w:rPr>
        <w:t>a</w:t>
      </w:r>
      <w:r w:rsidRPr="0085379C">
        <w:rPr>
          <w:rFonts w:ascii="Times New Roman" w:hAnsi="Times New Roman" w:cs="Times New Roman"/>
          <w:sz w:val="24"/>
          <w:szCs w:val="24"/>
        </w:rPr>
        <w:t xml:space="preserve">red to other competitive clubs such as Sam's Club and BJ's. According to </w:t>
      </w:r>
      <w:r w:rsidR="00073E45" w:rsidRPr="008537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Courtemanche &amp; Carden, (2014)</w:t>
      </w:r>
      <w:r w:rsidRPr="0085379C">
        <w:rPr>
          <w:rFonts w:ascii="Times New Roman" w:hAnsi="Times New Roman" w:cs="Times New Roman"/>
          <w:sz w:val="24"/>
          <w:szCs w:val="24"/>
        </w:rPr>
        <w:t xml:space="preserve">, the minimum membership fee for Costco is $60 annually. Sam's Club charges $45 while BJ's charges $55. The high costs make it more profitable for Costco to operate. Despite the high cost of membership, Costco offers several prescription programs under the same cost, whereas Sam's requires </w:t>
      </w:r>
      <w:r w:rsidR="00D3252A" w:rsidRPr="0085379C">
        <w:rPr>
          <w:rFonts w:ascii="Times New Roman" w:hAnsi="Times New Roman" w:cs="Times New Roman"/>
          <w:sz w:val="24"/>
          <w:szCs w:val="24"/>
        </w:rPr>
        <w:t>an additional cost to upgrade.</w:t>
      </w:r>
    </w:p>
    <w:p w14:paraId="2C7BD633" w14:textId="68FC03A7" w:rsidR="00D3252A" w:rsidRPr="0085379C" w:rsidRDefault="00AF5764" w:rsidP="00CC0FA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5379C">
        <w:rPr>
          <w:rFonts w:ascii="Times New Roman" w:hAnsi="Times New Roman" w:cs="Times New Roman"/>
          <w:sz w:val="24"/>
          <w:szCs w:val="24"/>
        </w:rPr>
        <w:t>Location</w:t>
      </w:r>
    </w:p>
    <w:p w14:paraId="272518C7" w14:textId="05EB6586" w:rsidR="005D5527" w:rsidRPr="0085379C" w:rsidRDefault="00AF5764" w:rsidP="00CC0FA2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5379C">
        <w:rPr>
          <w:rFonts w:ascii="Times New Roman" w:hAnsi="Times New Roman" w:cs="Times New Roman"/>
          <w:sz w:val="24"/>
          <w:szCs w:val="24"/>
        </w:rPr>
        <w:t>Costco is more widespread compared to all other warehouse clubs, with outlets in Canada, South Korea, the UK, and Mexico.</w:t>
      </w:r>
      <w:r w:rsidR="00372DC8" w:rsidRPr="0085379C">
        <w:rPr>
          <w:rFonts w:ascii="Times New Roman" w:hAnsi="Times New Roman" w:cs="Times New Roman"/>
          <w:sz w:val="24"/>
          <w:szCs w:val="24"/>
        </w:rPr>
        <w:t xml:space="preserve"> </w:t>
      </w:r>
      <w:r w:rsidR="00372DC8" w:rsidRPr="008537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("Competing in tough times: business lessons from L.L. Bean, Trader Joe's, Costco, and other world-class retailers", 2011).</w:t>
      </w:r>
      <w:r w:rsidRPr="0085379C">
        <w:rPr>
          <w:rFonts w:ascii="Times New Roman" w:hAnsi="Times New Roman" w:cs="Times New Roman"/>
          <w:sz w:val="24"/>
          <w:szCs w:val="24"/>
        </w:rPr>
        <w:t xml:space="preserve"> Sam’s cub outlets are only located in the United States.</w:t>
      </w:r>
    </w:p>
    <w:p w14:paraId="113F6B9B" w14:textId="4F385CDE" w:rsidR="005D5527" w:rsidRPr="0085379C" w:rsidRDefault="00AF5764" w:rsidP="00CC0FA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5379C">
        <w:rPr>
          <w:rFonts w:ascii="Times New Roman" w:hAnsi="Times New Roman" w:cs="Times New Roman"/>
          <w:sz w:val="24"/>
          <w:szCs w:val="24"/>
        </w:rPr>
        <w:t>Customer satisfaction</w:t>
      </w:r>
    </w:p>
    <w:p w14:paraId="404F92A8" w14:textId="1D3671EE" w:rsidR="004161F0" w:rsidRDefault="00AF5764" w:rsidP="00CC0FA2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5379C">
        <w:rPr>
          <w:rFonts w:ascii="Times New Roman" w:hAnsi="Times New Roman" w:cs="Times New Roman"/>
          <w:sz w:val="24"/>
          <w:szCs w:val="24"/>
        </w:rPr>
        <w:t>Costco ranks the best wholesale club in terms of customer experiences. According to a survey by Tamkin, 79% of customers gave a score of “good” or “excellent” rating to Costco. However, the margin between them and Sam’s was quite small</w:t>
      </w:r>
      <w:r w:rsidR="002B7197" w:rsidRPr="0085379C">
        <w:rPr>
          <w:rFonts w:ascii="Times New Roman" w:hAnsi="Times New Roman" w:cs="Times New Roman"/>
          <w:sz w:val="24"/>
          <w:szCs w:val="24"/>
        </w:rPr>
        <w:t>, with 72% of customers rating Sam’s cub as “good” or “excellent”</w:t>
      </w:r>
    </w:p>
    <w:p w14:paraId="4CBD81DD" w14:textId="1D2BE34A" w:rsidR="00A50F30" w:rsidRDefault="00A50F30" w:rsidP="00CC0FA2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7BB45DB" w14:textId="2673B056" w:rsidR="00A50F30" w:rsidRDefault="00A50F30" w:rsidP="00CC0FA2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F409B8C" w14:textId="77777777" w:rsidR="00A50F30" w:rsidRPr="0085379C" w:rsidRDefault="00A50F30" w:rsidP="00CC0FA2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777B1DB" w14:textId="77777777" w:rsidR="00D3252A" w:rsidRPr="0085379C" w:rsidRDefault="00D3252A" w:rsidP="00CC0FA2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ACDF8AC" w14:textId="22640944" w:rsidR="00267D89" w:rsidRPr="0085379C" w:rsidRDefault="00AF5764" w:rsidP="00CC0FA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5379C">
        <w:rPr>
          <w:rFonts w:ascii="Times New Roman" w:hAnsi="Times New Roman" w:cs="Times New Roman"/>
          <w:b/>
          <w:bCs/>
          <w:sz w:val="24"/>
          <w:szCs w:val="24"/>
        </w:rPr>
        <w:t>Question 2</w:t>
      </w:r>
    </w:p>
    <w:p w14:paraId="7164F18B" w14:textId="1F9599A0" w:rsidR="00D3252A" w:rsidRPr="0085379C" w:rsidRDefault="00AF5764" w:rsidP="00CC0FA2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85379C">
        <w:rPr>
          <w:rFonts w:ascii="Times New Roman" w:hAnsi="Times New Roman" w:cs="Times New Roman"/>
          <w:sz w:val="24"/>
          <w:szCs w:val="24"/>
        </w:rPr>
        <w:t>Yes, Costco competes with nonmembership retailers, especially Walmart and Target. The reason is that since Costco focuses on offering great discounts, they only have a limited variety of goods. Costco negotiates extremely low prices with suppliers, and many of the</w:t>
      </w:r>
      <w:r w:rsidR="00CC0FA2">
        <w:rPr>
          <w:rFonts w:ascii="Times New Roman" w:hAnsi="Times New Roman" w:cs="Times New Roman"/>
          <w:sz w:val="24"/>
          <w:szCs w:val="24"/>
        </w:rPr>
        <w:t>se suppliers chose not to trade</w:t>
      </w:r>
      <w:r w:rsidR="004579D8" w:rsidRPr="0085379C">
        <w:rPr>
          <w:rFonts w:ascii="Times New Roman" w:hAnsi="Times New Roman" w:cs="Times New Roman"/>
          <w:sz w:val="24"/>
          <w:szCs w:val="24"/>
        </w:rPr>
        <w:t xml:space="preserve"> (</w:t>
      </w:r>
      <w:r w:rsidR="004579D8" w:rsidRPr="008537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Kim, 2019). </w:t>
      </w:r>
      <w:r w:rsidRPr="0085379C">
        <w:rPr>
          <w:rFonts w:ascii="Times New Roman" w:hAnsi="Times New Roman" w:cs="Times New Roman"/>
          <w:sz w:val="24"/>
          <w:szCs w:val="24"/>
        </w:rPr>
        <w:t xml:space="preserve"> Due to this</w:t>
      </w:r>
      <w:r w:rsidR="004579D8" w:rsidRPr="0085379C">
        <w:rPr>
          <w:rFonts w:ascii="Times New Roman" w:hAnsi="Times New Roman" w:cs="Times New Roman"/>
          <w:sz w:val="24"/>
          <w:szCs w:val="24"/>
        </w:rPr>
        <w:t xml:space="preserve"> bargain</w:t>
      </w:r>
      <w:r w:rsidRPr="0085379C">
        <w:rPr>
          <w:rFonts w:ascii="Times New Roman" w:hAnsi="Times New Roman" w:cs="Times New Roman"/>
          <w:sz w:val="24"/>
          <w:szCs w:val="24"/>
        </w:rPr>
        <w:t xml:space="preserve">, customers may have to go to other wholesalers to get specific brands. </w:t>
      </w:r>
    </w:p>
    <w:p w14:paraId="79085C84" w14:textId="7FD1CF71" w:rsidR="00FC2445" w:rsidRPr="0085379C" w:rsidRDefault="00AF5764" w:rsidP="00CC0FA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5379C">
        <w:rPr>
          <w:rFonts w:ascii="Times New Roman" w:hAnsi="Times New Roman" w:cs="Times New Roman"/>
          <w:b/>
          <w:bCs/>
          <w:sz w:val="24"/>
          <w:szCs w:val="24"/>
        </w:rPr>
        <w:t>Question 3</w:t>
      </w:r>
    </w:p>
    <w:p w14:paraId="2F102314" w14:textId="6FF776C0" w:rsidR="00AB31AB" w:rsidRPr="0085379C" w:rsidRDefault="00AF5764" w:rsidP="00CC0FA2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85379C">
        <w:rPr>
          <w:rFonts w:ascii="Times New Roman" w:hAnsi="Times New Roman" w:cs="Times New Roman"/>
          <w:sz w:val="24"/>
          <w:szCs w:val="24"/>
        </w:rPr>
        <w:t>In terms of membership, Costco outlets located outside of the US sign in more members within the first eight months, compared to those within the US. According to</w:t>
      </w:r>
      <w:r w:rsidR="00A52720" w:rsidRPr="0085379C">
        <w:rPr>
          <w:rFonts w:ascii="Times New Roman" w:hAnsi="Times New Roman" w:cs="Times New Roman"/>
          <w:sz w:val="24"/>
          <w:szCs w:val="24"/>
        </w:rPr>
        <w:t xml:space="preserve"> </w:t>
      </w:r>
      <w:r w:rsidR="00A52720" w:rsidRPr="008537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Kim</w:t>
      </w:r>
      <w:proofErr w:type="gramStart"/>
      <w:r w:rsidR="00A52720" w:rsidRPr="008537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 (</w:t>
      </w:r>
      <w:proofErr w:type="gramEnd"/>
      <w:r w:rsidR="00A52720" w:rsidRPr="008537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2019)</w:t>
      </w:r>
      <w:r w:rsidRPr="0085379C">
        <w:rPr>
          <w:rFonts w:ascii="Times New Roman" w:hAnsi="Times New Roman" w:cs="Times New Roman"/>
          <w:sz w:val="24"/>
          <w:szCs w:val="24"/>
        </w:rPr>
        <w:t xml:space="preserve">, the membership is 10 times higher, and with a retention rate of </w:t>
      </w:r>
      <w:r w:rsidR="002426BC" w:rsidRPr="0085379C">
        <w:rPr>
          <w:rFonts w:ascii="Times New Roman" w:hAnsi="Times New Roman" w:cs="Times New Roman"/>
          <w:sz w:val="24"/>
          <w:szCs w:val="24"/>
        </w:rPr>
        <w:t>80%.</w:t>
      </w:r>
      <w:r w:rsidR="007C77C7" w:rsidRPr="0085379C">
        <w:rPr>
          <w:rFonts w:ascii="Times New Roman" w:hAnsi="Times New Roman" w:cs="Times New Roman"/>
          <w:sz w:val="24"/>
          <w:szCs w:val="24"/>
        </w:rPr>
        <w:t xml:space="preserve"> Therefore, out of previous results, Costco has proven very competitive outside of the United States.</w:t>
      </w:r>
    </w:p>
    <w:p w14:paraId="26FDCC0C" w14:textId="7189B5FB" w:rsidR="00073E45" w:rsidRPr="0085379C" w:rsidRDefault="00073E45" w:rsidP="00CC0FA2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B176547" w14:textId="5B9541D0" w:rsidR="00073E45" w:rsidRPr="0085379C" w:rsidRDefault="00073E45" w:rsidP="00CC0FA2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5193B26" w14:textId="77777777" w:rsidR="00073E45" w:rsidRPr="0085379C" w:rsidRDefault="00073E45" w:rsidP="00CC0FA2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6868D44" w14:textId="77777777" w:rsidR="00073E45" w:rsidRPr="0085379C" w:rsidRDefault="00073E45" w:rsidP="00CC0FA2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0E6204B" w14:textId="77777777" w:rsidR="00073E45" w:rsidRPr="0085379C" w:rsidRDefault="00073E45" w:rsidP="00CC0FA2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94E6BF3" w14:textId="77777777" w:rsidR="00073E45" w:rsidRPr="0085379C" w:rsidRDefault="00073E45" w:rsidP="00CC0FA2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75078B6" w14:textId="77777777" w:rsidR="00073E45" w:rsidRPr="0085379C" w:rsidRDefault="00073E45" w:rsidP="00CC0FA2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59760295" w14:textId="77777777" w:rsidR="00073E45" w:rsidRPr="0085379C" w:rsidRDefault="00073E45" w:rsidP="00CC0FA2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E9A3ACC" w14:textId="77777777" w:rsidR="00073E45" w:rsidRPr="0085379C" w:rsidRDefault="00073E45" w:rsidP="00CC0FA2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A4F5034" w14:textId="77777777" w:rsidR="00CC0FA2" w:rsidRDefault="00CC0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80AAD6B" w14:textId="54A6491A" w:rsidR="00073E45" w:rsidRPr="0085379C" w:rsidRDefault="00AF5764" w:rsidP="00CC0FA2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5379C">
        <w:rPr>
          <w:rFonts w:ascii="Times New Roman" w:hAnsi="Times New Roman" w:cs="Times New Roman"/>
          <w:sz w:val="24"/>
          <w:szCs w:val="24"/>
        </w:rPr>
        <w:t>References</w:t>
      </w:r>
    </w:p>
    <w:p w14:paraId="5E2DDEE6" w14:textId="1DAABD2A" w:rsidR="00073E45" w:rsidRPr="0085379C" w:rsidRDefault="00AF5764" w:rsidP="00CC0FA2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37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Courtemanche, C., &amp; Carden, A. (2014). Competing with Costco and Sam's Club: Warehouse Club Entry and Grocery Prices. </w:t>
      </w:r>
      <w:r w:rsidRPr="0085379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Southern Economic Journal</w:t>
      </w:r>
      <w:r w:rsidRPr="008537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Pr="0085379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80</w:t>
      </w:r>
      <w:r w:rsidRPr="008537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(3), 565-585. </w:t>
      </w:r>
      <w:hyperlink r:id="rId8" w:history="1">
        <w:r w:rsidR="00DE7DE4" w:rsidRPr="0085379C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https://doi.org/10.4284/0038-4038-2012.135</w:t>
        </w:r>
      </w:hyperlink>
    </w:p>
    <w:p w14:paraId="3A27B033" w14:textId="7AD94889" w:rsidR="00372DC8" w:rsidRPr="0085379C" w:rsidRDefault="00AF5764" w:rsidP="00CC0FA2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37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Competing in tough times: business lessons from L.L. Bean, Trader Joe's, Costco, and other world-class retailers. (2011), </w:t>
      </w:r>
      <w:r w:rsidRPr="0085379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48</w:t>
      </w:r>
      <w:r w:rsidRPr="008537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(11), 48-6388-48-6388. </w:t>
      </w:r>
      <w:hyperlink r:id="rId9" w:history="1">
        <w:r w:rsidR="00926CBF" w:rsidRPr="0085379C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https://doi.org/10.5860/choice.48-6388</w:t>
        </w:r>
      </w:hyperlink>
    </w:p>
    <w:p w14:paraId="28435449" w14:textId="1025ED69" w:rsidR="00926CBF" w:rsidRPr="0085379C" w:rsidRDefault="00AF5764" w:rsidP="00CC0FA2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37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KIM, J. J. (2019). The Empirical Study on Pur</w:t>
      </w:r>
      <w:bookmarkStart w:id="0" w:name="_GoBack"/>
      <w:bookmarkEnd w:id="0"/>
      <w:r w:rsidRPr="008537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chasing Behavior between Costco Wholesale Members and Non-Members. </w:t>
      </w:r>
      <w:r w:rsidRPr="0085379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 Journal of Distribution Science</w:t>
      </w:r>
      <w:r w:rsidRPr="008537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5379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17</w:t>
      </w:r>
      <w:r w:rsidRPr="008537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(9), 25-33.</w:t>
      </w:r>
    </w:p>
    <w:p w14:paraId="63BED5FB" w14:textId="731AF65F" w:rsidR="00DE7DE4" w:rsidRPr="0085379C" w:rsidRDefault="00AF5764" w:rsidP="00CC0FA2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37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Kim, J. (2019). The Entry and Growth Strategy of Multinational Retail Warehouse in Korea Market: The Case of Costco Wholesale. </w:t>
      </w:r>
      <w:r w:rsidRPr="0085379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INTERNATIONAL BUSINESS REVIEW</w:t>
      </w:r>
      <w:r w:rsidRPr="008537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Pr="0085379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23</w:t>
      </w:r>
      <w:r w:rsidRPr="008537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(1), 53-79. </w:t>
      </w:r>
      <w:hyperlink r:id="rId10" w:history="1">
        <w:r w:rsidR="00372DC8" w:rsidRPr="0085379C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https://doi.org/10.21739/ibr.2019.03.23.1.53</w:t>
        </w:r>
      </w:hyperlink>
    </w:p>
    <w:p w14:paraId="6C6A8DF9" w14:textId="77777777" w:rsidR="00B4128E" w:rsidRPr="0085379C" w:rsidRDefault="00B4128E" w:rsidP="00CC0FA2">
      <w:pPr>
        <w:spacing w:after="0" w:line="480" w:lineRule="auto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A25BAB4" w14:textId="71F22092" w:rsidR="00372DC8" w:rsidRPr="0085379C" w:rsidRDefault="00372DC8" w:rsidP="00CC0FA2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sectPr w:rsidR="00372DC8" w:rsidRPr="0085379C" w:rsidSect="00365FDF"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5BAB4C" w14:textId="77777777" w:rsidR="00C46833" w:rsidRDefault="00C46833" w:rsidP="00365FDF">
      <w:pPr>
        <w:spacing w:after="0" w:line="240" w:lineRule="auto"/>
      </w:pPr>
      <w:r>
        <w:separator/>
      </w:r>
    </w:p>
  </w:endnote>
  <w:endnote w:type="continuationSeparator" w:id="0">
    <w:p w14:paraId="41E58AFB" w14:textId="77777777" w:rsidR="00C46833" w:rsidRDefault="00C46833" w:rsidP="00365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BD9E3" w14:textId="77777777" w:rsidR="00C46833" w:rsidRDefault="00C46833" w:rsidP="00365FDF">
      <w:pPr>
        <w:spacing w:after="0" w:line="240" w:lineRule="auto"/>
      </w:pPr>
      <w:r>
        <w:separator/>
      </w:r>
    </w:p>
  </w:footnote>
  <w:footnote w:type="continuationSeparator" w:id="0">
    <w:p w14:paraId="2C36F3BE" w14:textId="77777777" w:rsidR="00C46833" w:rsidRDefault="00C46833" w:rsidP="00365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FE016" w14:textId="76E7DAE3" w:rsidR="00365FDF" w:rsidRDefault="00365FDF">
    <w:pPr>
      <w:pStyle w:val="Header"/>
      <w:jc w:val="right"/>
    </w:pPr>
    <w:r w:rsidRPr="00A50F30">
      <w:rPr>
        <w:rFonts w:ascii="Times New Roman" w:hAnsi="Times New Roman" w:cs="Times New Roman"/>
        <w:color w:val="000000" w:themeColor="text1"/>
        <w:sz w:val="24"/>
        <w:szCs w:val="24"/>
        <w:shd w:val="clear" w:color="auto" w:fill="FFFFFF"/>
      </w:rPr>
      <w:t>COSTCO CASE DISCUSSION</w:t>
    </w:r>
    <w:r>
      <w:t xml:space="preserve"> </w:t>
    </w:r>
    <w:r>
      <w:tab/>
    </w:r>
    <w:r>
      <w:tab/>
    </w:r>
    <w:sdt>
      <w:sdtPr>
        <w:id w:val="164097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0FA2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14:paraId="42412628" w14:textId="77777777" w:rsidR="00365FDF" w:rsidRDefault="00365F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358AE4" w14:textId="1918E0DD" w:rsidR="00365FDF" w:rsidRPr="00CC0FA2" w:rsidRDefault="00365FDF" w:rsidP="00365FDF">
    <w:pPr>
      <w:spacing w:line="480" w:lineRule="auto"/>
      <w:jc w:val="center"/>
      <w:rPr>
        <w:rFonts w:ascii="Times New Roman" w:hAnsi="Times New Roman" w:cs="Times New Roman"/>
        <w:sz w:val="24"/>
        <w:szCs w:val="24"/>
      </w:rPr>
    </w:pPr>
    <w:r w:rsidRPr="00CC0FA2">
      <w:rPr>
        <w:rFonts w:ascii="Times New Roman" w:hAnsi="Times New Roman" w:cs="Times New Roman"/>
        <w:sz w:val="24"/>
        <w:szCs w:val="24"/>
      </w:rPr>
      <w:t xml:space="preserve">Running Head: </w:t>
    </w:r>
    <w:r w:rsidRPr="00CC0FA2">
      <w:rPr>
        <w:rFonts w:ascii="Times New Roman" w:hAnsi="Times New Roman" w:cs="Times New Roman"/>
        <w:color w:val="000000" w:themeColor="text1"/>
        <w:sz w:val="24"/>
        <w:szCs w:val="24"/>
        <w:shd w:val="clear" w:color="auto" w:fill="FFFFFF"/>
      </w:rPr>
      <w:t>COSTCO CASE DISCUSSION</w:t>
    </w:r>
    <w:r w:rsidRPr="00CC0FA2">
      <w:rPr>
        <w:rFonts w:ascii="Times New Roman" w:hAnsi="Times New Roman" w:cs="Times New Roman"/>
        <w:color w:val="000000" w:themeColor="text1"/>
        <w:sz w:val="24"/>
        <w:szCs w:val="24"/>
        <w:shd w:val="clear" w:color="auto" w:fill="FFFFFF"/>
      </w:rPr>
      <w:tab/>
    </w:r>
    <w:r w:rsidRPr="00CC0FA2">
      <w:rPr>
        <w:rFonts w:ascii="Times New Roman" w:hAnsi="Times New Roman" w:cs="Times New Roman"/>
        <w:color w:val="000000" w:themeColor="text1"/>
        <w:sz w:val="24"/>
        <w:szCs w:val="24"/>
        <w:shd w:val="clear" w:color="auto" w:fill="FFFFFF"/>
      </w:rPr>
      <w:tab/>
    </w:r>
    <w:r w:rsidRPr="00CC0FA2">
      <w:rPr>
        <w:rFonts w:ascii="Times New Roman" w:hAnsi="Times New Roman" w:cs="Times New Roman"/>
        <w:color w:val="000000" w:themeColor="text1"/>
        <w:sz w:val="24"/>
        <w:szCs w:val="24"/>
        <w:shd w:val="clear" w:color="auto" w:fill="FFFFFF"/>
      </w:rPr>
      <w:tab/>
    </w:r>
    <w:r w:rsidRPr="00CC0FA2">
      <w:rPr>
        <w:rFonts w:ascii="Times New Roman" w:hAnsi="Times New Roman" w:cs="Times New Roman"/>
        <w:color w:val="000000" w:themeColor="text1"/>
        <w:sz w:val="24"/>
        <w:szCs w:val="24"/>
        <w:shd w:val="clear" w:color="auto" w:fill="FFFFFF"/>
      </w:rPr>
      <w:tab/>
    </w:r>
    <w:r w:rsidRPr="00CC0FA2">
      <w:rPr>
        <w:rFonts w:ascii="Times New Roman" w:hAnsi="Times New Roman" w:cs="Times New Roman"/>
        <w:color w:val="000000" w:themeColor="text1"/>
        <w:sz w:val="24"/>
        <w:szCs w:val="24"/>
        <w:shd w:val="clear" w:color="auto" w:fill="FFFFFF"/>
      </w:rPr>
      <w:tab/>
    </w:r>
    <w:r w:rsidRPr="00CC0FA2">
      <w:rPr>
        <w:rFonts w:ascii="Times New Roman" w:hAnsi="Times New Roman" w:cs="Times New Roman"/>
        <w:color w:val="000000" w:themeColor="text1"/>
        <w:sz w:val="24"/>
        <w:szCs w:val="24"/>
        <w:shd w:val="clear" w:color="auto" w:fill="FFFFFF"/>
      </w:rPr>
      <w:tab/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7DC5"/>
    <w:multiLevelType w:val="hybridMultilevel"/>
    <w:tmpl w:val="F83E2BDE"/>
    <w:lvl w:ilvl="0" w:tplc="371229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161CE6" w:tentative="1">
      <w:start w:val="1"/>
      <w:numFmt w:val="lowerLetter"/>
      <w:lvlText w:val="%2."/>
      <w:lvlJc w:val="left"/>
      <w:pPr>
        <w:ind w:left="1440" w:hanging="360"/>
      </w:pPr>
    </w:lvl>
    <w:lvl w:ilvl="2" w:tplc="FAF88C6A" w:tentative="1">
      <w:start w:val="1"/>
      <w:numFmt w:val="lowerRoman"/>
      <w:lvlText w:val="%3."/>
      <w:lvlJc w:val="right"/>
      <w:pPr>
        <w:ind w:left="2160" w:hanging="180"/>
      </w:pPr>
    </w:lvl>
    <w:lvl w:ilvl="3" w:tplc="464099E8" w:tentative="1">
      <w:start w:val="1"/>
      <w:numFmt w:val="decimal"/>
      <w:lvlText w:val="%4."/>
      <w:lvlJc w:val="left"/>
      <w:pPr>
        <w:ind w:left="2880" w:hanging="360"/>
      </w:pPr>
    </w:lvl>
    <w:lvl w:ilvl="4" w:tplc="08F4D788" w:tentative="1">
      <w:start w:val="1"/>
      <w:numFmt w:val="lowerLetter"/>
      <w:lvlText w:val="%5."/>
      <w:lvlJc w:val="left"/>
      <w:pPr>
        <w:ind w:left="3600" w:hanging="360"/>
      </w:pPr>
    </w:lvl>
    <w:lvl w:ilvl="5" w:tplc="FDD8F9F6" w:tentative="1">
      <w:start w:val="1"/>
      <w:numFmt w:val="lowerRoman"/>
      <w:lvlText w:val="%6."/>
      <w:lvlJc w:val="right"/>
      <w:pPr>
        <w:ind w:left="4320" w:hanging="180"/>
      </w:pPr>
    </w:lvl>
    <w:lvl w:ilvl="6" w:tplc="EB944FBA" w:tentative="1">
      <w:start w:val="1"/>
      <w:numFmt w:val="decimal"/>
      <w:lvlText w:val="%7."/>
      <w:lvlJc w:val="left"/>
      <w:pPr>
        <w:ind w:left="5040" w:hanging="360"/>
      </w:pPr>
    </w:lvl>
    <w:lvl w:ilvl="7" w:tplc="FFBC7304" w:tentative="1">
      <w:start w:val="1"/>
      <w:numFmt w:val="lowerLetter"/>
      <w:lvlText w:val="%8."/>
      <w:lvlJc w:val="left"/>
      <w:pPr>
        <w:ind w:left="5760" w:hanging="360"/>
      </w:pPr>
    </w:lvl>
    <w:lvl w:ilvl="8" w:tplc="C332DB4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D89"/>
    <w:rsid w:val="00073E45"/>
    <w:rsid w:val="002426BC"/>
    <w:rsid w:val="00267D89"/>
    <w:rsid w:val="002B7197"/>
    <w:rsid w:val="00331966"/>
    <w:rsid w:val="00365FDF"/>
    <w:rsid w:val="00372DC8"/>
    <w:rsid w:val="004161F0"/>
    <w:rsid w:val="004579D8"/>
    <w:rsid w:val="005D5527"/>
    <w:rsid w:val="007C77C7"/>
    <w:rsid w:val="0085379C"/>
    <w:rsid w:val="008C34BE"/>
    <w:rsid w:val="00926CBF"/>
    <w:rsid w:val="00A50F30"/>
    <w:rsid w:val="00A52720"/>
    <w:rsid w:val="00AB31AB"/>
    <w:rsid w:val="00AF5764"/>
    <w:rsid w:val="00B4128E"/>
    <w:rsid w:val="00B66BE7"/>
    <w:rsid w:val="00C46833"/>
    <w:rsid w:val="00CC0FA2"/>
    <w:rsid w:val="00D3252A"/>
    <w:rsid w:val="00DE7DE4"/>
    <w:rsid w:val="00FC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8C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D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7DE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7DE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65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FDF"/>
  </w:style>
  <w:style w:type="paragraph" w:styleId="Footer">
    <w:name w:val="footer"/>
    <w:basedOn w:val="Normal"/>
    <w:link w:val="FooterChar"/>
    <w:uiPriority w:val="99"/>
    <w:unhideWhenUsed/>
    <w:rsid w:val="00365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F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D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7DE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7DE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65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FDF"/>
  </w:style>
  <w:style w:type="paragraph" w:styleId="Footer">
    <w:name w:val="footer"/>
    <w:basedOn w:val="Normal"/>
    <w:link w:val="FooterChar"/>
    <w:uiPriority w:val="99"/>
    <w:unhideWhenUsed/>
    <w:rsid w:val="00365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284/0038-4038-2012.135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21739/ibr.2019.03.23.1.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5860/choice.48-63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Simon</cp:lastModifiedBy>
  <cp:revision>2</cp:revision>
  <dcterms:created xsi:type="dcterms:W3CDTF">2021-08-22T18:10:00Z</dcterms:created>
  <dcterms:modified xsi:type="dcterms:W3CDTF">2021-08-22T18:10:00Z</dcterms:modified>
</cp:coreProperties>
</file>