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87F" w:rsidRDefault="00E3087F" w:rsidP="00282F71">
      <w:pPr>
        <w:spacing w:after="0" w:line="480" w:lineRule="auto"/>
        <w:jc w:val="center"/>
        <w:rPr>
          <w:rFonts w:ascii="Times New Roman" w:eastAsia="Times New Roman" w:hAnsi="Times New Roman" w:cs="Times New Roman"/>
          <w:sz w:val="24"/>
          <w:szCs w:val="24"/>
        </w:rPr>
      </w:pPr>
    </w:p>
    <w:p w:rsidR="00E3087F" w:rsidRDefault="00E3087F" w:rsidP="00282F71">
      <w:pPr>
        <w:spacing w:after="0" w:line="480" w:lineRule="auto"/>
        <w:jc w:val="center"/>
        <w:rPr>
          <w:rFonts w:ascii="Times New Roman" w:eastAsia="Times New Roman" w:hAnsi="Times New Roman" w:cs="Times New Roman"/>
          <w:sz w:val="24"/>
          <w:szCs w:val="24"/>
        </w:rPr>
      </w:pPr>
    </w:p>
    <w:p w:rsidR="00E3087F" w:rsidRDefault="00E3087F" w:rsidP="00282F71">
      <w:pPr>
        <w:spacing w:after="0" w:line="480" w:lineRule="auto"/>
        <w:jc w:val="center"/>
        <w:rPr>
          <w:rFonts w:ascii="Times New Roman" w:eastAsia="Times New Roman" w:hAnsi="Times New Roman" w:cs="Times New Roman"/>
          <w:sz w:val="24"/>
          <w:szCs w:val="24"/>
        </w:rPr>
      </w:pPr>
    </w:p>
    <w:p w:rsidR="00E3087F" w:rsidRDefault="00E3087F" w:rsidP="00282F71">
      <w:pPr>
        <w:spacing w:after="0" w:line="480" w:lineRule="auto"/>
        <w:jc w:val="center"/>
        <w:rPr>
          <w:rFonts w:ascii="Times New Roman" w:eastAsia="Times New Roman" w:hAnsi="Times New Roman" w:cs="Times New Roman"/>
          <w:sz w:val="24"/>
          <w:szCs w:val="24"/>
        </w:rPr>
      </w:pPr>
    </w:p>
    <w:p w:rsidR="00E3087F" w:rsidRDefault="00E3087F" w:rsidP="00282F71">
      <w:pPr>
        <w:spacing w:after="0" w:line="480" w:lineRule="auto"/>
        <w:jc w:val="center"/>
        <w:rPr>
          <w:rFonts w:ascii="Times New Roman" w:eastAsia="Times New Roman" w:hAnsi="Times New Roman" w:cs="Times New Roman"/>
          <w:sz w:val="24"/>
          <w:szCs w:val="24"/>
        </w:rPr>
      </w:pPr>
    </w:p>
    <w:p w:rsidR="00E3087F" w:rsidRDefault="00E3087F" w:rsidP="00282F71">
      <w:pPr>
        <w:spacing w:after="0" w:line="480" w:lineRule="auto"/>
        <w:jc w:val="center"/>
        <w:rPr>
          <w:rFonts w:ascii="Times New Roman" w:eastAsia="Times New Roman" w:hAnsi="Times New Roman" w:cs="Times New Roman"/>
          <w:sz w:val="24"/>
          <w:szCs w:val="24"/>
        </w:rPr>
      </w:pPr>
    </w:p>
    <w:p w:rsidR="00D03DDA" w:rsidRDefault="00D03DDA" w:rsidP="00282F71">
      <w:pPr>
        <w:spacing w:after="0" w:line="480" w:lineRule="auto"/>
        <w:jc w:val="center"/>
        <w:rPr>
          <w:rFonts w:ascii="Times New Roman" w:eastAsia="Times New Roman" w:hAnsi="Times New Roman" w:cs="Times New Roman"/>
          <w:sz w:val="24"/>
          <w:szCs w:val="24"/>
        </w:rPr>
      </w:pPr>
    </w:p>
    <w:p w:rsidR="00E3087F" w:rsidRDefault="00E3087F" w:rsidP="00282F71">
      <w:pPr>
        <w:spacing w:after="0" w:line="480" w:lineRule="auto"/>
        <w:jc w:val="center"/>
        <w:rPr>
          <w:rFonts w:ascii="Times New Roman" w:eastAsia="Times New Roman" w:hAnsi="Times New Roman" w:cs="Times New Roman"/>
          <w:sz w:val="24"/>
          <w:szCs w:val="24"/>
        </w:rPr>
      </w:pPr>
    </w:p>
    <w:p w:rsidR="00E3087F" w:rsidRDefault="00E3087F" w:rsidP="00282F71">
      <w:pPr>
        <w:spacing w:after="0" w:line="480" w:lineRule="auto"/>
        <w:jc w:val="center"/>
        <w:rPr>
          <w:rFonts w:ascii="Times New Roman" w:eastAsia="Times New Roman" w:hAnsi="Times New Roman" w:cs="Times New Roman"/>
          <w:sz w:val="24"/>
          <w:szCs w:val="24"/>
        </w:rPr>
      </w:pPr>
    </w:p>
    <w:p w:rsidR="00282F71" w:rsidRPr="00282F71" w:rsidRDefault="00947208" w:rsidP="00E3087F">
      <w:pPr>
        <w:spacing w:after="0" w:line="480" w:lineRule="auto"/>
        <w:jc w:val="center"/>
        <w:rPr>
          <w:rFonts w:ascii="Times New Roman" w:eastAsia="Times New Roman" w:hAnsi="Times New Roman" w:cs="Times New Roman"/>
          <w:sz w:val="24"/>
          <w:szCs w:val="24"/>
        </w:rPr>
      </w:pPr>
      <w:r w:rsidRPr="00282F71">
        <w:rPr>
          <w:rFonts w:ascii="Times New Roman" w:eastAsia="Times New Roman" w:hAnsi="Times New Roman" w:cs="Times New Roman"/>
          <w:sz w:val="24"/>
          <w:szCs w:val="24"/>
        </w:rPr>
        <w:t>Creating Policies for a Company</w:t>
      </w:r>
    </w:p>
    <w:p w:rsidR="00282F71" w:rsidRPr="00282F71" w:rsidRDefault="00947208" w:rsidP="00E3087F">
      <w:pPr>
        <w:spacing w:after="0" w:line="480" w:lineRule="auto"/>
        <w:jc w:val="center"/>
        <w:rPr>
          <w:rFonts w:ascii="Times New Roman" w:eastAsia="Times New Roman" w:hAnsi="Times New Roman" w:cs="Times New Roman"/>
          <w:sz w:val="24"/>
          <w:szCs w:val="24"/>
        </w:rPr>
      </w:pPr>
      <w:r w:rsidRPr="00282F71">
        <w:rPr>
          <w:rFonts w:ascii="Times New Roman" w:eastAsia="Times New Roman" w:hAnsi="Times New Roman" w:cs="Times New Roman"/>
          <w:sz w:val="24"/>
          <w:szCs w:val="24"/>
        </w:rPr>
        <w:t>Name</w:t>
      </w:r>
    </w:p>
    <w:p w:rsidR="00282F71" w:rsidRPr="00282F71" w:rsidRDefault="00947208" w:rsidP="00E3087F">
      <w:pPr>
        <w:spacing w:after="0" w:line="480" w:lineRule="auto"/>
        <w:jc w:val="center"/>
        <w:rPr>
          <w:rFonts w:ascii="Times New Roman" w:eastAsia="Times New Roman" w:hAnsi="Times New Roman" w:cs="Times New Roman"/>
          <w:sz w:val="24"/>
          <w:szCs w:val="24"/>
        </w:rPr>
      </w:pPr>
      <w:r w:rsidRPr="00282F71">
        <w:rPr>
          <w:rFonts w:ascii="Times New Roman" w:eastAsia="Times New Roman" w:hAnsi="Times New Roman" w:cs="Times New Roman"/>
          <w:sz w:val="24"/>
          <w:szCs w:val="24"/>
        </w:rPr>
        <w:t>Instructor</w:t>
      </w:r>
    </w:p>
    <w:p w:rsidR="00282F71" w:rsidRPr="00282F71" w:rsidRDefault="00947208" w:rsidP="00E3087F">
      <w:pPr>
        <w:spacing w:after="0" w:line="480" w:lineRule="auto"/>
        <w:jc w:val="center"/>
        <w:rPr>
          <w:rFonts w:ascii="Times New Roman" w:eastAsia="Times New Roman" w:hAnsi="Times New Roman" w:cs="Times New Roman"/>
          <w:sz w:val="24"/>
          <w:szCs w:val="24"/>
        </w:rPr>
      </w:pPr>
      <w:r w:rsidRPr="00282F71">
        <w:rPr>
          <w:rFonts w:ascii="Times New Roman" w:eastAsia="Times New Roman" w:hAnsi="Times New Roman" w:cs="Times New Roman"/>
          <w:sz w:val="24"/>
          <w:szCs w:val="24"/>
        </w:rPr>
        <w:t>Course</w:t>
      </w:r>
    </w:p>
    <w:p w:rsidR="009D0704" w:rsidRDefault="00947208" w:rsidP="00282F71">
      <w:pPr>
        <w:spacing w:after="0" w:line="480" w:lineRule="auto"/>
        <w:jc w:val="center"/>
        <w:rPr>
          <w:rFonts w:ascii="Times New Roman" w:eastAsia="Times New Roman" w:hAnsi="Times New Roman" w:cs="Times New Roman"/>
          <w:sz w:val="24"/>
          <w:szCs w:val="24"/>
        </w:rPr>
      </w:pPr>
      <w:r w:rsidRPr="00282F71">
        <w:rPr>
          <w:rFonts w:ascii="Times New Roman" w:eastAsia="Times New Roman" w:hAnsi="Times New Roman" w:cs="Times New Roman"/>
          <w:sz w:val="24"/>
          <w:szCs w:val="24"/>
        </w:rPr>
        <w:t>Date</w:t>
      </w:r>
    </w:p>
    <w:p w:rsidR="00282F71" w:rsidRDefault="005E0F21" w:rsidP="00282F71">
      <w:pPr>
        <w:spacing w:after="0" w:line="480" w:lineRule="auto"/>
        <w:jc w:val="center"/>
        <w:rPr>
          <w:rFonts w:ascii="Times New Roman" w:eastAsia="Times New Roman" w:hAnsi="Times New Roman" w:cs="Times New Roman"/>
          <w:sz w:val="24"/>
          <w:szCs w:val="24"/>
        </w:rPr>
      </w:pPr>
    </w:p>
    <w:p w:rsidR="00282F71" w:rsidRDefault="005E0F21" w:rsidP="00282F71">
      <w:pPr>
        <w:spacing w:after="0" w:line="480" w:lineRule="auto"/>
        <w:jc w:val="center"/>
        <w:rPr>
          <w:rFonts w:ascii="Times New Roman" w:eastAsia="Times New Roman" w:hAnsi="Times New Roman" w:cs="Times New Roman"/>
          <w:sz w:val="24"/>
          <w:szCs w:val="24"/>
        </w:rPr>
      </w:pPr>
    </w:p>
    <w:p w:rsidR="00282F71" w:rsidRDefault="005E0F21" w:rsidP="00282F71">
      <w:pPr>
        <w:spacing w:after="0" w:line="480" w:lineRule="auto"/>
        <w:jc w:val="center"/>
        <w:rPr>
          <w:rFonts w:ascii="Times New Roman" w:eastAsia="Times New Roman" w:hAnsi="Times New Roman" w:cs="Times New Roman"/>
          <w:sz w:val="24"/>
          <w:szCs w:val="24"/>
        </w:rPr>
      </w:pPr>
    </w:p>
    <w:p w:rsidR="00282F71" w:rsidRDefault="005E0F21" w:rsidP="00282F71">
      <w:pPr>
        <w:spacing w:after="0" w:line="480" w:lineRule="auto"/>
        <w:jc w:val="center"/>
        <w:rPr>
          <w:rFonts w:ascii="Times New Roman" w:eastAsia="Times New Roman" w:hAnsi="Times New Roman" w:cs="Times New Roman"/>
          <w:sz w:val="24"/>
          <w:szCs w:val="24"/>
        </w:rPr>
      </w:pPr>
    </w:p>
    <w:p w:rsidR="00282F71" w:rsidRDefault="005E0F21" w:rsidP="00282F71">
      <w:pPr>
        <w:spacing w:after="0" w:line="480" w:lineRule="auto"/>
        <w:jc w:val="center"/>
        <w:rPr>
          <w:rFonts w:ascii="Times New Roman" w:eastAsia="Times New Roman" w:hAnsi="Times New Roman" w:cs="Times New Roman"/>
          <w:sz w:val="24"/>
          <w:szCs w:val="24"/>
        </w:rPr>
      </w:pPr>
    </w:p>
    <w:p w:rsidR="00282F71" w:rsidRDefault="005E0F21" w:rsidP="00282F71">
      <w:pPr>
        <w:spacing w:after="0" w:line="480" w:lineRule="auto"/>
        <w:jc w:val="center"/>
        <w:rPr>
          <w:rFonts w:ascii="Times New Roman" w:eastAsia="Times New Roman" w:hAnsi="Times New Roman" w:cs="Times New Roman"/>
          <w:sz w:val="24"/>
          <w:szCs w:val="24"/>
        </w:rPr>
      </w:pPr>
    </w:p>
    <w:p w:rsidR="00282F71" w:rsidRDefault="005E0F21" w:rsidP="00282F71">
      <w:pPr>
        <w:spacing w:after="0" w:line="480" w:lineRule="auto"/>
        <w:jc w:val="center"/>
        <w:rPr>
          <w:rFonts w:ascii="Times New Roman" w:eastAsia="Times New Roman" w:hAnsi="Times New Roman" w:cs="Times New Roman"/>
          <w:sz w:val="24"/>
          <w:szCs w:val="24"/>
        </w:rPr>
      </w:pPr>
    </w:p>
    <w:p w:rsidR="00D03DDA" w:rsidRDefault="00D03DDA" w:rsidP="00282F71">
      <w:pPr>
        <w:spacing w:after="0" w:line="480" w:lineRule="auto"/>
        <w:jc w:val="center"/>
        <w:rPr>
          <w:rFonts w:ascii="Times New Roman" w:eastAsia="Times New Roman" w:hAnsi="Times New Roman" w:cs="Times New Roman"/>
          <w:sz w:val="24"/>
          <w:szCs w:val="24"/>
        </w:rPr>
      </w:pPr>
    </w:p>
    <w:p w:rsidR="00D03DDA" w:rsidRPr="00282F71" w:rsidRDefault="00D03DDA" w:rsidP="00282F71">
      <w:pPr>
        <w:spacing w:after="0" w:line="480" w:lineRule="auto"/>
        <w:jc w:val="center"/>
        <w:rPr>
          <w:rFonts w:ascii="Times New Roman" w:eastAsia="Times New Roman" w:hAnsi="Times New Roman" w:cs="Times New Roman"/>
          <w:sz w:val="24"/>
          <w:szCs w:val="24"/>
        </w:rPr>
      </w:pPr>
    </w:p>
    <w:p w:rsidR="00281E2F" w:rsidRPr="00282F71" w:rsidRDefault="00947208" w:rsidP="00282F71">
      <w:pPr>
        <w:spacing w:line="480" w:lineRule="auto"/>
        <w:jc w:val="center"/>
        <w:rPr>
          <w:rFonts w:ascii="Times New Roman" w:hAnsi="Times New Roman" w:cs="Times New Roman"/>
          <w:sz w:val="24"/>
          <w:szCs w:val="24"/>
        </w:rPr>
      </w:pPr>
      <w:r w:rsidRPr="00282F71">
        <w:rPr>
          <w:rFonts w:ascii="Times New Roman" w:hAnsi="Times New Roman" w:cs="Times New Roman"/>
          <w:sz w:val="24"/>
          <w:szCs w:val="24"/>
        </w:rPr>
        <w:lastRenderedPageBreak/>
        <w:t>Introduction</w:t>
      </w:r>
    </w:p>
    <w:p w:rsidR="00281E2F" w:rsidRPr="00282F71" w:rsidRDefault="00947208" w:rsidP="00282F71">
      <w:pPr>
        <w:spacing w:line="480" w:lineRule="auto"/>
        <w:ind w:firstLine="720"/>
        <w:rPr>
          <w:rFonts w:ascii="Times New Roman" w:hAnsi="Times New Roman" w:cs="Times New Roman"/>
          <w:sz w:val="24"/>
          <w:szCs w:val="24"/>
        </w:rPr>
      </w:pPr>
      <w:r w:rsidRPr="00282F71">
        <w:rPr>
          <w:rFonts w:ascii="Times New Roman" w:hAnsi="Times New Roman" w:cs="Times New Roman"/>
          <w:sz w:val="24"/>
          <w:szCs w:val="24"/>
        </w:rPr>
        <w:t>Policies are of essential importance for all organizations in any industry. The policies out the rules and regulations every individual within a given company should adhere to for peaceful existence and cohesion at the workplace (Greenwood, 2008). The organizational leadership and management heavily depend on the policies of the company in deploying, promoting, demoting, and suspending an employee. Company policy refers to the set of principles, regulations, guidelines, as well as rules drafted and adopted by any entity with the main purpose of helping the organization to achieve its long-term and short objectives more effectively. In many cases, the policies of a company are contained in a booklet which is either in hard copy or soft copy, or both (Bonner, 2012). Nevertheless, the report shall narrow down to three policies that include Acceptable Use Policy (AUP), Token and Complex Password Requirements Policy, Physical Security Policy.</w:t>
      </w:r>
    </w:p>
    <w:p w:rsidR="00B45388" w:rsidRPr="00282F71" w:rsidRDefault="00947208" w:rsidP="00282F71">
      <w:pPr>
        <w:spacing w:line="480" w:lineRule="auto"/>
        <w:rPr>
          <w:rFonts w:ascii="Times New Roman" w:hAnsi="Times New Roman" w:cs="Times New Roman"/>
          <w:sz w:val="24"/>
          <w:szCs w:val="24"/>
        </w:rPr>
      </w:pPr>
      <w:r w:rsidRPr="00282F71">
        <w:rPr>
          <w:rFonts w:ascii="Times New Roman" w:hAnsi="Times New Roman" w:cs="Times New Roman"/>
          <w:sz w:val="24"/>
          <w:szCs w:val="24"/>
        </w:rPr>
        <w:t>Acceptable Use Policy for Information Technology</w:t>
      </w:r>
    </w:p>
    <w:p w:rsidR="00281E2F" w:rsidRPr="00282F71" w:rsidRDefault="00947208" w:rsidP="00282F71">
      <w:pPr>
        <w:spacing w:line="480" w:lineRule="auto"/>
        <w:rPr>
          <w:rFonts w:ascii="Times New Roman" w:hAnsi="Times New Roman" w:cs="Times New Roman"/>
          <w:sz w:val="24"/>
          <w:szCs w:val="24"/>
        </w:rPr>
      </w:pPr>
      <w:r w:rsidRPr="00282F71">
        <w:rPr>
          <w:rFonts w:ascii="Times New Roman" w:hAnsi="Times New Roman" w:cs="Times New Roman"/>
          <w:sz w:val="24"/>
          <w:szCs w:val="24"/>
        </w:rPr>
        <w:t>Computer or network account and use</w:t>
      </w:r>
    </w:p>
    <w:p w:rsidR="001E29C6" w:rsidRPr="00282F71" w:rsidRDefault="00947208" w:rsidP="00282F71">
      <w:pPr>
        <w:spacing w:line="480" w:lineRule="auto"/>
        <w:ind w:firstLine="720"/>
        <w:rPr>
          <w:rFonts w:ascii="Times New Roman" w:hAnsi="Times New Roman" w:cs="Times New Roman"/>
          <w:sz w:val="24"/>
          <w:szCs w:val="24"/>
        </w:rPr>
      </w:pPr>
      <w:r w:rsidRPr="00282F71">
        <w:rPr>
          <w:rFonts w:ascii="Times New Roman" w:hAnsi="Times New Roman" w:cs="Times New Roman"/>
          <w:sz w:val="24"/>
          <w:szCs w:val="24"/>
        </w:rPr>
        <w:t xml:space="preserve">No staff members or employee shall be permitted to use credentials and use the ID of someone else in accessing the Information Technology resources of Jamat Company unless and only when with written permission from the owner of the information or from Information Technology department (Romanosky, Telang, and Acquisti, 2011). The individuals who have the written permission documents which permit the use of credentials or user ID of other employees shall have their access limited to intended or reasons specified to use failure. Nevertheless, the firm shall take full responsibility for people who have used their user ID in case of occurrence of policy violation.  </w:t>
      </w:r>
    </w:p>
    <w:p w:rsidR="00281E2F" w:rsidRPr="00282F71" w:rsidRDefault="00947208" w:rsidP="00282F71">
      <w:pPr>
        <w:spacing w:line="480" w:lineRule="auto"/>
        <w:rPr>
          <w:rFonts w:ascii="Times New Roman" w:hAnsi="Times New Roman" w:cs="Times New Roman"/>
          <w:sz w:val="24"/>
          <w:szCs w:val="24"/>
        </w:rPr>
      </w:pPr>
      <w:r w:rsidRPr="00282F71">
        <w:rPr>
          <w:rFonts w:ascii="Times New Roman" w:hAnsi="Times New Roman" w:cs="Times New Roman"/>
          <w:sz w:val="24"/>
          <w:szCs w:val="24"/>
        </w:rPr>
        <w:lastRenderedPageBreak/>
        <w:t>Usage of the Resources</w:t>
      </w:r>
    </w:p>
    <w:p w:rsidR="00BE1A47" w:rsidRPr="00282F71" w:rsidRDefault="00947208" w:rsidP="00282F71">
      <w:pPr>
        <w:spacing w:line="480" w:lineRule="auto"/>
        <w:ind w:firstLine="720"/>
        <w:rPr>
          <w:rFonts w:ascii="Times New Roman" w:hAnsi="Times New Roman" w:cs="Times New Roman"/>
          <w:sz w:val="24"/>
          <w:szCs w:val="24"/>
        </w:rPr>
      </w:pPr>
      <w:r w:rsidRPr="00282F71">
        <w:rPr>
          <w:rFonts w:ascii="Times New Roman" w:hAnsi="Times New Roman" w:cs="Times New Roman"/>
          <w:sz w:val="24"/>
          <w:szCs w:val="24"/>
        </w:rPr>
        <w:t xml:space="preserve">All the employees of Jamat Company shall respect the IT resources capacity to ensure transparency and equitable use of such resources. The company has the full rights of limiting access to IT resources if it deems necessary (Fabbri, LeFevre, and Zhu, 2010). Misconduct and violation of the policy such as the utilization of information obtained from the company data to harass, violating the privacy rights of other employees, interfering with the security of company information or carrying out illegal transactions using the IT resources of the firm shall never be allowed. </w:t>
      </w:r>
    </w:p>
    <w:p w:rsidR="00281E2F" w:rsidRPr="00282F71" w:rsidRDefault="00947208" w:rsidP="00282F71">
      <w:pPr>
        <w:spacing w:line="480" w:lineRule="auto"/>
        <w:rPr>
          <w:rFonts w:ascii="Times New Roman" w:hAnsi="Times New Roman" w:cs="Times New Roman"/>
          <w:sz w:val="24"/>
          <w:szCs w:val="24"/>
        </w:rPr>
      </w:pPr>
      <w:r w:rsidRPr="00282F71">
        <w:rPr>
          <w:rFonts w:ascii="Times New Roman" w:hAnsi="Times New Roman" w:cs="Times New Roman"/>
          <w:sz w:val="24"/>
          <w:szCs w:val="24"/>
        </w:rPr>
        <w:t>Unauthorized Access</w:t>
      </w:r>
    </w:p>
    <w:p w:rsidR="00A04002" w:rsidRPr="00282F71" w:rsidRDefault="00947208" w:rsidP="00282F71">
      <w:pPr>
        <w:spacing w:line="480" w:lineRule="auto"/>
        <w:ind w:firstLine="720"/>
        <w:rPr>
          <w:rFonts w:ascii="Times New Roman" w:hAnsi="Times New Roman" w:cs="Times New Roman"/>
          <w:sz w:val="24"/>
          <w:szCs w:val="24"/>
        </w:rPr>
      </w:pPr>
      <w:r w:rsidRPr="00282F71">
        <w:rPr>
          <w:rFonts w:ascii="Times New Roman" w:hAnsi="Times New Roman" w:cs="Times New Roman"/>
          <w:sz w:val="24"/>
          <w:szCs w:val="24"/>
        </w:rPr>
        <w:t xml:space="preserve">The staff of Jamat shall be allowed to access information that shall help them in discharging their duties and responsibilities (Romanosky, Telang, and Acquisti, 2011). Accessing to other information which is not connected to their domain can denature the data integrity which by attract fines. </w:t>
      </w:r>
    </w:p>
    <w:p w:rsidR="00281E2F" w:rsidRPr="00282F71" w:rsidRDefault="00947208" w:rsidP="00282F71">
      <w:pPr>
        <w:spacing w:line="480" w:lineRule="auto"/>
        <w:rPr>
          <w:rFonts w:ascii="Times New Roman" w:hAnsi="Times New Roman" w:cs="Times New Roman"/>
          <w:sz w:val="24"/>
          <w:szCs w:val="24"/>
        </w:rPr>
      </w:pPr>
      <w:r w:rsidRPr="00282F71">
        <w:rPr>
          <w:rFonts w:ascii="Times New Roman" w:hAnsi="Times New Roman" w:cs="Times New Roman"/>
          <w:sz w:val="24"/>
          <w:szCs w:val="24"/>
        </w:rPr>
        <w:t xml:space="preserve">Copyrighted materials </w:t>
      </w:r>
    </w:p>
    <w:p w:rsidR="00687D63" w:rsidRPr="00282F71" w:rsidRDefault="00947208" w:rsidP="00282F71">
      <w:pPr>
        <w:spacing w:line="480" w:lineRule="auto"/>
        <w:ind w:firstLine="720"/>
        <w:rPr>
          <w:rFonts w:ascii="Times New Roman" w:hAnsi="Times New Roman" w:cs="Times New Roman"/>
          <w:sz w:val="24"/>
          <w:szCs w:val="24"/>
        </w:rPr>
      </w:pPr>
      <w:r w:rsidRPr="00282F71">
        <w:rPr>
          <w:rFonts w:ascii="Times New Roman" w:hAnsi="Times New Roman" w:cs="Times New Roman"/>
          <w:sz w:val="24"/>
          <w:szCs w:val="24"/>
        </w:rPr>
        <w:t xml:space="preserve">Photocopying and distribution of information with a copyright without permission shall be highly prohibited. </w:t>
      </w:r>
    </w:p>
    <w:p w:rsidR="00281E2F" w:rsidRPr="00282F71" w:rsidRDefault="00947208" w:rsidP="00282F71">
      <w:pPr>
        <w:spacing w:line="480" w:lineRule="auto"/>
        <w:rPr>
          <w:rFonts w:ascii="Times New Roman" w:hAnsi="Times New Roman" w:cs="Times New Roman"/>
          <w:sz w:val="24"/>
          <w:szCs w:val="24"/>
        </w:rPr>
      </w:pPr>
      <w:r w:rsidRPr="00282F71">
        <w:rPr>
          <w:rFonts w:ascii="Times New Roman" w:hAnsi="Times New Roman" w:cs="Times New Roman"/>
          <w:sz w:val="24"/>
          <w:szCs w:val="24"/>
        </w:rPr>
        <w:t xml:space="preserve">Photocopying, using without permission and distribution of information that has a copyright is illegal </w:t>
      </w:r>
    </w:p>
    <w:p w:rsidR="00281E2F" w:rsidRPr="00282F71" w:rsidRDefault="00947208" w:rsidP="00282F71">
      <w:pPr>
        <w:spacing w:line="480" w:lineRule="auto"/>
        <w:rPr>
          <w:rFonts w:ascii="Times New Roman" w:hAnsi="Times New Roman" w:cs="Times New Roman"/>
          <w:sz w:val="24"/>
          <w:szCs w:val="24"/>
        </w:rPr>
      </w:pPr>
      <w:r w:rsidRPr="00282F71">
        <w:rPr>
          <w:rFonts w:ascii="Times New Roman" w:hAnsi="Times New Roman" w:cs="Times New Roman"/>
          <w:sz w:val="24"/>
          <w:szCs w:val="24"/>
        </w:rPr>
        <w:t>Privacy, security, disclosure, and inspection</w:t>
      </w:r>
    </w:p>
    <w:p w:rsidR="00687D63" w:rsidRPr="00282F71" w:rsidRDefault="00947208" w:rsidP="00282F71">
      <w:pPr>
        <w:spacing w:line="480" w:lineRule="auto"/>
        <w:ind w:firstLine="720"/>
        <w:rPr>
          <w:rFonts w:ascii="Times New Roman" w:hAnsi="Times New Roman" w:cs="Times New Roman"/>
          <w:sz w:val="24"/>
          <w:szCs w:val="24"/>
        </w:rPr>
      </w:pPr>
      <w:r w:rsidRPr="00282F71">
        <w:rPr>
          <w:rFonts w:ascii="Times New Roman" w:hAnsi="Times New Roman" w:cs="Times New Roman"/>
          <w:sz w:val="24"/>
          <w:szCs w:val="24"/>
        </w:rPr>
        <w:t xml:space="preserve">Jamat Company shall allow their employees to have their personal privacy and security passwords and such the details to the Department of Information and Technology. Hacking is </w:t>
      </w:r>
      <w:r w:rsidRPr="00282F71">
        <w:rPr>
          <w:rFonts w:ascii="Times New Roman" w:hAnsi="Times New Roman" w:cs="Times New Roman"/>
          <w:sz w:val="24"/>
          <w:szCs w:val="24"/>
        </w:rPr>
        <w:lastRenderedPageBreak/>
        <w:t xml:space="preserve">highly prohibited and is illegal (Fabbri, LeFevre, and Zhu, 2010). The information the staff access from the company websites shall not be shared in any way by unauthorized people. The IT team of the company shall have the right of inspecting the usage of the IT resources of the company without prior notice. </w:t>
      </w:r>
    </w:p>
    <w:p w:rsidR="00281E2F" w:rsidRPr="00282F71" w:rsidRDefault="00947208" w:rsidP="00282F71">
      <w:pPr>
        <w:spacing w:line="480" w:lineRule="auto"/>
        <w:rPr>
          <w:rFonts w:ascii="Times New Roman" w:hAnsi="Times New Roman" w:cs="Times New Roman"/>
          <w:sz w:val="24"/>
          <w:szCs w:val="24"/>
        </w:rPr>
      </w:pPr>
      <w:r w:rsidRPr="00282F71">
        <w:rPr>
          <w:rFonts w:ascii="Times New Roman" w:hAnsi="Times New Roman" w:cs="Times New Roman"/>
          <w:sz w:val="24"/>
          <w:szCs w:val="24"/>
        </w:rPr>
        <w:t>Obligation and Responsibilities of the employee</w:t>
      </w:r>
    </w:p>
    <w:p w:rsidR="00285B98" w:rsidRPr="00282F71" w:rsidRDefault="00947208" w:rsidP="00282F71">
      <w:pPr>
        <w:spacing w:line="480" w:lineRule="auto"/>
        <w:ind w:firstLine="720"/>
        <w:rPr>
          <w:rFonts w:ascii="Times New Roman" w:hAnsi="Times New Roman" w:cs="Times New Roman"/>
          <w:sz w:val="24"/>
          <w:szCs w:val="24"/>
        </w:rPr>
      </w:pPr>
      <w:r w:rsidRPr="00282F71">
        <w:rPr>
          <w:rFonts w:ascii="Times New Roman" w:hAnsi="Times New Roman" w:cs="Times New Roman"/>
          <w:sz w:val="24"/>
          <w:szCs w:val="24"/>
        </w:rPr>
        <w:t xml:space="preserve">The whole staff of Jamat Company has a duty and responsibility to protect the information of an entity from vandalism, hackers, and virus attacks. Therefore, it is in the domain of each employee to create security and password features (Bonner, 2012). The IT team has the duty and responsibility to upgrade, evaluate, monitor, and control to the system of the software used. The IT team is obligated to deem the company in case of intruders. </w:t>
      </w:r>
    </w:p>
    <w:p w:rsidR="00281E2F" w:rsidRPr="00282F71" w:rsidRDefault="00947208" w:rsidP="00282F71">
      <w:pPr>
        <w:spacing w:line="480" w:lineRule="auto"/>
        <w:rPr>
          <w:rFonts w:ascii="Times New Roman" w:hAnsi="Times New Roman" w:cs="Times New Roman"/>
          <w:sz w:val="24"/>
          <w:szCs w:val="24"/>
        </w:rPr>
      </w:pPr>
      <w:r w:rsidRPr="00282F71">
        <w:rPr>
          <w:rFonts w:ascii="Times New Roman" w:hAnsi="Times New Roman" w:cs="Times New Roman"/>
          <w:sz w:val="24"/>
          <w:szCs w:val="24"/>
        </w:rPr>
        <w:t>Penalties for violating the policy</w:t>
      </w:r>
    </w:p>
    <w:p w:rsidR="00E300D7" w:rsidRPr="00282F71" w:rsidRDefault="00947208" w:rsidP="00282F71">
      <w:pPr>
        <w:spacing w:line="480" w:lineRule="auto"/>
        <w:ind w:firstLine="720"/>
        <w:rPr>
          <w:rFonts w:ascii="Times New Roman" w:hAnsi="Times New Roman" w:cs="Times New Roman"/>
          <w:sz w:val="24"/>
          <w:szCs w:val="24"/>
        </w:rPr>
      </w:pPr>
      <w:r w:rsidRPr="00282F71">
        <w:rPr>
          <w:rFonts w:ascii="Times New Roman" w:hAnsi="Times New Roman" w:cs="Times New Roman"/>
          <w:sz w:val="24"/>
          <w:szCs w:val="24"/>
        </w:rPr>
        <w:t xml:space="preserve">The policy violators shall face the full force of law where such violations infringe the laws of the land (Greenwood, 2008). The violators of the policy shall undergo disciplinary actions that shall include giving the culprits a total ban on the IT system, temporarily blocking the user ID of the culprit, as well as deducting the salaries, suspension or termination of the contracts of offenders. </w:t>
      </w:r>
    </w:p>
    <w:p w:rsidR="00285B98" w:rsidRPr="00282F71" w:rsidRDefault="00947208" w:rsidP="00282F71">
      <w:pPr>
        <w:spacing w:line="480" w:lineRule="auto"/>
        <w:rPr>
          <w:rFonts w:ascii="Times New Roman" w:hAnsi="Times New Roman" w:cs="Times New Roman"/>
          <w:sz w:val="24"/>
          <w:szCs w:val="24"/>
        </w:rPr>
      </w:pPr>
      <w:r w:rsidRPr="00282F71">
        <w:rPr>
          <w:rFonts w:ascii="Times New Roman" w:hAnsi="Times New Roman" w:cs="Times New Roman"/>
          <w:sz w:val="24"/>
          <w:szCs w:val="24"/>
        </w:rPr>
        <w:t>Token and Complex Password Requirements Policy</w:t>
      </w:r>
    </w:p>
    <w:p w:rsidR="00E300D7" w:rsidRPr="00282F71" w:rsidRDefault="00947208" w:rsidP="00282F71">
      <w:pPr>
        <w:spacing w:line="480" w:lineRule="auto"/>
        <w:ind w:firstLine="720"/>
        <w:rPr>
          <w:rFonts w:ascii="Times New Roman" w:hAnsi="Times New Roman" w:cs="Times New Roman"/>
          <w:sz w:val="24"/>
          <w:szCs w:val="24"/>
        </w:rPr>
      </w:pPr>
      <w:r w:rsidRPr="00282F71">
        <w:rPr>
          <w:rFonts w:ascii="Times New Roman" w:hAnsi="Times New Roman" w:cs="Times New Roman"/>
          <w:sz w:val="24"/>
          <w:szCs w:val="24"/>
        </w:rPr>
        <w:t xml:space="preserve">The Token and Complex Password Requirements Policy shall determine the complexity requirements of the passwords (Margetts, 2012). The policy shall be enforced when creating or changing the passwords. If the Jamat Company enables the Token and Complex Password </w:t>
      </w:r>
      <w:r w:rsidRPr="00282F71">
        <w:rPr>
          <w:rFonts w:ascii="Times New Roman" w:hAnsi="Times New Roman" w:cs="Times New Roman"/>
          <w:sz w:val="24"/>
          <w:szCs w:val="24"/>
        </w:rPr>
        <w:lastRenderedPageBreak/>
        <w:t>Requirements Policy, the passwords shall meet the meet the following minimum requirement when they are being created or changed:</w:t>
      </w:r>
    </w:p>
    <w:p w:rsidR="00197B44" w:rsidRPr="00282F71" w:rsidRDefault="00947208" w:rsidP="00282F71">
      <w:pPr>
        <w:pStyle w:val="ListParagraph"/>
        <w:numPr>
          <w:ilvl w:val="0"/>
          <w:numId w:val="2"/>
        </w:numPr>
        <w:spacing w:line="480" w:lineRule="auto"/>
        <w:rPr>
          <w:rFonts w:ascii="Times New Roman" w:hAnsi="Times New Roman" w:cs="Times New Roman"/>
          <w:sz w:val="24"/>
          <w:szCs w:val="24"/>
        </w:rPr>
      </w:pPr>
      <w:r w:rsidRPr="00282F71">
        <w:rPr>
          <w:rFonts w:ascii="Times New Roman" w:hAnsi="Times New Roman" w:cs="Times New Roman"/>
          <w:sz w:val="24"/>
          <w:szCs w:val="24"/>
        </w:rPr>
        <w:t>The passwords shall contain at least six characters.</w:t>
      </w:r>
    </w:p>
    <w:p w:rsidR="00197B44" w:rsidRPr="00282F71" w:rsidRDefault="00947208" w:rsidP="00282F71">
      <w:pPr>
        <w:pStyle w:val="ListParagraph"/>
        <w:numPr>
          <w:ilvl w:val="0"/>
          <w:numId w:val="2"/>
        </w:numPr>
        <w:spacing w:line="480" w:lineRule="auto"/>
        <w:rPr>
          <w:rFonts w:ascii="Times New Roman" w:hAnsi="Times New Roman" w:cs="Times New Roman"/>
          <w:sz w:val="24"/>
          <w:szCs w:val="24"/>
        </w:rPr>
      </w:pPr>
      <w:r w:rsidRPr="00282F71">
        <w:rPr>
          <w:rFonts w:ascii="Times New Roman" w:hAnsi="Times New Roman" w:cs="Times New Roman"/>
          <w:sz w:val="24"/>
          <w:szCs w:val="24"/>
        </w:rPr>
        <w:t>The passwords shall contain at least three characters from the following four categories:</w:t>
      </w:r>
    </w:p>
    <w:p w:rsidR="00F36C5F" w:rsidRPr="00282F71" w:rsidRDefault="00947208" w:rsidP="00282F71">
      <w:pPr>
        <w:pStyle w:val="ListParagraph"/>
        <w:numPr>
          <w:ilvl w:val="0"/>
          <w:numId w:val="3"/>
        </w:numPr>
        <w:spacing w:line="480" w:lineRule="auto"/>
        <w:rPr>
          <w:rFonts w:ascii="Times New Roman" w:hAnsi="Times New Roman" w:cs="Times New Roman"/>
          <w:sz w:val="24"/>
          <w:szCs w:val="24"/>
        </w:rPr>
      </w:pPr>
      <w:r w:rsidRPr="00282F71">
        <w:rPr>
          <w:rFonts w:ascii="Times New Roman" w:hAnsi="Times New Roman" w:cs="Times New Roman"/>
          <w:sz w:val="24"/>
          <w:szCs w:val="24"/>
        </w:rPr>
        <w:t>Non-alphabetic characters (for example, !, $, #, %)</w:t>
      </w:r>
    </w:p>
    <w:p w:rsidR="00F36C5F" w:rsidRPr="00282F71" w:rsidRDefault="00947208" w:rsidP="00282F71">
      <w:pPr>
        <w:pStyle w:val="ListParagraph"/>
        <w:numPr>
          <w:ilvl w:val="0"/>
          <w:numId w:val="3"/>
        </w:numPr>
        <w:spacing w:line="480" w:lineRule="auto"/>
        <w:rPr>
          <w:rFonts w:ascii="Times New Roman" w:hAnsi="Times New Roman" w:cs="Times New Roman"/>
          <w:sz w:val="24"/>
          <w:szCs w:val="24"/>
        </w:rPr>
      </w:pPr>
      <w:r w:rsidRPr="00282F71">
        <w:rPr>
          <w:rFonts w:ascii="Times New Roman" w:hAnsi="Times New Roman" w:cs="Times New Roman"/>
          <w:sz w:val="24"/>
          <w:szCs w:val="24"/>
        </w:rPr>
        <w:t>Base 10 digits (0 through 9)</w:t>
      </w:r>
    </w:p>
    <w:p w:rsidR="00F36C5F" w:rsidRPr="00282F71" w:rsidRDefault="00947208" w:rsidP="00282F71">
      <w:pPr>
        <w:pStyle w:val="ListParagraph"/>
        <w:numPr>
          <w:ilvl w:val="0"/>
          <w:numId w:val="3"/>
        </w:numPr>
        <w:spacing w:line="480" w:lineRule="auto"/>
        <w:rPr>
          <w:rFonts w:ascii="Times New Roman" w:hAnsi="Times New Roman" w:cs="Times New Roman"/>
          <w:sz w:val="24"/>
          <w:szCs w:val="24"/>
        </w:rPr>
      </w:pPr>
      <w:r w:rsidRPr="00282F71">
        <w:rPr>
          <w:rFonts w:ascii="Times New Roman" w:hAnsi="Times New Roman" w:cs="Times New Roman"/>
          <w:sz w:val="24"/>
          <w:szCs w:val="24"/>
        </w:rPr>
        <w:t>English lowercase characters (a through z)</w:t>
      </w:r>
    </w:p>
    <w:p w:rsidR="00F36C5F" w:rsidRPr="00282F71" w:rsidRDefault="00947208" w:rsidP="00282F71">
      <w:pPr>
        <w:pStyle w:val="ListParagraph"/>
        <w:numPr>
          <w:ilvl w:val="0"/>
          <w:numId w:val="3"/>
        </w:numPr>
        <w:spacing w:line="480" w:lineRule="auto"/>
        <w:rPr>
          <w:rFonts w:ascii="Times New Roman" w:hAnsi="Times New Roman" w:cs="Times New Roman"/>
          <w:sz w:val="24"/>
          <w:szCs w:val="24"/>
        </w:rPr>
      </w:pPr>
      <w:r w:rsidRPr="00282F71">
        <w:rPr>
          <w:rFonts w:ascii="Times New Roman" w:hAnsi="Times New Roman" w:cs="Times New Roman"/>
          <w:sz w:val="24"/>
          <w:szCs w:val="24"/>
        </w:rPr>
        <w:t>English uppercase characters (A through Z)</w:t>
      </w:r>
    </w:p>
    <w:p w:rsidR="00197B44" w:rsidRPr="00282F71" w:rsidRDefault="00947208" w:rsidP="00282F71">
      <w:pPr>
        <w:pStyle w:val="ListParagraph"/>
        <w:numPr>
          <w:ilvl w:val="0"/>
          <w:numId w:val="5"/>
        </w:numPr>
        <w:spacing w:line="480" w:lineRule="auto"/>
        <w:rPr>
          <w:rFonts w:ascii="Times New Roman" w:hAnsi="Times New Roman" w:cs="Times New Roman"/>
          <w:sz w:val="24"/>
          <w:szCs w:val="24"/>
        </w:rPr>
      </w:pPr>
      <w:r w:rsidRPr="00282F71">
        <w:rPr>
          <w:rFonts w:ascii="Times New Roman" w:hAnsi="Times New Roman" w:cs="Times New Roman"/>
          <w:sz w:val="24"/>
          <w:szCs w:val="24"/>
        </w:rPr>
        <w:t>The passwords shall not contain three or more characters from the account name of the users.</w:t>
      </w:r>
    </w:p>
    <w:p w:rsidR="00285B98" w:rsidRPr="00282F71" w:rsidRDefault="00947208" w:rsidP="00282F71">
      <w:pPr>
        <w:spacing w:line="480" w:lineRule="auto"/>
        <w:rPr>
          <w:rFonts w:ascii="Times New Roman" w:hAnsi="Times New Roman" w:cs="Times New Roman"/>
          <w:sz w:val="24"/>
          <w:szCs w:val="24"/>
        </w:rPr>
      </w:pPr>
      <w:r w:rsidRPr="00282F71">
        <w:rPr>
          <w:rFonts w:ascii="Times New Roman" w:hAnsi="Times New Roman" w:cs="Times New Roman"/>
          <w:sz w:val="24"/>
          <w:szCs w:val="24"/>
        </w:rPr>
        <w:t>Physical Security Policy</w:t>
      </w:r>
    </w:p>
    <w:p w:rsidR="00F36C5F" w:rsidRPr="00282F71" w:rsidRDefault="00947208" w:rsidP="00282F71">
      <w:pPr>
        <w:pStyle w:val="ListParagraph"/>
        <w:numPr>
          <w:ilvl w:val="0"/>
          <w:numId w:val="5"/>
        </w:numPr>
        <w:spacing w:line="480" w:lineRule="auto"/>
        <w:rPr>
          <w:rFonts w:ascii="Times New Roman" w:hAnsi="Times New Roman" w:cs="Times New Roman"/>
          <w:sz w:val="24"/>
          <w:szCs w:val="24"/>
        </w:rPr>
      </w:pPr>
      <w:r w:rsidRPr="00282F71">
        <w:rPr>
          <w:rFonts w:ascii="Times New Roman" w:hAnsi="Times New Roman" w:cs="Times New Roman"/>
          <w:sz w:val="24"/>
          <w:szCs w:val="24"/>
        </w:rPr>
        <w:t xml:space="preserve">Use of relevant facility entry control in monitoring and limiting the physical access to systems which process, transmit or process the data of cardholder (Greenwood, 2008). At the head office of the company, employees that have cardholder data access need authorized access to enter their workplace (Kaplan and Haenlein, 2010). Access to the physical devices of the company is limited at the data center to employees with the authorized access and monitored the use biometric scanners and cameras. </w:t>
      </w:r>
    </w:p>
    <w:p w:rsidR="00FC2213" w:rsidRPr="00282F71" w:rsidRDefault="00947208" w:rsidP="00282F71">
      <w:pPr>
        <w:pStyle w:val="ListParagraph"/>
        <w:numPr>
          <w:ilvl w:val="0"/>
          <w:numId w:val="5"/>
        </w:numPr>
        <w:spacing w:line="480" w:lineRule="auto"/>
        <w:rPr>
          <w:rFonts w:ascii="Times New Roman" w:hAnsi="Times New Roman" w:cs="Times New Roman"/>
          <w:sz w:val="24"/>
          <w:szCs w:val="24"/>
        </w:rPr>
      </w:pPr>
      <w:r w:rsidRPr="00282F71">
        <w:rPr>
          <w:rFonts w:ascii="Times New Roman" w:hAnsi="Times New Roman" w:cs="Times New Roman"/>
          <w:sz w:val="24"/>
          <w:szCs w:val="24"/>
        </w:rPr>
        <w:t xml:space="preserve">There shall be restricted access to computer facilities of Jamat Company. </w:t>
      </w:r>
    </w:p>
    <w:p w:rsidR="00FC2213" w:rsidRPr="00282F71" w:rsidRDefault="00947208" w:rsidP="00282F71">
      <w:pPr>
        <w:pStyle w:val="ListParagraph"/>
        <w:numPr>
          <w:ilvl w:val="0"/>
          <w:numId w:val="5"/>
        </w:numPr>
        <w:spacing w:line="480" w:lineRule="auto"/>
        <w:rPr>
          <w:rFonts w:ascii="Times New Roman" w:hAnsi="Times New Roman" w:cs="Times New Roman"/>
          <w:sz w:val="24"/>
          <w:szCs w:val="24"/>
        </w:rPr>
      </w:pPr>
      <w:r w:rsidRPr="00282F71">
        <w:rPr>
          <w:rFonts w:ascii="Times New Roman" w:hAnsi="Times New Roman" w:cs="Times New Roman"/>
          <w:sz w:val="24"/>
          <w:szCs w:val="24"/>
        </w:rPr>
        <w:t>The company management in conjunction IT department staff shall set data center standards as well as physical environment standards that may include items such as:</w:t>
      </w:r>
    </w:p>
    <w:p w:rsidR="00FC2213" w:rsidRPr="00282F71" w:rsidRDefault="00947208" w:rsidP="00282F71">
      <w:pPr>
        <w:pStyle w:val="ListParagraph"/>
        <w:numPr>
          <w:ilvl w:val="0"/>
          <w:numId w:val="6"/>
        </w:numPr>
        <w:spacing w:line="480" w:lineRule="auto"/>
        <w:rPr>
          <w:rFonts w:ascii="Times New Roman" w:hAnsi="Times New Roman" w:cs="Times New Roman"/>
          <w:sz w:val="24"/>
          <w:szCs w:val="24"/>
        </w:rPr>
      </w:pPr>
      <w:r w:rsidRPr="00282F71">
        <w:rPr>
          <w:rFonts w:ascii="Times New Roman" w:hAnsi="Times New Roman" w:cs="Times New Roman"/>
          <w:sz w:val="24"/>
          <w:szCs w:val="24"/>
        </w:rPr>
        <w:t>Use of CCTV cameras in monitoring sensitive areas.</w:t>
      </w:r>
    </w:p>
    <w:p w:rsidR="00FC2213" w:rsidRPr="00282F71" w:rsidRDefault="00947208" w:rsidP="00282F71">
      <w:pPr>
        <w:pStyle w:val="ListParagraph"/>
        <w:numPr>
          <w:ilvl w:val="0"/>
          <w:numId w:val="6"/>
        </w:numPr>
        <w:spacing w:line="480" w:lineRule="auto"/>
        <w:rPr>
          <w:rFonts w:ascii="Times New Roman" w:hAnsi="Times New Roman" w:cs="Times New Roman"/>
          <w:sz w:val="24"/>
          <w:szCs w:val="24"/>
        </w:rPr>
      </w:pPr>
      <w:r w:rsidRPr="00282F71">
        <w:rPr>
          <w:rFonts w:ascii="Times New Roman" w:hAnsi="Times New Roman" w:cs="Times New Roman"/>
          <w:sz w:val="24"/>
          <w:szCs w:val="24"/>
        </w:rPr>
        <w:t>Restricting physical access to network jacks that are publicly accessible.</w:t>
      </w:r>
    </w:p>
    <w:p w:rsidR="00E249F9" w:rsidRPr="00282F71" w:rsidRDefault="00947208" w:rsidP="00282F71">
      <w:pPr>
        <w:pStyle w:val="ListParagraph"/>
        <w:numPr>
          <w:ilvl w:val="0"/>
          <w:numId w:val="6"/>
        </w:numPr>
        <w:spacing w:line="480" w:lineRule="auto"/>
        <w:rPr>
          <w:rFonts w:ascii="Times New Roman" w:hAnsi="Times New Roman" w:cs="Times New Roman"/>
          <w:sz w:val="24"/>
          <w:szCs w:val="24"/>
        </w:rPr>
      </w:pPr>
      <w:r w:rsidRPr="00282F71">
        <w:rPr>
          <w:rFonts w:ascii="Times New Roman" w:hAnsi="Times New Roman" w:cs="Times New Roman"/>
          <w:sz w:val="24"/>
          <w:szCs w:val="24"/>
        </w:rPr>
        <w:lastRenderedPageBreak/>
        <w:t xml:space="preserve">Restricting physical access to handheld devices, wireless access points as well as gateways. </w:t>
      </w:r>
    </w:p>
    <w:p w:rsidR="00E249F9" w:rsidRPr="00282F71" w:rsidRDefault="00947208" w:rsidP="00282F71">
      <w:pPr>
        <w:pStyle w:val="ListParagraph"/>
        <w:numPr>
          <w:ilvl w:val="0"/>
          <w:numId w:val="7"/>
        </w:numPr>
        <w:spacing w:line="480" w:lineRule="auto"/>
        <w:rPr>
          <w:rFonts w:ascii="Times New Roman" w:hAnsi="Times New Roman" w:cs="Times New Roman"/>
          <w:sz w:val="24"/>
          <w:szCs w:val="24"/>
        </w:rPr>
      </w:pPr>
      <w:r w:rsidRPr="00282F71">
        <w:rPr>
          <w:rFonts w:ascii="Times New Roman" w:hAnsi="Times New Roman" w:cs="Times New Roman"/>
          <w:sz w:val="24"/>
          <w:szCs w:val="24"/>
        </w:rPr>
        <w:t xml:space="preserve">The company shall have procedures to help the personnel in easily distinguishing between the visitors and the staff especially in areas where there is the accessibility of cardholder information (Gallaugher, and Ransbotham, 2010). All the staff members of the company shall have to put on their official company badges. </w:t>
      </w:r>
    </w:p>
    <w:p w:rsidR="00E249F9" w:rsidRDefault="00947208" w:rsidP="00282F71">
      <w:pPr>
        <w:pStyle w:val="ListParagraph"/>
        <w:numPr>
          <w:ilvl w:val="0"/>
          <w:numId w:val="7"/>
        </w:numPr>
        <w:spacing w:line="480" w:lineRule="auto"/>
        <w:rPr>
          <w:rFonts w:ascii="Times New Roman" w:hAnsi="Times New Roman" w:cs="Times New Roman"/>
          <w:sz w:val="24"/>
          <w:szCs w:val="24"/>
        </w:rPr>
      </w:pPr>
      <w:r w:rsidRPr="00282F71">
        <w:rPr>
          <w:rFonts w:ascii="Times New Roman" w:hAnsi="Times New Roman" w:cs="Times New Roman"/>
          <w:sz w:val="24"/>
          <w:szCs w:val="24"/>
        </w:rPr>
        <w:t>All the visitors</w:t>
      </w:r>
      <w:bookmarkStart w:id="0" w:name="_GoBack"/>
      <w:bookmarkEnd w:id="0"/>
      <w:r w:rsidRPr="00282F71">
        <w:rPr>
          <w:rFonts w:ascii="Times New Roman" w:hAnsi="Times New Roman" w:cs="Times New Roman"/>
          <w:sz w:val="24"/>
          <w:szCs w:val="24"/>
        </w:rPr>
        <w:t xml:space="preserve"> to the head office of the company shall have to report to the reception to sign in and to receive badges granting them the permission to access the facility of the firm. </w:t>
      </w:r>
    </w:p>
    <w:p w:rsidR="00274F43" w:rsidRDefault="005E0F21" w:rsidP="00274F43">
      <w:pPr>
        <w:spacing w:line="480" w:lineRule="auto"/>
        <w:rPr>
          <w:rFonts w:ascii="Times New Roman" w:hAnsi="Times New Roman" w:cs="Times New Roman"/>
          <w:sz w:val="24"/>
          <w:szCs w:val="24"/>
        </w:rPr>
      </w:pPr>
    </w:p>
    <w:p w:rsidR="00274F43" w:rsidRDefault="005E0F21" w:rsidP="00274F43">
      <w:pPr>
        <w:spacing w:line="480" w:lineRule="auto"/>
        <w:rPr>
          <w:rFonts w:ascii="Times New Roman" w:hAnsi="Times New Roman" w:cs="Times New Roman"/>
          <w:sz w:val="24"/>
          <w:szCs w:val="24"/>
        </w:rPr>
      </w:pPr>
    </w:p>
    <w:p w:rsidR="00274F43" w:rsidRDefault="005E0F21" w:rsidP="00274F43">
      <w:pPr>
        <w:spacing w:line="480" w:lineRule="auto"/>
        <w:rPr>
          <w:rFonts w:ascii="Times New Roman" w:hAnsi="Times New Roman" w:cs="Times New Roman"/>
          <w:sz w:val="24"/>
          <w:szCs w:val="24"/>
        </w:rPr>
      </w:pPr>
    </w:p>
    <w:p w:rsidR="00274F43" w:rsidRDefault="005E0F21" w:rsidP="00274F43">
      <w:pPr>
        <w:spacing w:line="480" w:lineRule="auto"/>
        <w:rPr>
          <w:rFonts w:ascii="Times New Roman" w:hAnsi="Times New Roman" w:cs="Times New Roman"/>
          <w:sz w:val="24"/>
          <w:szCs w:val="24"/>
        </w:rPr>
      </w:pPr>
    </w:p>
    <w:p w:rsidR="00274F43" w:rsidRDefault="005E0F21" w:rsidP="00274F43">
      <w:pPr>
        <w:spacing w:line="480" w:lineRule="auto"/>
        <w:rPr>
          <w:rFonts w:ascii="Times New Roman" w:hAnsi="Times New Roman" w:cs="Times New Roman"/>
          <w:sz w:val="24"/>
          <w:szCs w:val="24"/>
        </w:rPr>
      </w:pPr>
    </w:p>
    <w:p w:rsidR="00274F43" w:rsidRDefault="005E0F21" w:rsidP="00274F43">
      <w:pPr>
        <w:spacing w:line="480" w:lineRule="auto"/>
        <w:rPr>
          <w:rFonts w:ascii="Times New Roman" w:hAnsi="Times New Roman" w:cs="Times New Roman"/>
          <w:sz w:val="24"/>
          <w:szCs w:val="24"/>
        </w:rPr>
      </w:pPr>
    </w:p>
    <w:p w:rsidR="00274F43" w:rsidRDefault="005E0F21" w:rsidP="00274F43">
      <w:pPr>
        <w:spacing w:line="480" w:lineRule="auto"/>
        <w:rPr>
          <w:rFonts w:ascii="Times New Roman" w:hAnsi="Times New Roman" w:cs="Times New Roman"/>
          <w:sz w:val="24"/>
          <w:szCs w:val="24"/>
        </w:rPr>
      </w:pPr>
    </w:p>
    <w:p w:rsidR="00274F43" w:rsidRDefault="005E0F21" w:rsidP="00274F43">
      <w:pPr>
        <w:spacing w:line="480" w:lineRule="auto"/>
        <w:rPr>
          <w:rFonts w:ascii="Times New Roman" w:hAnsi="Times New Roman" w:cs="Times New Roman"/>
          <w:sz w:val="24"/>
          <w:szCs w:val="24"/>
        </w:rPr>
      </w:pPr>
    </w:p>
    <w:p w:rsidR="00274F43" w:rsidRDefault="005E0F21" w:rsidP="00274F43">
      <w:pPr>
        <w:spacing w:line="480" w:lineRule="auto"/>
        <w:rPr>
          <w:rFonts w:ascii="Times New Roman" w:hAnsi="Times New Roman" w:cs="Times New Roman"/>
          <w:sz w:val="24"/>
          <w:szCs w:val="24"/>
        </w:rPr>
      </w:pPr>
    </w:p>
    <w:p w:rsidR="00274F43" w:rsidRPr="00274F43" w:rsidRDefault="005E0F21" w:rsidP="00274F43">
      <w:pPr>
        <w:spacing w:line="480" w:lineRule="auto"/>
        <w:rPr>
          <w:rFonts w:ascii="Times New Roman" w:hAnsi="Times New Roman" w:cs="Times New Roman"/>
          <w:sz w:val="24"/>
          <w:szCs w:val="24"/>
        </w:rPr>
      </w:pPr>
    </w:p>
    <w:p w:rsidR="00E249F9" w:rsidRPr="00282F71" w:rsidRDefault="00947208" w:rsidP="00282F71">
      <w:pPr>
        <w:spacing w:line="480" w:lineRule="auto"/>
        <w:jc w:val="center"/>
        <w:rPr>
          <w:rFonts w:ascii="Times New Roman" w:hAnsi="Times New Roman" w:cs="Times New Roman"/>
          <w:sz w:val="24"/>
          <w:szCs w:val="24"/>
        </w:rPr>
      </w:pPr>
      <w:r w:rsidRPr="00282F71">
        <w:rPr>
          <w:rFonts w:ascii="Times New Roman" w:hAnsi="Times New Roman" w:cs="Times New Roman"/>
          <w:sz w:val="24"/>
          <w:szCs w:val="24"/>
        </w:rPr>
        <w:lastRenderedPageBreak/>
        <w:t>References</w:t>
      </w:r>
    </w:p>
    <w:p w:rsidR="00A0172C" w:rsidRPr="00282F71" w:rsidRDefault="00947208" w:rsidP="00282F71">
      <w:pPr>
        <w:spacing w:line="480" w:lineRule="auto"/>
        <w:ind w:left="720" w:hanging="720"/>
        <w:rPr>
          <w:rFonts w:ascii="Times New Roman" w:hAnsi="Times New Roman" w:cs="Times New Roman"/>
          <w:sz w:val="24"/>
          <w:szCs w:val="24"/>
        </w:rPr>
      </w:pPr>
      <w:r w:rsidRPr="00282F71">
        <w:rPr>
          <w:rFonts w:ascii="Times New Roman" w:hAnsi="Times New Roman" w:cs="Times New Roman"/>
          <w:sz w:val="24"/>
          <w:szCs w:val="24"/>
        </w:rPr>
        <w:t>Bonner, L. (2012). Cyber risk: How the 2011 sony data breach and the need for cyber risk insurance policies should direct the federal response to rising data breaches. Wash. UJL &amp; Poly, 40, 257.</w:t>
      </w:r>
    </w:p>
    <w:p w:rsidR="00A0172C" w:rsidRPr="00282F71" w:rsidRDefault="00947208" w:rsidP="00282F71">
      <w:pPr>
        <w:spacing w:line="480" w:lineRule="auto"/>
        <w:ind w:left="720" w:hanging="720"/>
        <w:rPr>
          <w:rFonts w:ascii="Times New Roman" w:hAnsi="Times New Roman" w:cs="Times New Roman"/>
          <w:sz w:val="24"/>
          <w:szCs w:val="24"/>
        </w:rPr>
      </w:pPr>
      <w:r w:rsidRPr="00282F71">
        <w:rPr>
          <w:rFonts w:ascii="Times New Roman" w:hAnsi="Times New Roman" w:cs="Times New Roman"/>
          <w:sz w:val="24"/>
          <w:szCs w:val="24"/>
        </w:rPr>
        <w:t>Fabbri, D., LeFevre, K., &amp; Zhu, Q. (2010). Policy play: Misconfiguration-response queries for data breach reporting. Proceedings of the VLDB Endowment, 3(1-2), 36-47.</w:t>
      </w:r>
    </w:p>
    <w:p w:rsidR="00A0172C" w:rsidRPr="00282F71" w:rsidRDefault="00947208" w:rsidP="00282F71">
      <w:pPr>
        <w:spacing w:line="480" w:lineRule="auto"/>
        <w:ind w:left="720" w:hanging="720"/>
        <w:rPr>
          <w:rFonts w:ascii="Times New Roman" w:hAnsi="Times New Roman" w:cs="Times New Roman"/>
          <w:sz w:val="24"/>
          <w:szCs w:val="24"/>
        </w:rPr>
      </w:pPr>
      <w:r w:rsidRPr="00282F71">
        <w:rPr>
          <w:rFonts w:ascii="Times New Roman" w:hAnsi="Times New Roman" w:cs="Times New Roman"/>
          <w:sz w:val="24"/>
          <w:szCs w:val="24"/>
        </w:rPr>
        <w:t>Greenwood, P. W. (2008). Changing lives: Delinquency prevention as crime-control policy. University of Chicago Press.</w:t>
      </w:r>
    </w:p>
    <w:p w:rsidR="00A0172C" w:rsidRPr="00282F71" w:rsidRDefault="00947208" w:rsidP="00282F71">
      <w:pPr>
        <w:spacing w:line="480" w:lineRule="auto"/>
        <w:ind w:left="720" w:hanging="720"/>
        <w:rPr>
          <w:rFonts w:ascii="Times New Roman" w:hAnsi="Times New Roman" w:cs="Times New Roman"/>
          <w:sz w:val="24"/>
          <w:szCs w:val="24"/>
        </w:rPr>
      </w:pPr>
      <w:r w:rsidRPr="00282F71">
        <w:rPr>
          <w:rFonts w:ascii="Times New Roman" w:hAnsi="Times New Roman" w:cs="Times New Roman"/>
          <w:sz w:val="24"/>
          <w:szCs w:val="24"/>
        </w:rPr>
        <w:t>Gallaugher, J., &amp; Ransbotham, S. (2010). Social media and customer dialog management at Starbucks. MIS Quarterly Executive, 9(4).</w:t>
      </w:r>
    </w:p>
    <w:p w:rsidR="00A0172C" w:rsidRPr="00282F71" w:rsidRDefault="00947208" w:rsidP="00282F71">
      <w:pPr>
        <w:spacing w:line="480" w:lineRule="auto"/>
        <w:ind w:left="720" w:hanging="720"/>
        <w:rPr>
          <w:rFonts w:ascii="Times New Roman" w:hAnsi="Times New Roman" w:cs="Times New Roman"/>
          <w:sz w:val="24"/>
          <w:szCs w:val="24"/>
        </w:rPr>
      </w:pPr>
      <w:r w:rsidRPr="00282F71">
        <w:rPr>
          <w:rFonts w:ascii="Times New Roman" w:hAnsi="Times New Roman" w:cs="Times New Roman"/>
          <w:sz w:val="24"/>
          <w:szCs w:val="24"/>
        </w:rPr>
        <w:t>Kaplan, A. M., &amp; Haenlein, M. (2010). Users of the world, unite! The challenges and opportunities for Social Media. Business Horizons, 53(1), 59-68.</w:t>
      </w:r>
    </w:p>
    <w:p w:rsidR="00A0172C" w:rsidRPr="00282F71" w:rsidRDefault="00947208" w:rsidP="00282F71">
      <w:pPr>
        <w:spacing w:line="480" w:lineRule="auto"/>
        <w:ind w:left="720" w:hanging="720"/>
        <w:rPr>
          <w:rFonts w:ascii="Times New Roman" w:hAnsi="Times New Roman" w:cs="Times New Roman"/>
          <w:sz w:val="24"/>
          <w:szCs w:val="24"/>
        </w:rPr>
      </w:pPr>
      <w:r w:rsidRPr="00282F71">
        <w:rPr>
          <w:rFonts w:ascii="Times New Roman" w:hAnsi="Times New Roman" w:cs="Times New Roman"/>
          <w:sz w:val="24"/>
          <w:szCs w:val="24"/>
        </w:rPr>
        <w:t>Margetts, H. (2012). Information technology in government: Britain and America. Routledge.</w:t>
      </w:r>
    </w:p>
    <w:p w:rsidR="00A0172C" w:rsidRPr="00282F71" w:rsidRDefault="00947208" w:rsidP="00282F71">
      <w:pPr>
        <w:spacing w:line="480" w:lineRule="auto"/>
        <w:ind w:left="720" w:hanging="720"/>
        <w:rPr>
          <w:rFonts w:ascii="Times New Roman" w:hAnsi="Times New Roman" w:cs="Times New Roman"/>
          <w:sz w:val="24"/>
          <w:szCs w:val="24"/>
        </w:rPr>
      </w:pPr>
      <w:r w:rsidRPr="00282F71">
        <w:rPr>
          <w:rFonts w:ascii="Times New Roman" w:hAnsi="Times New Roman" w:cs="Times New Roman"/>
          <w:sz w:val="24"/>
          <w:szCs w:val="24"/>
        </w:rPr>
        <w:t>Romanosky, S., Telang, R., &amp; Acquisti, A. (2011). Do data breach disclosure laws reduce identity theft?. Journal of Policy Analysis and Management, 30(2), 256-286.</w:t>
      </w:r>
    </w:p>
    <w:p w:rsidR="00F36C5F" w:rsidRPr="00282F71" w:rsidRDefault="005E0F21" w:rsidP="00282F71">
      <w:pPr>
        <w:spacing w:line="480" w:lineRule="auto"/>
        <w:rPr>
          <w:rFonts w:ascii="Times New Roman" w:hAnsi="Times New Roman" w:cs="Times New Roman"/>
          <w:sz w:val="24"/>
          <w:szCs w:val="24"/>
        </w:rPr>
      </w:pPr>
    </w:p>
    <w:sectPr w:rsidR="00F36C5F" w:rsidRPr="00282F71" w:rsidSect="00D03D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0F21" w:rsidRDefault="005E0F21">
      <w:pPr>
        <w:spacing w:after="0" w:line="240" w:lineRule="auto"/>
      </w:pPr>
      <w:r>
        <w:separator/>
      </w:r>
    </w:p>
  </w:endnote>
  <w:endnote w:type="continuationSeparator" w:id="1">
    <w:p w:rsidR="005E0F21" w:rsidRDefault="005E0F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0F21" w:rsidRDefault="005E0F21">
      <w:pPr>
        <w:spacing w:after="0" w:line="240" w:lineRule="auto"/>
      </w:pPr>
      <w:r>
        <w:separator/>
      </w:r>
    </w:p>
  </w:footnote>
  <w:footnote w:type="continuationSeparator" w:id="1">
    <w:p w:rsidR="005E0F21" w:rsidRDefault="005E0F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02587131"/>
      <w:docPartObj>
        <w:docPartGallery w:val="Page Numbers (Top of Page)"/>
        <w:docPartUnique/>
      </w:docPartObj>
    </w:sdtPr>
    <w:sdtEndPr>
      <w:rPr>
        <w:noProof/>
      </w:rPr>
    </w:sdtEndPr>
    <w:sdtContent>
      <w:p w:rsidR="00BE283C" w:rsidRPr="00D03DDA" w:rsidRDefault="00D03DDA" w:rsidP="00D03DDA">
        <w:pPr>
          <w:pStyle w:val="Header"/>
          <w:rPr>
            <w:rFonts w:ascii="Times New Roman" w:hAnsi="Times New Roman" w:cs="Times New Roman"/>
            <w:sz w:val="24"/>
            <w:szCs w:val="24"/>
          </w:rPr>
        </w:pPr>
        <w:r w:rsidRPr="00D03DDA">
          <w:rPr>
            <w:rFonts w:ascii="Times New Roman" w:hAnsi="Times New Roman" w:cs="Times New Roman"/>
            <w:sz w:val="24"/>
            <w:szCs w:val="24"/>
          </w:rPr>
          <w:t>CREATING POLICIES</w:t>
        </w:r>
        <w:r w:rsidRPr="00D03DDA">
          <w:rPr>
            <w:rFonts w:ascii="Times New Roman" w:hAnsi="Times New Roman" w:cs="Times New Roman"/>
            <w:sz w:val="24"/>
            <w:szCs w:val="24"/>
          </w:rPr>
          <w:tab/>
        </w:r>
        <w:r w:rsidRPr="00D03DDA">
          <w:rPr>
            <w:rFonts w:ascii="Times New Roman" w:hAnsi="Times New Roman" w:cs="Times New Roman"/>
            <w:sz w:val="24"/>
            <w:szCs w:val="24"/>
          </w:rPr>
          <w:tab/>
        </w:r>
        <w:r w:rsidR="009D7322" w:rsidRPr="00D03DDA">
          <w:rPr>
            <w:rFonts w:ascii="Times New Roman" w:hAnsi="Times New Roman" w:cs="Times New Roman"/>
            <w:sz w:val="24"/>
            <w:szCs w:val="24"/>
          </w:rPr>
          <w:fldChar w:fldCharType="begin"/>
        </w:r>
        <w:r w:rsidRPr="00D03DDA">
          <w:rPr>
            <w:rFonts w:ascii="Times New Roman" w:hAnsi="Times New Roman" w:cs="Times New Roman"/>
            <w:sz w:val="24"/>
            <w:szCs w:val="24"/>
          </w:rPr>
          <w:instrText xml:space="preserve"> PAGE   \* MERGEFORMAT </w:instrText>
        </w:r>
        <w:r w:rsidR="009D7322" w:rsidRPr="00D03DDA">
          <w:rPr>
            <w:rFonts w:ascii="Times New Roman" w:hAnsi="Times New Roman" w:cs="Times New Roman"/>
            <w:sz w:val="24"/>
            <w:szCs w:val="24"/>
          </w:rPr>
          <w:fldChar w:fldCharType="separate"/>
        </w:r>
        <w:r w:rsidR="006B7ED6">
          <w:rPr>
            <w:rFonts w:ascii="Times New Roman" w:hAnsi="Times New Roman" w:cs="Times New Roman"/>
            <w:noProof/>
            <w:sz w:val="24"/>
            <w:szCs w:val="24"/>
          </w:rPr>
          <w:t>6</w:t>
        </w:r>
        <w:r w:rsidR="009D7322" w:rsidRPr="00D03DD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3C" w:rsidRPr="00D03DDA" w:rsidRDefault="00D03DDA" w:rsidP="00D03DDA">
    <w:pPr>
      <w:pStyle w:val="Header"/>
      <w:jc w:val="right"/>
      <w:rPr>
        <w:rFonts w:ascii="Times New Roman" w:hAnsi="Times New Roman" w:cs="Times New Roman"/>
        <w:sz w:val="24"/>
        <w:szCs w:val="24"/>
      </w:rPr>
    </w:pPr>
    <w:r w:rsidRPr="00D03DDA">
      <w:rPr>
        <w:rFonts w:ascii="Times New Roman" w:hAnsi="Times New Roman" w:cs="Times New Roman"/>
        <w:sz w:val="24"/>
        <w:szCs w:val="24"/>
      </w:rPr>
      <w:t xml:space="preserve">Running head: CREATING POLICIES </w:t>
    </w:r>
    <w:r w:rsidRPr="00D03DDA">
      <w:rPr>
        <w:rFonts w:ascii="Times New Roman" w:hAnsi="Times New Roman" w:cs="Times New Roman"/>
        <w:sz w:val="24"/>
        <w:szCs w:val="24"/>
      </w:rPr>
      <w:tab/>
    </w:r>
    <w:r w:rsidRPr="00D03DDA">
      <w:rPr>
        <w:rFonts w:ascii="Times New Roman" w:hAnsi="Times New Roman" w:cs="Times New Roman"/>
        <w:sz w:val="24"/>
        <w:szCs w:val="24"/>
      </w:rPr>
      <w:tab/>
    </w:r>
    <w:sdt>
      <w:sdtPr>
        <w:rPr>
          <w:rFonts w:ascii="Times New Roman" w:hAnsi="Times New Roman" w:cs="Times New Roman"/>
          <w:sz w:val="24"/>
          <w:szCs w:val="24"/>
        </w:rPr>
        <w:id w:val="1901869712"/>
        <w:docPartObj>
          <w:docPartGallery w:val="Page Numbers (Top of Page)"/>
          <w:docPartUnique/>
        </w:docPartObj>
      </w:sdtPr>
      <w:sdtEndPr>
        <w:rPr>
          <w:noProof/>
        </w:rPr>
      </w:sdtEndPr>
      <w:sdtContent>
        <w:r w:rsidR="009D7322" w:rsidRPr="00D03DDA">
          <w:rPr>
            <w:rFonts w:ascii="Times New Roman" w:hAnsi="Times New Roman" w:cs="Times New Roman"/>
            <w:sz w:val="24"/>
            <w:szCs w:val="24"/>
          </w:rPr>
          <w:fldChar w:fldCharType="begin"/>
        </w:r>
        <w:r w:rsidRPr="00D03DDA">
          <w:rPr>
            <w:rFonts w:ascii="Times New Roman" w:hAnsi="Times New Roman" w:cs="Times New Roman"/>
            <w:sz w:val="24"/>
            <w:szCs w:val="24"/>
          </w:rPr>
          <w:instrText xml:space="preserve"> PAGE   \* MERGEFORMAT </w:instrText>
        </w:r>
        <w:r w:rsidR="009D7322" w:rsidRPr="00D03DDA">
          <w:rPr>
            <w:rFonts w:ascii="Times New Roman" w:hAnsi="Times New Roman" w:cs="Times New Roman"/>
            <w:sz w:val="24"/>
            <w:szCs w:val="24"/>
          </w:rPr>
          <w:fldChar w:fldCharType="separate"/>
        </w:r>
        <w:r w:rsidR="006B7ED6">
          <w:rPr>
            <w:rFonts w:ascii="Times New Roman" w:hAnsi="Times New Roman" w:cs="Times New Roman"/>
            <w:noProof/>
            <w:sz w:val="24"/>
            <w:szCs w:val="24"/>
          </w:rPr>
          <w:t>1</w:t>
        </w:r>
        <w:r w:rsidR="009D7322" w:rsidRPr="00D03DDA">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61DA1"/>
    <w:multiLevelType w:val="hybridMultilevel"/>
    <w:tmpl w:val="C5A6E46A"/>
    <w:lvl w:ilvl="0" w:tplc="B8A07778">
      <w:start w:val="1"/>
      <w:numFmt w:val="bullet"/>
      <w:lvlText w:val=""/>
      <w:lvlJc w:val="left"/>
      <w:pPr>
        <w:ind w:left="720" w:hanging="360"/>
      </w:pPr>
      <w:rPr>
        <w:rFonts w:ascii="Symbol" w:hAnsi="Symbol" w:hint="default"/>
      </w:rPr>
    </w:lvl>
    <w:lvl w:ilvl="1" w:tplc="D7D0DD00" w:tentative="1">
      <w:start w:val="1"/>
      <w:numFmt w:val="bullet"/>
      <w:lvlText w:val="o"/>
      <w:lvlJc w:val="left"/>
      <w:pPr>
        <w:ind w:left="1440" w:hanging="360"/>
      </w:pPr>
      <w:rPr>
        <w:rFonts w:ascii="Courier New" w:hAnsi="Courier New" w:cs="Courier New" w:hint="default"/>
      </w:rPr>
    </w:lvl>
    <w:lvl w:ilvl="2" w:tplc="EE4098DA" w:tentative="1">
      <w:start w:val="1"/>
      <w:numFmt w:val="bullet"/>
      <w:lvlText w:val=""/>
      <w:lvlJc w:val="left"/>
      <w:pPr>
        <w:ind w:left="2160" w:hanging="360"/>
      </w:pPr>
      <w:rPr>
        <w:rFonts w:ascii="Wingdings" w:hAnsi="Wingdings" w:hint="default"/>
      </w:rPr>
    </w:lvl>
    <w:lvl w:ilvl="3" w:tplc="4F56E78E" w:tentative="1">
      <w:start w:val="1"/>
      <w:numFmt w:val="bullet"/>
      <w:lvlText w:val=""/>
      <w:lvlJc w:val="left"/>
      <w:pPr>
        <w:ind w:left="2880" w:hanging="360"/>
      </w:pPr>
      <w:rPr>
        <w:rFonts w:ascii="Symbol" w:hAnsi="Symbol" w:hint="default"/>
      </w:rPr>
    </w:lvl>
    <w:lvl w:ilvl="4" w:tplc="B88C7FD6" w:tentative="1">
      <w:start w:val="1"/>
      <w:numFmt w:val="bullet"/>
      <w:lvlText w:val="o"/>
      <w:lvlJc w:val="left"/>
      <w:pPr>
        <w:ind w:left="3600" w:hanging="360"/>
      </w:pPr>
      <w:rPr>
        <w:rFonts w:ascii="Courier New" w:hAnsi="Courier New" w:cs="Courier New" w:hint="default"/>
      </w:rPr>
    </w:lvl>
    <w:lvl w:ilvl="5" w:tplc="CFB4DD2C" w:tentative="1">
      <w:start w:val="1"/>
      <w:numFmt w:val="bullet"/>
      <w:lvlText w:val=""/>
      <w:lvlJc w:val="left"/>
      <w:pPr>
        <w:ind w:left="4320" w:hanging="360"/>
      </w:pPr>
      <w:rPr>
        <w:rFonts w:ascii="Wingdings" w:hAnsi="Wingdings" w:hint="default"/>
      </w:rPr>
    </w:lvl>
    <w:lvl w:ilvl="6" w:tplc="5A7CA6BE" w:tentative="1">
      <w:start w:val="1"/>
      <w:numFmt w:val="bullet"/>
      <w:lvlText w:val=""/>
      <w:lvlJc w:val="left"/>
      <w:pPr>
        <w:ind w:left="5040" w:hanging="360"/>
      </w:pPr>
      <w:rPr>
        <w:rFonts w:ascii="Symbol" w:hAnsi="Symbol" w:hint="default"/>
      </w:rPr>
    </w:lvl>
    <w:lvl w:ilvl="7" w:tplc="4172056E" w:tentative="1">
      <w:start w:val="1"/>
      <w:numFmt w:val="bullet"/>
      <w:lvlText w:val="o"/>
      <w:lvlJc w:val="left"/>
      <w:pPr>
        <w:ind w:left="5760" w:hanging="360"/>
      </w:pPr>
      <w:rPr>
        <w:rFonts w:ascii="Courier New" w:hAnsi="Courier New" w:cs="Courier New" w:hint="default"/>
      </w:rPr>
    </w:lvl>
    <w:lvl w:ilvl="8" w:tplc="96E0B932" w:tentative="1">
      <w:start w:val="1"/>
      <w:numFmt w:val="bullet"/>
      <w:lvlText w:val=""/>
      <w:lvlJc w:val="left"/>
      <w:pPr>
        <w:ind w:left="6480" w:hanging="360"/>
      </w:pPr>
      <w:rPr>
        <w:rFonts w:ascii="Wingdings" w:hAnsi="Wingdings" w:hint="default"/>
      </w:rPr>
    </w:lvl>
  </w:abstractNum>
  <w:abstractNum w:abstractNumId="1">
    <w:nsid w:val="261950B5"/>
    <w:multiLevelType w:val="hybridMultilevel"/>
    <w:tmpl w:val="C1A08B42"/>
    <w:lvl w:ilvl="0" w:tplc="D5A0F0F8">
      <w:start w:val="1"/>
      <w:numFmt w:val="bullet"/>
      <w:lvlText w:val=""/>
      <w:lvlJc w:val="left"/>
      <w:pPr>
        <w:ind w:left="720" w:hanging="360"/>
      </w:pPr>
      <w:rPr>
        <w:rFonts w:ascii="Symbol" w:hAnsi="Symbol" w:hint="default"/>
      </w:rPr>
    </w:lvl>
    <w:lvl w:ilvl="1" w:tplc="1696B988" w:tentative="1">
      <w:start w:val="1"/>
      <w:numFmt w:val="bullet"/>
      <w:lvlText w:val="o"/>
      <w:lvlJc w:val="left"/>
      <w:pPr>
        <w:ind w:left="1440" w:hanging="360"/>
      </w:pPr>
      <w:rPr>
        <w:rFonts w:ascii="Courier New" w:hAnsi="Courier New" w:cs="Courier New" w:hint="default"/>
      </w:rPr>
    </w:lvl>
    <w:lvl w:ilvl="2" w:tplc="2FE60C1C" w:tentative="1">
      <w:start w:val="1"/>
      <w:numFmt w:val="bullet"/>
      <w:lvlText w:val=""/>
      <w:lvlJc w:val="left"/>
      <w:pPr>
        <w:ind w:left="2160" w:hanging="360"/>
      </w:pPr>
      <w:rPr>
        <w:rFonts w:ascii="Wingdings" w:hAnsi="Wingdings" w:hint="default"/>
      </w:rPr>
    </w:lvl>
    <w:lvl w:ilvl="3" w:tplc="E51CE306" w:tentative="1">
      <w:start w:val="1"/>
      <w:numFmt w:val="bullet"/>
      <w:lvlText w:val=""/>
      <w:lvlJc w:val="left"/>
      <w:pPr>
        <w:ind w:left="2880" w:hanging="360"/>
      </w:pPr>
      <w:rPr>
        <w:rFonts w:ascii="Symbol" w:hAnsi="Symbol" w:hint="default"/>
      </w:rPr>
    </w:lvl>
    <w:lvl w:ilvl="4" w:tplc="DDBAAEA8" w:tentative="1">
      <w:start w:val="1"/>
      <w:numFmt w:val="bullet"/>
      <w:lvlText w:val="o"/>
      <w:lvlJc w:val="left"/>
      <w:pPr>
        <w:ind w:left="3600" w:hanging="360"/>
      </w:pPr>
      <w:rPr>
        <w:rFonts w:ascii="Courier New" w:hAnsi="Courier New" w:cs="Courier New" w:hint="default"/>
      </w:rPr>
    </w:lvl>
    <w:lvl w:ilvl="5" w:tplc="D6D89E1E" w:tentative="1">
      <w:start w:val="1"/>
      <w:numFmt w:val="bullet"/>
      <w:lvlText w:val=""/>
      <w:lvlJc w:val="left"/>
      <w:pPr>
        <w:ind w:left="4320" w:hanging="360"/>
      </w:pPr>
      <w:rPr>
        <w:rFonts w:ascii="Wingdings" w:hAnsi="Wingdings" w:hint="default"/>
      </w:rPr>
    </w:lvl>
    <w:lvl w:ilvl="6" w:tplc="7CEA85D2" w:tentative="1">
      <w:start w:val="1"/>
      <w:numFmt w:val="bullet"/>
      <w:lvlText w:val=""/>
      <w:lvlJc w:val="left"/>
      <w:pPr>
        <w:ind w:left="5040" w:hanging="360"/>
      </w:pPr>
      <w:rPr>
        <w:rFonts w:ascii="Symbol" w:hAnsi="Symbol" w:hint="default"/>
      </w:rPr>
    </w:lvl>
    <w:lvl w:ilvl="7" w:tplc="51B025A2" w:tentative="1">
      <w:start w:val="1"/>
      <w:numFmt w:val="bullet"/>
      <w:lvlText w:val="o"/>
      <w:lvlJc w:val="left"/>
      <w:pPr>
        <w:ind w:left="5760" w:hanging="360"/>
      </w:pPr>
      <w:rPr>
        <w:rFonts w:ascii="Courier New" w:hAnsi="Courier New" w:cs="Courier New" w:hint="default"/>
      </w:rPr>
    </w:lvl>
    <w:lvl w:ilvl="8" w:tplc="10784EBA" w:tentative="1">
      <w:start w:val="1"/>
      <w:numFmt w:val="bullet"/>
      <w:lvlText w:val=""/>
      <w:lvlJc w:val="left"/>
      <w:pPr>
        <w:ind w:left="6480" w:hanging="360"/>
      </w:pPr>
      <w:rPr>
        <w:rFonts w:ascii="Wingdings" w:hAnsi="Wingdings" w:hint="default"/>
      </w:rPr>
    </w:lvl>
  </w:abstractNum>
  <w:abstractNum w:abstractNumId="2">
    <w:nsid w:val="416B6344"/>
    <w:multiLevelType w:val="hybridMultilevel"/>
    <w:tmpl w:val="7D661030"/>
    <w:lvl w:ilvl="0" w:tplc="1E062936">
      <w:start w:val="1"/>
      <w:numFmt w:val="bullet"/>
      <w:lvlText w:val=""/>
      <w:lvlJc w:val="left"/>
      <w:pPr>
        <w:ind w:left="1440" w:hanging="360"/>
      </w:pPr>
      <w:rPr>
        <w:rFonts w:ascii="Wingdings" w:hAnsi="Wingdings" w:hint="default"/>
      </w:rPr>
    </w:lvl>
    <w:lvl w:ilvl="1" w:tplc="7428890C" w:tentative="1">
      <w:start w:val="1"/>
      <w:numFmt w:val="bullet"/>
      <w:lvlText w:val="o"/>
      <w:lvlJc w:val="left"/>
      <w:pPr>
        <w:ind w:left="2160" w:hanging="360"/>
      </w:pPr>
      <w:rPr>
        <w:rFonts w:ascii="Courier New" w:hAnsi="Courier New" w:cs="Courier New" w:hint="default"/>
      </w:rPr>
    </w:lvl>
    <w:lvl w:ilvl="2" w:tplc="07AC8B74" w:tentative="1">
      <w:start w:val="1"/>
      <w:numFmt w:val="bullet"/>
      <w:lvlText w:val=""/>
      <w:lvlJc w:val="left"/>
      <w:pPr>
        <w:ind w:left="2880" w:hanging="360"/>
      </w:pPr>
      <w:rPr>
        <w:rFonts w:ascii="Wingdings" w:hAnsi="Wingdings" w:hint="default"/>
      </w:rPr>
    </w:lvl>
    <w:lvl w:ilvl="3" w:tplc="42FE8456" w:tentative="1">
      <w:start w:val="1"/>
      <w:numFmt w:val="bullet"/>
      <w:lvlText w:val=""/>
      <w:lvlJc w:val="left"/>
      <w:pPr>
        <w:ind w:left="3600" w:hanging="360"/>
      </w:pPr>
      <w:rPr>
        <w:rFonts w:ascii="Symbol" w:hAnsi="Symbol" w:hint="default"/>
      </w:rPr>
    </w:lvl>
    <w:lvl w:ilvl="4" w:tplc="6E042F6A" w:tentative="1">
      <w:start w:val="1"/>
      <w:numFmt w:val="bullet"/>
      <w:lvlText w:val="o"/>
      <w:lvlJc w:val="left"/>
      <w:pPr>
        <w:ind w:left="4320" w:hanging="360"/>
      </w:pPr>
      <w:rPr>
        <w:rFonts w:ascii="Courier New" w:hAnsi="Courier New" w:cs="Courier New" w:hint="default"/>
      </w:rPr>
    </w:lvl>
    <w:lvl w:ilvl="5" w:tplc="3FF8933A" w:tentative="1">
      <w:start w:val="1"/>
      <w:numFmt w:val="bullet"/>
      <w:lvlText w:val=""/>
      <w:lvlJc w:val="left"/>
      <w:pPr>
        <w:ind w:left="5040" w:hanging="360"/>
      </w:pPr>
      <w:rPr>
        <w:rFonts w:ascii="Wingdings" w:hAnsi="Wingdings" w:hint="default"/>
      </w:rPr>
    </w:lvl>
    <w:lvl w:ilvl="6" w:tplc="A3FCA0C2" w:tentative="1">
      <w:start w:val="1"/>
      <w:numFmt w:val="bullet"/>
      <w:lvlText w:val=""/>
      <w:lvlJc w:val="left"/>
      <w:pPr>
        <w:ind w:left="5760" w:hanging="360"/>
      </w:pPr>
      <w:rPr>
        <w:rFonts w:ascii="Symbol" w:hAnsi="Symbol" w:hint="default"/>
      </w:rPr>
    </w:lvl>
    <w:lvl w:ilvl="7" w:tplc="A2C01A9E" w:tentative="1">
      <w:start w:val="1"/>
      <w:numFmt w:val="bullet"/>
      <w:lvlText w:val="o"/>
      <w:lvlJc w:val="left"/>
      <w:pPr>
        <w:ind w:left="6480" w:hanging="360"/>
      </w:pPr>
      <w:rPr>
        <w:rFonts w:ascii="Courier New" w:hAnsi="Courier New" w:cs="Courier New" w:hint="default"/>
      </w:rPr>
    </w:lvl>
    <w:lvl w:ilvl="8" w:tplc="A66AB002" w:tentative="1">
      <w:start w:val="1"/>
      <w:numFmt w:val="bullet"/>
      <w:lvlText w:val=""/>
      <w:lvlJc w:val="left"/>
      <w:pPr>
        <w:ind w:left="7200" w:hanging="360"/>
      </w:pPr>
      <w:rPr>
        <w:rFonts w:ascii="Wingdings" w:hAnsi="Wingdings" w:hint="default"/>
      </w:rPr>
    </w:lvl>
  </w:abstractNum>
  <w:abstractNum w:abstractNumId="3">
    <w:nsid w:val="565A0DA7"/>
    <w:multiLevelType w:val="hybridMultilevel"/>
    <w:tmpl w:val="C7ACBB3E"/>
    <w:lvl w:ilvl="0" w:tplc="27EAB16E">
      <w:start w:val="1"/>
      <w:numFmt w:val="bullet"/>
      <w:lvlText w:val=""/>
      <w:lvlJc w:val="left"/>
      <w:pPr>
        <w:ind w:left="720" w:hanging="360"/>
      </w:pPr>
      <w:rPr>
        <w:rFonts w:ascii="Symbol" w:hAnsi="Symbol" w:hint="default"/>
      </w:rPr>
    </w:lvl>
    <w:lvl w:ilvl="1" w:tplc="7E563A12" w:tentative="1">
      <w:start w:val="1"/>
      <w:numFmt w:val="bullet"/>
      <w:lvlText w:val="o"/>
      <w:lvlJc w:val="left"/>
      <w:pPr>
        <w:ind w:left="1440" w:hanging="360"/>
      </w:pPr>
      <w:rPr>
        <w:rFonts w:ascii="Courier New" w:hAnsi="Courier New" w:cs="Courier New" w:hint="default"/>
      </w:rPr>
    </w:lvl>
    <w:lvl w:ilvl="2" w:tplc="517ED574" w:tentative="1">
      <w:start w:val="1"/>
      <w:numFmt w:val="bullet"/>
      <w:lvlText w:val=""/>
      <w:lvlJc w:val="left"/>
      <w:pPr>
        <w:ind w:left="2160" w:hanging="360"/>
      </w:pPr>
      <w:rPr>
        <w:rFonts w:ascii="Wingdings" w:hAnsi="Wingdings" w:hint="default"/>
      </w:rPr>
    </w:lvl>
    <w:lvl w:ilvl="3" w:tplc="656C80DC" w:tentative="1">
      <w:start w:val="1"/>
      <w:numFmt w:val="bullet"/>
      <w:lvlText w:val=""/>
      <w:lvlJc w:val="left"/>
      <w:pPr>
        <w:ind w:left="2880" w:hanging="360"/>
      </w:pPr>
      <w:rPr>
        <w:rFonts w:ascii="Symbol" w:hAnsi="Symbol" w:hint="default"/>
      </w:rPr>
    </w:lvl>
    <w:lvl w:ilvl="4" w:tplc="DCC4F39E" w:tentative="1">
      <w:start w:val="1"/>
      <w:numFmt w:val="bullet"/>
      <w:lvlText w:val="o"/>
      <w:lvlJc w:val="left"/>
      <w:pPr>
        <w:ind w:left="3600" w:hanging="360"/>
      </w:pPr>
      <w:rPr>
        <w:rFonts w:ascii="Courier New" w:hAnsi="Courier New" w:cs="Courier New" w:hint="default"/>
      </w:rPr>
    </w:lvl>
    <w:lvl w:ilvl="5" w:tplc="96C4630C" w:tentative="1">
      <w:start w:val="1"/>
      <w:numFmt w:val="bullet"/>
      <w:lvlText w:val=""/>
      <w:lvlJc w:val="left"/>
      <w:pPr>
        <w:ind w:left="4320" w:hanging="360"/>
      </w:pPr>
      <w:rPr>
        <w:rFonts w:ascii="Wingdings" w:hAnsi="Wingdings" w:hint="default"/>
      </w:rPr>
    </w:lvl>
    <w:lvl w:ilvl="6" w:tplc="1DFEFA16" w:tentative="1">
      <w:start w:val="1"/>
      <w:numFmt w:val="bullet"/>
      <w:lvlText w:val=""/>
      <w:lvlJc w:val="left"/>
      <w:pPr>
        <w:ind w:left="5040" w:hanging="360"/>
      </w:pPr>
      <w:rPr>
        <w:rFonts w:ascii="Symbol" w:hAnsi="Symbol" w:hint="default"/>
      </w:rPr>
    </w:lvl>
    <w:lvl w:ilvl="7" w:tplc="C8EA72F0" w:tentative="1">
      <w:start w:val="1"/>
      <w:numFmt w:val="bullet"/>
      <w:lvlText w:val="o"/>
      <w:lvlJc w:val="left"/>
      <w:pPr>
        <w:ind w:left="5760" w:hanging="360"/>
      </w:pPr>
      <w:rPr>
        <w:rFonts w:ascii="Courier New" w:hAnsi="Courier New" w:cs="Courier New" w:hint="default"/>
      </w:rPr>
    </w:lvl>
    <w:lvl w:ilvl="8" w:tplc="F4701B6A" w:tentative="1">
      <w:start w:val="1"/>
      <w:numFmt w:val="bullet"/>
      <w:lvlText w:val=""/>
      <w:lvlJc w:val="left"/>
      <w:pPr>
        <w:ind w:left="6480" w:hanging="360"/>
      </w:pPr>
      <w:rPr>
        <w:rFonts w:ascii="Wingdings" w:hAnsi="Wingdings" w:hint="default"/>
      </w:rPr>
    </w:lvl>
  </w:abstractNum>
  <w:abstractNum w:abstractNumId="4">
    <w:nsid w:val="655B1AA2"/>
    <w:multiLevelType w:val="hybridMultilevel"/>
    <w:tmpl w:val="27761CB8"/>
    <w:lvl w:ilvl="0" w:tplc="0FA69188">
      <w:start w:val="1"/>
      <w:numFmt w:val="bullet"/>
      <w:lvlText w:val=""/>
      <w:lvlJc w:val="left"/>
      <w:pPr>
        <w:ind w:left="1440" w:hanging="360"/>
      </w:pPr>
      <w:rPr>
        <w:rFonts w:ascii="Symbol" w:hAnsi="Symbol" w:hint="default"/>
      </w:rPr>
    </w:lvl>
    <w:lvl w:ilvl="1" w:tplc="9DD2EC98" w:tentative="1">
      <w:start w:val="1"/>
      <w:numFmt w:val="bullet"/>
      <w:lvlText w:val="o"/>
      <w:lvlJc w:val="left"/>
      <w:pPr>
        <w:ind w:left="2160" w:hanging="360"/>
      </w:pPr>
      <w:rPr>
        <w:rFonts w:ascii="Courier New" w:hAnsi="Courier New" w:cs="Courier New" w:hint="default"/>
      </w:rPr>
    </w:lvl>
    <w:lvl w:ilvl="2" w:tplc="0CC08492" w:tentative="1">
      <w:start w:val="1"/>
      <w:numFmt w:val="bullet"/>
      <w:lvlText w:val=""/>
      <w:lvlJc w:val="left"/>
      <w:pPr>
        <w:ind w:left="2880" w:hanging="360"/>
      </w:pPr>
      <w:rPr>
        <w:rFonts w:ascii="Wingdings" w:hAnsi="Wingdings" w:hint="default"/>
      </w:rPr>
    </w:lvl>
    <w:lvl w:ilvl="3" w:tplc="41163646" w:tentative="1">
      <w:start w:val="1"/>
      <w:numFmt w:val="bullet"/>
      <w:lvlText w:val=""/>
      <w:lvlJc w:val="left"/>
      <w:pPr>
        <w:ind w:left="3600" w:hanging="360"/>
      </w:pPr>
      <w:rPr>
        <w:rFonts w:ascii="Symbol" w:hAnsi="Symbol" w:hint="default"/>
      </w:rPr>
    </w:lvl>
    <w:lvl w:ilvl="4" w:tplc="6250F03C" w:tentative="1">
      <w:start w:val="1"/>
      <w:numFmt w:val="bullet"/>
      <w:lvlText w:val="o"/>
      <w:lvlJc w:val="left"/>
      <w:pPr>
        <w:ind w:left="4320" w:hanging="360"/>
      </w:pPr>
      <w:rPr>
        <w:rFonts w:ascii="Courier New" w:hAnsi="Courier New" w:cs="Courier New" w:hint="default"/>
      </w:rPr>
    </w:lvl>
    <w:lvl w:ilvl="5" w:tplc="C4A0D2FE" w:tentative="1">
      <w:start w:val="1"/>
      <w:numFmt w:val="bullet"/>
      <w:lvlText w:val=""/>
      <w:lvlJc w:val="left"/>
      <w:pPr>
        <w:ind w:left="5040" w:hanging="360"/>
      </w:pPr>
      <w:rPr>
        <w:rFonts w:ascii="Wingdings" w:hAnsi="Wingdings" w:hint="default"/>
      </w:rPr>
    </w:lvl>
    <w:lvl w:ilvl="6" w:tplc="EC52CC54" w:tentative="1">
      <w:start w:val="1"/>
      <w:numFmt w:val="bullet"/>
      <w:lvlText w:val=""/>
      <w:lvlJc w:val="left"/>
      <w:pPr>
        <w:ind w:left="5760" w:hanging="360"/>
      </w:pPr>
      <w:rPr>
        <w:rFonts w:ascii="Symbol" w:hAnsi="Symbol" w:hint="default"/>
      </w:rPr>
    </w:lvl>
    <w:lvl w:ilvl="7" w:tplc="487E669C" w:tentative="1">
      <w:start w:val="1"/>
      <w:numFmt w:val="bullet"/>
      <w:lvlText w:val="o"/>
      <w:lvlJc w:val="left"/>
      <w:pPr>
        <w:ind w:left="6480" w:hanging="360"/>
      </w:pPr>
      <w:rPr>
        <w:rFonts w:ascii="Courier New" w:hAnsi="Courier New" w:cs="Courier New" w:hint="default"/>
      </w:rPr>
    </w:lvl>
    <w:lvl w:ilvl="8" w:tplc="F7621EE0" w:tentative="1">
      <w:start w:val="1"/>
      <w:numFmt w:val="bullet"/>
      <w:lvlText w:val=""/>
      <w:lvlJc w:val="left"/>
      <w:pPr>
        <w:ind w:left="7200" w:hanging="360"/>
      </w:pPr>
      <w:rPr>
        <w:rFonts w:ascii="Wingdings" w:hAnsi="Wingdings" w:hint="default"/>
      </w:rPr>
    </w:lvl>
  </w:abstractNum>
  <w:abstractNum w:abstractNumId="5">
    <w:nsid w:val="6E9C2142"/>
    <w:multiLevelType w:val="hybridMultilevel"/>
    <w:tmpl w:val="53B24FEE"/>
    <w:lvl w:ilvl="0" w:tplc="D5801E76">
      <w:start w:val="1"/>
      <w:numFmt w:val="bullet"/>
      <w:lvlText w:val=""/>
      <w:lvlJc w:val="left"/>
      <w:pPr>
        <w:ind w:left="1440" w:hanging="360"/>
      </w:pPr>
      <w:rPr>
        <w:rFonts w:ascii="Symbol" w:hAnsi="Symbol" w:hint="default"/>
      </w:rPr>
    </w:lvl>
    <w:lvl w:ilvl="1" w:tplc="1C787EF8" w:tentative="1">
      <w:start w:val="1"/>
      <w:numFmt w:val="bullet"/>
      <w:lvlText w:val="o"/>
      <w:lvlJc w:val="left"/>
      <w:pPr>
        <w:ind w:left="2160" w:hanging="360"/>
      </w:pPr>
      <w:rPr>
        <w:rFonts w:ascii="Courier New" w:hAnsi="Courier New" w:cs="Courier New" w:hint="default"/>
      </w:rPr>
    </w:lvl>
    <w:lvl w:ilvl="2" w:tplc="4EF2FABE" w:tentative="1">
      <w:start w:val="1"/>
      <w:numFmt w:val="bullet"/>
      <w:lvlText w:val=""/>
      <w:lvlJc w:val="left"/>
      <w:pPr>
        <w:ind w:left="2880" w:hanging="360"/>
      </w:pPr>
      <w:rPr>
        <w:rFonts w:ascii="Wingdings" w:hAnsi="Wingdings" w:hint="default"/>
      </w:rPr>
    </w:lvl>
    <w:lvl w:ilvl="3" w:tplc="0FD24C4E" w:tentative="1">
      <w:start w:val="1"/>
      <w:numFmt w:val="bullet"/>
      <w:lvlText w:val=""/>
      <w:lvlJc w:val="left"/>
      <w:pPr>
        <w:ind w:left="3600" w:hanging="360"/>
      </w:pPr>
      <w:rPr>
        <w:rFonts w:ascii="Symbol" w:hAnsi="Symbol" w:hint="default"/>
      </w:rPr>
    </w:lvl>
    <w:lvl w:ilvl="4" w:tplc="D64EF796" w:tentative="1">
      <w:start w:val="1"/>
      <w:numFmt w:val="bullet"/>
      <w:lvlText w:val="o"/>
      <w:lvlJc w:val="left"/>
      <w:pPr>
        <w:ind w:left="4320" w:hanging="360"/>
      </w:pPr>
      <w:rPr>
        <w:rFonts w:ascii="Courier New" w:hAnsi="Courier New" w:cs="Courier New" w:hint="default"/>
      </w:rPr>
    </w:lvl>
    <w:lvl w:ilvl="5" w:tplc="BCBAAFE8" w:tentative="1">
      <w:start w:val="1"/>
      <w:numFmt w:val="bullet"/>
      <w:lvlText w:val=""/>
      <w:lvlJc w:val="left"/>
      <w:pPr>
        <w:ind w:left="5040" w:hanging="360"/>
      </w:pPr>
      <w:rPr>
        <w:rFonts w:ascii="Wingdings" w:hAnsi="Wingdings" w:hint="default"/>
      </w:rPr>
    </w:lvl>
    <w:lvl w:ilvl="6" w:tplc="D1CCFE9A" w:tentative="1">
      <w:start w:val="1"/>
      <w:numFmt w:val="bullet"/>
      <w:lvlText w:val=""/>
      <w:lvlJc w:val="left"/>
      <w:pPr>
        <w:ind w:left="5760" w:hanging="360"/>
      </w:pPr>
      <w:rPr>
        <w:rFonts w:ascii="Symbol" w:hAnsi="Symbol" w:hint="default"/>
      </w:rPr>
    </w:lvl>
    <w:lvl w:ilvl="7" w:tplc="E0468B0E" w:tentative="1">
      <w:start w:val="1"/>
      <w:numFmt w:val="bullet"/>
      <w:lvlText w:val="o"/>
      <w:lvlJc w:val="left"/>
      <w:pPr>
        <w:ind w:left="6480" w:hanging="360"/>
      </w:pPr>
      <w:rPr>
        <w:rFonts w:ascii="Courier New" w:hAnsi="Courier New" w:cs="Courier New" w:hint="default"/>
      </w:rPr>
    </w:lvl>
    <w:lvl w:ilvl="8" w:tplc="1EFCF622" w:tentative="1">
      <w:start w:val="1"/>
      <w:numFmt w:val="bullet"/>
      <w:lvlText w:val=""/>
      <w:lvlJc w:val="left"/>
      <w:pPr>
        <w:ind w:left="7200" w:hanging="360"/>
      </w:pPr>
      <w:rPr>
        <w:rFonts w:ascii="Wingdings" w:hAnsi="Wingdings" w:hint="default"/>
      </w:rPr>
    </w:lvl>
  </w:abstractNum>
  <w:abstractNum w:abstractNumId="6">
    <w:nsid w:val="75522371"/>
    <w:multiLevelType w:val="hybridMultilevel"/>
    <w:tmpl w:val="AABC7862"/>
    <w:lvl w:ilvl="0" w:tplc="40E4C616">
      <w:start w:val="1"/>
      <w:numFmt w:val="bullet"/>
      <w:lvlText w:val=""/>
      <w:lvlJc w:val="left"/>
      <w:pPr>
        <w:ind w:left="720" w:hanging="360"/>
      </w:pPr>
      <w:rPr>
        <w:rFonts w:ascii="Wingdings" w:hAnsi="Wingdings" w:hint="default"/>
      </w:rPr>
    </w:lvl>
    <w:lvl w:ilvl="1" w:tplc="E26CDBF2" w:tentative="1">
      <w:start w:val="1"/>
      <w:numFmt w:val="bullet"/>
      <w:lvlText w:val="o"/>
      <w:lvlJc w:val="left"/>
      <w:pPr>
        <w:ind w:left="1440" w:hanging="360"/>
      </w:pPr>
      <w:rPr>
        <w:rFonts w:ascii="Courier New" w:hAnsi="Courier New" w:cs="Courier New" w:hint="default"/>
      </w:rPr>
    </w:lvl>
    <w:lvl w:ilvl="2" w:tplc="510EF91A" w:tentative="1">
      <w:start w:val="1"/>
      <w:numFmt w:val="bullet"/>
      <w:lvlText w:val=""/>
      <w:lvlJc w:val="left"/>
      <w:pPr>
        <w:ind w:left="2160" w:hanging="360"/>
      </w:pPr>
      <w:rPr>
        <w:rFonts w:ascii="Wingdings" w:hAnsi="Wingdings" w:hint="default"/>
      </w:rPr>
    </w:lvl>
    <w:lvl w:ilvl="3" w:tplc="E42A9A1E" w:tentative="1">
      <w:start w:val="1"/>
      <w:numFmt w:val="bullet"/>
      <w:lvlText w:val=""/>
      <w:lvlJc w:val="left"/>
      <w:pPr>
        <w:ind w:left="2880" w:hanging="360"/>
      </w:pPr>
      <w:rPr>
        <w:rFonts w:ascii="Symbol" w:hAnsi="Symbol" w:hint="default"/>
      </w:rPr>
    </w:lvl>
    <w:lvl w:ilvl="4" w:tplc="FC64416A" w:tentative="1">
      <w:start w:val="1"/>
      <w:numFmt w:val="bullet"/>
      <w:lvlText w:val="o"/>
      <w:lvlJc w:val="left"/>
      <w:pPr>
        <w:ind w:left="3600" w:hanging="360"/>
      </w:pPr>
      <w:rPr>
        <w:rFonts w:ascii="Courier New" w:hAnsi="Courier New" w:cs="Courier New" w:hint="default"/>
      </w:rPr>
    </w:lvl>
    <w:lvl w:ilvl="5" w:tplc="DED64F8A" w:tentative="1">
      <w:start w:val="1"/>
      <w:numFmt w:val="bullet"/>
      <w:lvlText w:val=""/>
      <w:lvlJc w:val="left"/>
      <w:pPr>
        <w:ind w:left="4320" w:hanging="360"/>
      </w:pPr>
      <w:rPr>
        <w:rFonts w:ascii="Wingdings" w:hAnsi="Wingdings" w:hint="default"/>
      </w:rPr>
    </w:lvl>
    <w:lvl w:ilvl="6" w:tplc="D78003A6" w:tentative="1">
      <w:start w:val="1"/>
      <w:numFmt w:val="bullet"/>
      <w:lvlText w:val=""/>
      <w:lvlJc w:val="left"/>
      <w:pPr>
        <w:ind w:left="5040" w:hanging="360"/>
      </w:pPr>
      <w:rPr>
        <w:rFonts w:ascii="Symbol" w:hAnsi="Symbol" w:hint="default"/>
      </w:rPr>
    </w:lvl>
    <w:lvl w:ilvl="7" w:tplc="5BD09102" w:tentative="1">
      <w:start w:val="1"/>
      <w:numFmt w:val="bullet"/>
      <w:lvlText w:val="o"/>
      <w:lvlJc w:val="left"/>
      <w:pPr>
        <w:ind w:left="5760" w:hanging="360"/>
      </w:pPr>
      <w:rPr>
        <w:rFonts w:ascii="Courier New" w:hAnsi="Courier New" w:cs="Courier New" w:hint="default"/>
      </w:rPr>
    </w:lvl>
    <w:lvl w:ilvl="8" w:tplc="7A7AF8E8"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935A6B"/>
    <w:rsid w:val="004D7AC1"/>
    <w:rsid w:val="005E0F21"/>
    <w:rsid w:val="006B7ED6"/>
    <w:rsid w:val="00935A6B"/>
    <w:rsid w:val="00947208"/>
    <w:rsid w:val="009D7322"/>
    <w:rsid w:val="00D03DDA"/>
    <w:rsid w:val="00D67C64"/>
    <w:rsid w:val="00E308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3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4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D88"/>
  </w:style>
  <w:style w:type="paragraph" w:styleId="Footer">
    <w:name w:val="footer"/>
    <w:basedOn w:val="Normal"/>
    <w:link w:val="FooterChar"/>
    <w:uiPriority w:val="99"/>
    <w:unhideWhenUsed/>
    <w:rsid w:val="00824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D88"/>
  </w:style>
  <w:style w:type="paragraph" w:styleId="ListParagraph">
    <w:name w:val="List Paragraph"/>
    <w:basedOn w:val="Normal"/>
    <w:uiPriority w:val="34"/>
    <w:qFormat/>
    <w:rsid w:val="00197B44"/>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D7322"/>
    <w:pPr>
      <w:spacing w:line="240" w:lineRule="auto"/>
    </w:pPr>
    <w:rPr>
      <w:sz w:val="20"/>
      <w:szCs w:val="20"/>
    </w:rPr>
  </w:style>
  <w:style w:type="character" w:customStyle="1" w:styleId="CommentTextChar">
    <w:name w:val="Comment Text Char"/>
    <w:basedOn w:val="DefaultParagraphFont"/>
    <w:link w:val="CommentText"/>
    <w:uiPriority w:val="99"/>
    <w:semiHidden/>
    <w:rsid w:val="009D7322"/>
    <w:rPr>
      <w:sz w:val="20"/>
      <w:szCs w:val="20"/>
    </w:rPr>
  </w:style>
  <w:style w:type="paragraph" w:styleId="BalloonText">
    <w:name w:val="Balloon Text"/>
    <w:basedOn w:val="Normal"/>
    <w:link w:val="BalloonTextChar"/>
    <w:uiPriority w:val="99"/>
    <w:semiHidden/>
    <w:unhideWhenUsed/>
    <w:rsid w:val="00D67C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C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1160</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2018-02-05T06:39:00Z</dcterms:created>
  <dcterms:modified xsi:type="dcterms:W3CDTF">2018-02-05T06:39:00Z</dcterms:modified>
</cp:coreProperties>
</file>