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FF58" w14:textId="77777777" w:rsidR="00CA3BB5" w:rsidRDefault="00CA3BB5" w:rsidP="00CA3BB5">
      <w:pPr>
        <w:ind w:firstLine="0"/>
        <w:rPr>
          <w:rFonts w:ascii="Times New Roman" w:hAnsi="Times New Roman" w:cs="Times New Roman"/>
          <w:sz w:val="24"/>
          <w:szCs w:val="24"/>
        </w:rPr>
      </w:pPr>
    </w:p>
    <w:p w14:paraId="211E9C63" w14:textId="77777777" w:rsidR="00CA3BB5" w:rsidRDefault="00CA3BB5" w:rsidP="00CA3BB5">
      <w:pPr>
        <w:ind w:firstLine="0"/>
        <w:rPr>
          <w:rFonts w:ascii="Times New Roman" w:hAnsi="Times New Roman" w:cs="Times New Roman"/>
          <w:sz w:val="24"/>
          <w:szCs w:val="24"/>
        </w:rPr>
      </w:pPr>
    </w:p>
    <w:p w14:paraId="0B5DC28F" w14:textId="77777777" w:rsidR="00CA3BB5" w:rsidRDefault="00CA3BB5" w:rsidP="00CA3BB5">
      <w:pPr>
        <w:ind w:firstLine="0"/>
        <w:rPr>
          <w:rFonts w:ascii="Times New Roman" w:hAnsi="Times New Roman" w:cs="Times New Roman"/>
          <w:sz w:val="24"/>
          <w:szCs w:val="24"/>
        </w:rPr>
      </w:pPr>
    </w:p>
    <w:p w14:paraId="6AD30FAC" w14:textId="77777777" w:rsidR="00CA3BB5" w:rsidRDefault="00CA3BB5" w:rsidP="00CA3BB5">
      <w:pPr>
        <w:ind w:firstLine="0"/>
        <w:rPr>
          <w:rFonts w:ascii="Times New Roman" w:hAnsi="Times New Roman" w:cs="Times New Roman"/>
          <w:sz w:val="24"/>
          <w:szCs w:val="24"/>
        </w:rPr>
      </w:pPr>
    </w:p>
    <w:p w14:paraId="19996713" w14:textId="77777777" w:rsidR="00CA3BB5" w:rsidRDefault="00CA3BB5" w:rsidP="00CA3BB5">
      <w:pPr>
        <w:ind w:firstLine="0"/>
        <w:rPr>
          <w:rFonts w:ascii="Times New Roman" w:hAnsi="Times New Roman" w:cs="Times New Roman"/>
          <w:sz w:val="24"/>
          <w:szCs w:val="24"/>
        </w:rPr>
      </w:pPr>
    </w:p>
    <w:p w14:paraId="47CB3FC0" w14:textId="3E0D26E1"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Criminology</w:t>
      </w:r>
    </w:p>
    <w:p w14:paraId="152A1E90" w14:textId="77777777" w:rsidR="00CA3BB5" w:rsidRDefault="00CA3BB5" w:rsidP="00CA3BB5">
      <w:pPr>
        <w:ind w:firstLine="0"/>
        <w:jc w:val="center"/>
        <w:rPr>
          <w:rFonts w:ascii="Times New Roman" w:hAnsi="Times New Roman" w:cs="Times New Roman"/>
          <w:sz w:val="24"/>
          <w:szCs w:val="24"/>
        </w:rPr>
      </w:pPr>
    </w:p>
    <w:p w14:paraId="1CB1707D" w14:textId="77777777"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5F2CA23F" w14:textId="77777777"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59F49716" w14:textId="77777777"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3E852691" w14:textId="77777777"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51DC71E3" w14:textId="4F32000C" w:rsidR="00CA3BB5" w:rsidRDefault="00744CC9" w:rsidP="00CA3BB5">
      <w:pPr>
        <w:ind w:firstLine="0"/>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14:paraId="35AC703F" w14:textId="5E33CCDA" w:rsidR="006C5995" w:rsidRPr="0001708C" w:rsidRDefault="00744CC9" w:rsidP="00CA3BB5">
      <w:pPr>
        <w:rPr>
          <w:rFonts w:ascii="Times New Roman" w:hAnsi="Times New Roman" w:cs="Times New Roman"/>
          <w:sz w:val="24"/>
          <w:szCs w:val="24"/>
        </w:rPr>
      </w:pPr>
      <w:r w:rsidRPr="0001708C">
        <w:rPr>
          <w:rFonts w:ascii="Times New Roman" w:hAnsi="Times New Roman" w:cs="Times New Roman"/>
          <w:sz w:val="24"/>
          <w:szCs w:val="24"/>
        </w:rPr>
        <w:lastRenderedPageBreak/>
        <w:t xml:space="preserve">Reno v. ACLU is a representation of the first legal challenge to the restriction provisions of CDA. The CDA provides that it is a </w:t>
      </w:r>
      <w:r w:rsidR="00187346" w:rsidRPr="0001708C">
        <w:rPr>
          <w:rFonts w:ascii="Times New Roman" w:hAnsi="Times New Roman" w:cs="Times New Roman"/>
          <w:sz w:val="24"/>
          <w:szCs w:val="24"/>
        </w:rPr>
        <w:t xml:space="preserve">punishable crime to engage in offensive or indecent speech. The punishment entails a fine of up to $250000 or up to 2 years jail term. </w:t>
      </w:r>
      <w:r w:rsidR="003C0748" w:rsidRPr="0001708C">
        <w:rPr>
          <w:rFonts w:ascii="Times New Roman" w:hAnsi="Times New Roman" w:cs="Times New Roman"/>
          <w:sz w:val="24"/>
          <w:szCs w:val="24"/>
        </w:rPr>
        <w:t>The ACLU is a countrywide non-biased organization whose dedication is to defend and preserve the Bill of Rights for all people through public education, legislation, and litigation</w:t>
      </w:r>
      <w:r w:rsidR="005B7252" w:rsidRPr="005B7252">
        <w:rPr>
          <w:rFonts w:ascii="Times New Roman" w:hAnsi="Times New Roman" w:cs="Times New Roman"/>
          <w:sz w:val="24"/>
          <w:szCs w:val="24"/>
        </w:rPr>
        <w:t xml:space="preserve"> </w:t>
      </w:r>
      <w:r w:rsidR="005B7252">
        <w:rPr>
          <w:rFonts w:ascii="Times New Roman" w:hAnsi="Times New Roman" w:cs="Times New Roman"/>
          <w:sz w:val="24"/>
          <w:szCs w:val="24"/>
        </w:rPr>
        <w:t>(</w:t>
      </w:r>
      <w:r w:rsidR="005B7252" w:rsidRPr="005B7252">
        <w:rPr>
          <w:rFonts w:ascii="Times New Roman" w:hAnsi="Times New Roman" w:cs="Times New Roman"/>
          <w:sz w:val="24"/>
          <w:szCs w:val="24"/>
        </w:rPr>
        <w:t>Jacques,</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1996)</w:t>
      </w:r>
      <w:r w:rsidR="003C0748" w:rsidRPr="0001708C">
        <w:rPr>
          <w:rFonts w:ascii="Times New Roman" w:hAnsi="Times New Roman" w:cs="Times New Roman"/>
          <w:sz w:val="24"/>
          <w:szCs w:val="24"/>
        </w:rPr>
        <w:t xml:space="preserve">. </w:t>
      </w:r>
    </w:p>
    <w:p w14:paraId="5D30991B" w14:textId="1835AE13" w:rsidR="0001708C" w:rsidRDefault="00744CC9" w:rsidP="00F422F4">
      <w:pPr>
        <w:rPr>
          <w:rFonts w:ascii="Times New Roman" w:hAnsi="Times New Roman" w:cs="Times New Roman"/>
          <w:sz w:val="24"/>
          <w:szCs w:val="24"/>
        </w:rPr>
      </w:pPr>
      <w:r>
        <w:rPr>
          <w:rFonts w:ascii="Times New Roman" w:hAnsi="Times New Roman" w:cs="Times New Roman"/>
          <w:sz w:val="24"/>
          <w:szCs w:val="24"/>
        </w:rPr>
        <w:t>The typical profile of a computer hacker involve</w:t>
      </w:r>
      <w:r>
        <w:rPr>
          <w:rFonts w:ascii="Times New Roman" w:hAnsi="Times New Roman" w:cs="Times New Roman"/>
          <w:sz w:val="24"/>
          <w:szCs w:val="24"/>
        </w:rPr>
        <w:t>s the use of the word “introvert.” The computer hacker must be in a position to be in front of a screen</w:t>
      </w:r>
      <w:r w:rsidR="00F422F4">
        <w:rPr>
          <w:rFonts w:ascii="Times New Roman" w:hAnsi="Times New Roman" w:cs="Times New Roman"/>
          <w:sz w:val="24"/>
          <w:szCs w:val="24"/>
        </w:rPr>
        <w:t xml:space="preserve"> and make malicious programs that demand a lot of time for labor. This is followed by the program's execution, which may take more than the speculated time if it fails to work smoothly</w:t>
      </w:r>
      <w:r w:rsidR="005B7252" w:rsidRPr="005B7252">
        <w:rPr>
          <w:rFonts w:ascii="Times New Roman" w:hAnsi="Times New Roman" w:cs="Times New Roman"/>
          <w:sz w:val="24"/>
          <w:szCs w:val="24"/>
        </w:rPr>
        <w:t xml:space="preserve"> </w:t>
      </w:r>
      <w:r w:rsidR="005B7252">
        <w:rPr>
          <w:rFonts w:ascii="Times New Roman" w:hAnsi="Times New Roman" w:cs="Times New Roman"/>
          <w:sz w:val="24"/>
          <w:szCs w:val="24"/>
        </w:rPr>
        <w:t>(</w:t>
      </w:r>
      <w:r w:rsidR="005B7252" w:rsidRPr="005B7252">
        <w:rPr>
          <w:rFonts w:ascii="Times New Roman" w:hAnsi="Times New Roman" w:cs="Times New Roman"/>
          <w:sz w:val="24"/>
          <w:szCs w:val="24"/>
        </w:rPr>
        <w:t>Chiesa</w:t>
      </w:r>
      <w:r w:rsidR="005B7252">
        <w:rPr>
          <w:rFonts w:ascii="Times New Roman" w:hAnsi="Times New Roman" w:cs="Times New Roman"/>
          <w:sz w:val="24"/>
          <w:szCs w:val="24"/>
        </w:rPr>
        <w:t xml:space="preserve"> et al., 2018)</w:t>
      </w:r>
      <w:r w:rsidR="00F422F4">
        <w:rPr>
          <w:rFonts w:ascii="Times New Roman" w:hAnsi="Times New Roman" w:cs="Times New Roman"/>
          <w:sz w:val="24"/>
          <w:szCs w:val="24"/>
        </w:rPr>
        <w:t xml:space="preserve">. </w:t>
      </w:r>
    </w:p>
    <w:p w14:paraId="6F33FD41" w14:textId="4FEBE831" w:rsidR="00F422F4" w:rsidRDefault="00744CC9" w:rsidP="00C710F5">
      <w:pPr>
        <w:ind w:firstLine="0"/>
        <w:rPr>
          <w:rFonts w:ascii="Times New Roman" w:hAnsi="Times New Roman" w:cs="Times New Roman"/>
          <w:sz w:val="24"/>
          <w:szCs w:val="24"/>
        </w:rPr>
      </w:pPr>
      <w:r>
        <w:rPr>
          <w:rFonts w:ascii="Times New Roman" w:hAnsi="Times New Roman" w:cs="Times New Roman"/>
          <w:sz w:val="24"/>
          <w:szCs w:val="24"/>
        </w:rPr>
        <w:tab/>
      </w:r>
      <w:r w:rsidR="005A77A0">
        <w:rPr>
          <w:rFonts w:ascii="Times New Roman" w:hAnsi="Times New Roman" w:cs="Times New Roman"/>
          <w:sz w:val="24"/>
          <w:szCs w:val="24"/>
        </w:rPr>
        <w:t>One of the tools available to today’s law enforcement in the fight against techno crimes is the gunshot detection system. This is used to detect crimes involving the use of guns and act accordingly. Another tool is floroscein which is used to detect blood despite being cleaned. It is a crucial crime investigational tool. Lastly, we have drones. Law enforcers use this tool to gather evidence</w:t>
      </w:r>
      <w:r w:rsidR="005B7252" w:rsidRPr="005B7252">
        <w:rPr>
          <w:rFonts w:ascii="Times New Roman" w:hAnsi="Times New Roman" w:cs="Times New Roman"/>
          <w:sz w:val="24"/>
          <w:szCs w:val="24"/>
        </w:rPr>
        <w:t xml:space="preserve"> </w:t>
      </w:r>
      <w:r w:rsidR="005B7252">
        <w:rPr>
          <w:rFonts w:ascii="Times New Roman" w:hAnsi="Times New Roman" w:cs="Times New Roman"/>
          <w:sz w:val="24"/>
          <w:szCs w:val="24"/>
        </w:rPr>
        <w:t>(</w:t>
      </w:r>
      <w:r w:rsidR="005B7252" w:rsidRPr="005B7252">
        <w:rPr>
          <w:rFonts w:ascii="Times New Roman" w:hAnsi="Times New Roman" w:cs="Times New Roman"/>
          <w:sz w:val="24"/>
          <w:szCs w:val="24"/>
        </w:rPr>
        <w:t>Williams</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&amp; Williams,</w:t>
      </w:r>
      <w:r w:rsidR="00C967FC">
        <w:rPr>
          <w:rFonts w:ascii="Times New Roman" w:hAnsi="Times New Roman" w:cs="Times New Roman"/>
          <w:sz w:val="24"/>
          <w:szCs w:val="24"/>
        </w:rPr>
        <w:t xml:space="preserve"> </w:t>
      </w:r>
      <w:r w:rsidR="005B7252" w:rsidRPr="005B7252">
        <w:rPr>
          <w:rFonts w:ascii="Times New Roman" w:hAnsi="Times New Roman" w:cs="Times New Roman"/>
          <w:sz w:val="24"/>
          <w:szCs w:val="24"/>
        </w:rPr>
        <w:t>2017)</w:t>
      </w:r>
      <w:r w:rsidR="00C967FC">
        <w:rPr>
          <w:rFonts w:ascii="Times New Roman" w:hAnsi="Times New Roman" w:cs="Times New Roman"/>
          <w:sz w:val="24"/>
          <w:szCs w:val="24"/>
        </w:rPr>
        <w:t>.</w:t>
      </w:r>
    </w:p>
    <w:p w14:paraId="4212958A" w14:textId="1D0380F1" w:rsidR="00951B02" w:rsidRDefault="00744CC9" w:rsidP="00C710F5">
      <w:pPr>
        <w:ind w:firstLine="0"/>
        <w:rPr>
          <w:rFonts w:ascii="Times New Roman" w:hAnsi="Times New Roman" w:cs="Times New Roman"/>
          <w:sz w:val="24"/>
          <w:szCs w:val="24"/>
        </w:rPr>
      </w:pPr>
      <w:r>
        <w:rPr>
          <w:rFonts w:ascii="Times New Roman" w:hAnsi="Times New Roman" w:cs="Times New Roman"/>
          <w:sz w:val="24"/>
          <w:szCs w:val="24"/>
        </w:rPr>
        <w:tab/>
        <w:t>The electronic fro</w:t>
      </w:r>
      <w:r>
        <w:rPr>
          <w:rFonts w:ascii="Times New Roman" w:hAnsi="Times New Roman" w:cs="Times New Roman"/>
          <w:sz w:val="24"/>
          <w:szCs w:val="24"/>
        </w:rPr>
        <w:t xml:space="preserve">ntier foundation is a non-profit organization whose aim is to enhance understanding of civil rights and other cyberspace legal issues. It involves the preservation of the </w:t>
      </w:r>
      <w:r w:rsidR="009E3EA4">
        <w:rPr>
          <w:rFonts w:ascii="Times New Roman" w:hAnsi="Times New Roman" w:cs="Times New Roman"/>
          <w:sz w:val="24"/>
          <w:szCs w:val="24"/>
        </w:rPr>
        <w:t>values</w:t>
      </w:r>
      <w:r>
        <w:rPr>
          <w:rFonts w:ascii="Times New Roman" w:hAnsi="Times New Roman" w:cs="Times New Roman"/>
          <w:sz w:val="24"/>
          <w:szCs w:val="24"/>
        </w:rPr>
        <w:t xml:space="preserve"> </w:t>
      </w:r>
      <w:r w:rsidR="009E3EA4">
        <w:rPr>
          <w:rFonts w:ascii="Times New Roman" w:hAnsi="Times New Roman" w:cs="Times New Roman"/>
          <w:sz w:val="24"/>
          <w:szCs w:val="24"/>
        </w:rPr>
        <w:t>embodied in the United States constitution</w:t>
      </w:r>
      <w:r w:rsidR="005B7252" w:rsidRPr="005B7252">
        <w:rPr>
          <w:rFonts w:ascii="Times New Roman" w:hAnsi="Times New Roman" w:cs="Times New Roman"/>
          <w:sz w:val="24"/>
          <w:szCs w:val="24"/>
        </w:rPr>
        <w:t xml:space="preserve"> </w:t>
      </w:r>
      <w:r w:rsidR="005B7252">
        <w:rPr>
          <w:rFonts w:ascii="Times New Roman" w:hAnsi="Times New Roman" w:cs="Times New Roman"/>
          <w:sz w:val="24"/>
          <w:szCs w:val="24"/>
        </w:rPr>
        <w:t>(</w:t>
      </w:r>
      <w:r w:rsidR="005B7252" w:rsidRPr="005B7252">
        <w:rPr>
          <w:rFonts w:ascii="Times New Roman" w:hAnsi="Times New Roman" w:cs="Times New Roman"/>
          <w:sz w:val="24"/>
          <w:szCs w:val="24"/>
        </w:rPr>
        <w:t>Lohmann,</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2017).</w:t>
      </w:r>
    </w:p>
    <w:p w14:paraId="5D14EC19" w14:textId="70BC9DF6" w:rsidR="002948CA" w:rsidRDefault="00744CC9" w:rsidP="00CA3BB5">
      <w:pPr>
        <w:ind w:firstLine="0"/>
        <w:rPr>
          <w:rFonts w:ascii="Times New Roman" w:hAnsi="Times New Roman" w:cs="Times New Roman"/>
          <w:sz w:val="24"/>
          <w:szCs w:val="24"/>
        </w:rPr>
      </w:pPr>
      <w:r>
        <w:rPr>
          <w:rFonts w:ascii="Times New Roman" w:hAnsi="Times New Roman" w:cs="Times New Roman"/>
          <w:sz w:val="24"/>
          <w:szCs w:val="24"/>
        </w:rPr>
        <w:tab/>
        <w:t>There are differe</w:t>
      </w:r>
      <w:r>
        <w:rPr>
          <w:rFonts w:ascii="Times New Roman" w:hAnsi="Times New Roman" w:cs="Times New Roman"/>
          <w:sz w:val="24"/>
          <w:szCs w:val="24"/>
        </w:rPr>
        <w:t>nt ways of reducing cybercrime victimization. One such method is through the installation of an antivirus system and updating it regularly. Additionally, one can avoid using a password on different websites. It is also essential to be keen on strangers. On</w:t>
      </w:r>
      <w:r>
        <w:rPr>
          <w:rFonts w:ascii="Times New Roman" w:hAnsi="Times New Roman" w:cs="Times New Roman"/>
          <w:sz w:val="24"/>
          <w:szCs w:val="24"/>
        </w:rPr>
        <w:t>e should avoid online communication with them unless he is sure they are credible</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Holt</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&amp; Bossler,</w:t>
      </w:r>
      <w:r w:rsidR="005B7252">
        <w:rPr>
          <w:rFonts w:ascii="Times New Roman" w:hAnsi="Times New Roman" w:cs="Times New Roman"/>
          <w:sz w:val="24"/>
          <w:szCs w:val="24"/>
        </w:rPr>
        <w:t xml:space="preserve"> </w:t>
      </w:r>
      <w:r w:rsidR="005B7252" w:rsidRPr="005B7252">
        <w:rPr>
          <w:rFonts w:ascii="Times New Roman" w:hAnsi="Times New Roman" w:cs="Times New Roman"/>
          <w:sz w:val="24"/>
          <w:szCs w:val="24"/>
        </w:rPr>
        <w:t xml:space="preserve">2020). </w:t>
      </w:r>
      <w:r>
        <w:rPr>
          <w:rFonts w:ascii="Times New Roman" w:hAnsi="Times New Roman" w:cs="Times New Roman"/>
          <w:sz w:val="24"/>
          <w:szCs w:val="24"/>
        </w:rPr>
        <w:t xml:space="preserve"> </w:t>
      </w:r>
    </w:p>
    <w:p w14:paraId="022BB684" w14:textId="50D7C7AD" w:rsidR="002948CA" w:rsidRPr="002948CA" w:rsidRDefault="00744CC9" w:rsidP="002948CA">
      <w:pPr>
        <w:ind w:firstLine="0"/>
        <w:jc w:val="center"/>
        <w:rPr>
          <w:rFonts w:ascii="Times New Roman" w:hAnsi="Times New Roman" w:cs="Times New Roman"/>
          <w:b/>
          <w:bCs/>
          <w:sz w:val="24"/>
          <w:szCs w:val="24"/>
        </w:rPr>
      </w:pPr>
      <w:r w:rsidRPr="002948CA">
        <w:rPr>
          <w:rFonts w:ascii="Times New Roman" w:hAnsi="Times New Roman" w:cs="Times New Roman"/>
          <w:b/>
          <w:bCs/>
          <w:sz w:val="24"/>
          <w:szCs w:val="24"/>
        </w:rPr>
        <w:lastRenderedPageBreak/>
        <w:t>References</w:t>
      </w:r>
    </w:p>
    <w:p w14:paraId="3CB95570" w14:textId="77777777" w:rsidR="009845B7" w:rsidRDefault="00744CC9" w:rsidP="005B7252">
      <w:pPr>
        <w:ind w:left="720" w:hanging="720"/>
        <w:rPr>
          <w:rFonts w:ascii="Times New Roman" w:hAnsi="Times New Roman" w:cs="Times New Roman"/>
          <w:sz w:val="24"/>
          <w:szCs w:val="24"/>
        </w:rPr>
      </w:pPr>
      <w:r w:rsidRPr="009845B7">
        <w:rPr>
          <w:rFonts w:ascii="Times New Roman" w:hAnsi="Times New Roman" w:cs="Times New Roman"/>
          <w:sz w:val="24"/>
          <w:szCs w:val="24"/>
        </w:rPr>
        <w:t>Chiesa, R., Ducci, S., &amp; Ciappi, S. (20</w:t>
      </w:r>
      <w:r>
        <w:rPr>
          <w:rFonts w:ascii="Times New Roman" w:hAnsi="Times New Roman" w:cs="Times New Roman"/>
          <w:sz w:val="24"/>
          <w:szCs w:val="24"/>
        </w:rPr>
        <w:t>1</w:t>
      </w:r>
      <w:r w:rsidRPr="009845B7">
        <w:rPr>
          <w:rFonts w:ascii="Times New Roman" w:hAnsi="Times New Roman" w:cs="Times New Roman"/>
          <w:sz w:val="24"/>
          <w:szCs w:val="24"/>
        </w:rPr>
        <w:t>8). </w:t>
      </w:r>
      <w:r w:rsidRPr="009845B7">
        <w:rPr>
          <w:rFonts w:ascii="Times New Roman" w:hAnsi="Times New Roman" w:cs="Times New Roman"/>
          <w:i/>
          <w:iCs/>
          <w:sz w:val="24"/>
          <w:szCs w:val="24"/>
        </w:rPr>
        <w:t>Profiling hackers</w:t>
      </w:r>
      <w:r w:rsidRPr="009845B7">
        <w:rPr>
          <w:rFonts w:ascii="Times New Roman" w:hAnsi="Times New Roman" w:cs="Times New Roman"/>
          <w:sz w:val="24"/>
          <w:szCs w:val="24"/>
        </w:rPr>
        <w:t>. Auerbach Publications.</w:t>
      </w:r>
    </w:p>
    <w:p w14:paraId="2A3F8658" w14:textId="3CA4196A" w:rsidR="005B7252" w:rsidRDefault="00744CC9" w:rsidP="005B7252">
      <w:pPr>
        <w:ind w:left="720" w:hanging="720"/>
        <w:rPr>
          <w:rFonts w:ascii="Times New Roman" w:hAnsi="Times New Roman" w:cs="Times New Roman"/>
          <w:sz w:val="24"/>
          <w:szCs w:val="24"/>
        </w:rPr>
      </w:pPr>
      <w:r w:rsidRPr="005B7252">
        <w:rPr>
          <w:rFonts w:ascii="Times New Roman" w:hAnsi="Times New Roman" w:cs="Times New Roman"/>
          <w:sz w:val="24"/>
          <w:szCs w:val="24"/>
        </w:rPr>
        <w:t>Holt, T. J., &amp; Bossler, A. M. (2</w:t>
      </w:r>
      <w:r>
        <w:rPr>
          <w:rFonts w:ascii="Times New Roman" w:hAnsi="Times New Roman" w:cs="Times New Roman"/>
          <w:sz w:val="24"/>
          <w:szCs w:val="24"/>
        </w:rPr>
        <w:t>020</w:t>
      </w:r>
      <w:r w:rsidRPr="005B7252">
        <w:rPr>
          <w:rFonts w:ascii="Times New Roman" w:hAnsi="Times New Roman" w:cs="Times New Roman"/>
          <w:sz w:val="24"/>
          <w:szCs w:val="24"/>
        </w:rPr>
        <w:t xml:space="preserve">). </w:t>
      </w:r>
      <w:r w:rsidRPr="005B7252">
        <w:rPr>
          <w:rFonts w:ascii="Times New Roman" w:hAnsi="Times New Roman" w:cs="Times New Roman"/>
          <w:sz w:val="24"/>
          <w:szCs w:val="24"/>
        </w:rPr>
        <w:t>Examining the applicability of lifestyle-routine activities theory for cybercrime victimization. </w:t>
      </w:r>
      <w:r w:rsidRPr="005B7252">
        <w:rPr>
          <w:rFonts w:ascii="Times New Roman" w:hAnsi="Times New Roman" w:cs="Times New Roman"/>
          <w:i/>
          <w:iCs/>
          <w:sz w:val="24"/>
          <w:szCs w:val="24"/>
        </w:rPr>
        <w:t>Deviant Behavior</w:t>
      </w:r>
      <w:r w:rsidRPr="005B7252">
        <w:rPr>
          <w:rFonts w:ascii="Times New Roman" w:hAnsi="Times New Roman" w:cs="Times New Roman"/>
          <w:sz w:val="24"/>
          <w:szCs w:val="24"/>
        </w:rPr>
        <w:t>, </w:t>
      </w:r>
      <w:r w:rsidRPr="005B7252">
        <w:rPr>
          <w:rFonts w:ascii="Times New Roman" w:hAnsi="Times New Roman" w:cs="Times New Roman"/>
          <w:i/>
          <w:iCs/>
          <w:sz w:val="24"/>
          <w:szCs w:val="24"/>
        </w:rPr>
        <w:t>30</w:t>
      </w:r>
      <w:r w:rsidRPr="005B7252">
        <w:rPr>
          <w:rFonts w:ascii="Times New Roman" w:hAnsi="Times New Roman" w:cs="Times New Roman"/>
          <w:sz w:val="24"/>
          <w:szCs w:val="24"/>
        </w:rPr>
        <w:t xml:space="preserve">(1), 1-25. </w:t>
      </w:r>
    </w:p>
    <w:p w14:paraId="011428B2" w14:textId="0C9AD08E" w:rsidR="002948CA" w:rsidRDefault="00744CC9" w:rsidP="005B7252">
      <w:pPr>
        <w:ind w:left="720" w:hanging="720"/>
        <w:rPr>
          <w:rFonts w:ascii="Times New Roman" w:hAnsi="Times New Roman" w:cs="Times New Roman"/>
          <w:sz w:val="24"/>
          <w:szCs w:val="24"/>
        </w:rPr>
      </w:pPr>
      <w:r w:rsidRPr="009845B7">
        <w:rPr>
          <w:rFonts w:ascii="Times New Roman" w:hAnsi="Times New Roman" w:cs="Times New Roman"/>
          <w:sz w:val="24"/>
          <w:szCs w:val="24"/>
        </w:rPr>
        <w:t>Jacques, S. C. (1996). Reno v. ACLU: Insulating the Internet, the First Amendment, and the marketplace of ideas. </w:t>
      </w:r>
      <w:r w:rsidRPr="009845B7">
        <w:rPr>
          <w:rFonts w:ascii="Times New Roman" w:hAnsi="Times New Roman" w:cs="Times New Roman"/>
          <w:i/>
          <w:iCs/>
          <w:sz w:val="24"/>
          <w:szCs w:val="24"/>
        </w:rPr>
        <w:t>Am. UL Rev.</w:t>
      </w:r>
      <w:r w:rsidRPr="009845B7">
        <w:rPr>
          <w:rFonts w:ascii="Times New Roman" w:hAnsi="Times New Roman" w:cs="Times New Roman"/>
          <w:sz w:val="24"/>
          <w:szCs w:val="24"/>
        </w:rPr>
        <w:t>, </w:t>
      </w:r>
      <w:r w:rsidRPr="009845B7">
        <w:rPr>
          <w:rFonts w:ascii="Times New Roman" w:hAnsi="Times New Roman" w:cs="Times New Roman"/>
          <w:i/>
          <w:iCs/>
          <w:sz w:val="24"/>
          <w:szCs w:val="24"/>
        </w:rPr>
        <w:t>4</w:t>
      </w:r>
      <w:r w:rsidRPr="009845B7">
        <w:rPr>
          <w:rFonts w:ascii="Times New Roman" w:hAnsi="Times New Roman" w:cs="Times New Roman"/>
          <w:i/>
          <w:iCs/>
          <w:sz w:val="24"/>
          <w:szCs w:val="24"/>
        </w:rPr>
        <w:t>6</w:t>
      </w:r>
      <w:r w:rsidRPr="009845B7">
        <w:rPr>
          <w:rFonts w:ascii="Times New Roman" w:hAnsi="Times New Roman" w:cs="Times New Roman"/>
          <w:sz w:val="24"/>
          <w:szCs w:val="24"/>
        </w:rPr>
        <w:t>, 1945.</w:t>
      </w:r>
    </w:p>
    <w:p w14:paraId="3EA72C6B" w14:textId="6C48FBCB" w:rsidR="009845B7" w:rsidRDefault="00744CC9" w:rsidP="005B7252">
      <w:pPr>
        <w:ind w:left="720" w:hanging="720"/>
        <w:rPr>
          <w:rFonts w:ascii="Times New Roman" w:hAnsi="Times New Roman" w:cs="Times New Roman"/>
          <w:sz w:val="24"/>
          <w:szCs w:val="24"/>
        </w:rPr>
      </w:pPr>
      <w:r w:rsidRPr="009845B7">
        <w:rPr>
          <w:rFonts w:ascii="Times New Roman" w:hAnsi="Times New Roman" w:cs="Times New Roman"/>
          <w:sz w:val="24"/>
          <w:szCs w:val="24"/>
        </w:rPr>
        <w:t>Lohmann, F. (201</w:t>
      </w:r>
      <w:r w:rsidR="005B7252">
        <w:rPr>
          <w:rFonts w:ascii="Times New Roman" w:hAnsi="Times New Roman" w:cs="Times New Roman"/>
          <w:sz w:val="24"/>
          <w:szCs w:val="24"/>
        </w:rPr>
        <w:t>7</w:t>
      </w:r>
      <w:r w:rsidRPr="009845B7">
        <w:rPr>
          <w:rFonts w:ascii="Times New Roman" w:hAnsi="Times New Roman" w:cs="Times New Roman"/>
          <w:sz w:val="24"/>
          <w:szCs w:val="24"/>
        </w:rPr>
        <w:t>). Electronic Frontier Foundation. </w:t>
      </w:r>
      <w:r w:rsidRPr="009845B7">
        <w:rPr>
          <w:rFonts w:ascii="Times New Roman" w:hAnsi="Times New Roman" w:cs="Times New Roman"/>
          <w:i/>
          <w:iCs/>
          <w:sz w:val="24"/>
          <w:szCs w:val="24"/>
        </w:rPr>
        <w:t>Unintended Consequences: Twelve Years under the DMCA. Electronic Frontier Foundation</w:t>
      </w:r>
      <w:r w:rsidRPr="009845B7">
        <w:rPr>
          <w:rFonts w:ascii="Times New Roman" w:hAnsi="Times New Roman" w:cs="Times New Roman"/>
          <w:sz w:val="24"/>
          <w:szCs w:val="24"/>
        </w:rPr>
        <w:t xml:space="preserve">. </w:t>
      </w:r>
    </w:p>
    <w:p w14:paraId="0154A748" w14:textId="14313411" w:rsidR="009845B7" w:rsidRDefault="00744CC9" w:rsidP="005B7252">
      <w:pPr>
        <w:ind w:left="720" w:hanging="720"/>
        <w:rPr>
          <w:rFonts w:ascii="Times New Roman" w:hAnsi="Times New Roman" w:cs="Times New Roman"/>
          <w:sz w:val="24"/>
          <w:szCs w:val="24"/>
        </w:rPr>
      </w:pPr>
      <w:r w:rsidRPr="009845B7">
        <w:rPr>
          <w:rFonts w:ascii="Times New Roman" w:hAnsi="Times New Roman" w:cs="Times New Roman"/>
          <w:sz w:val="24"/>
          <w:szCs w:val="24"/>
        </w:rPr>
        <w:t>Williams, V. S., &amp; Williams, B. O. (2017). Technology applications: Tools for law enforcement. In </w:t>
      </w:r>
      <w:r w:rsidRPr="009845B7">
        <w:rPr>
          <w:rFonts w:ascii="Times New Roman" w:hAnsi="Times New Roman" w:cs="Times New Roman"/>
          <w:i/>
          <w:iCs/>
          <w:sz w:val="24"/>
          <w:szCs w:val="24"/>
        </w:rPr>
        <w:t>Handbook of police administration</w:t>
      </w:r>
      <w:r w:rsidRPr="009845B7">
        <w:rPr>
          <w:rFonts w:ascii="Times New Roman" w:hAnsi="Times New Roman" w:cs="Times New Roman"/>
          <w:sz w:val="24"/>
          <w:szCs w:val="24"/>
        </w:rPr>
        <w:t> (pp. 165-173). Routledge.</w:t>
      </w:r>
    </w:p>
    <w:p w14:paraId="0B282EF5" w14:textId="77777777" w:rsidR="009845B7" w:rsidRDefault="009845B7" w:rsidP="009845B7">
      <w:pPr>
        <w:ind w:firstLine="0"/>
        <w:rPr>
          <w:rFonts w:ascii="Times New Roman" w:hAnsi="Times New Roman" w:cs="Times New Roman"/>
          <w:sz w:val="24"/>
          <w:szCs w:val="24"/>
        </w:rPr>
      </w:pPr>
    </w:p>
    <w:p w14:paraId="51172408" w14:textId="77777777" w:rsidR="009845B7" w:rsidRPr="00C710F5" w:rsidRDefault="009845B7" w:rsidP="009845B7">
      <w:pPr>
        <w:ind w:firstLine="0"/>
        <w:rPr>
          <w:rFonts w:ascii="Times New Roman" w:hAnsi="Times New Roman" w:cs="Times New Roman"/>
          <w:sz w:val="24"/>
          <w:szCs w:val="24"/>
        </w:rPr>
      </w:pPr>
    </w:p>
    <w:sectPr w:rsidR="009845B7" w:rsidRPr="00C710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24DF" w14:textId="77777777" w:rsidR="00744CC9" w:rsidRDefault="00744CC9">
      <w:pPr>
        <w:spacing w:after="0" w:line="240" w:lineRule="auto"/>
      </w:pPr>
      <w:r>
        <w:separator/>
      </w:r>
    </w:p>
  </w:endnote>
  <w:endnote w:type="continuationSeparator" w:id="0">
    <w:p w14:paraId="43AB348D" w14:textId="77777777" w:rsidR="00744CC9" w:rsidRDefault="0074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7C44" w14:textId="77777777" w:rsidR="00744CC9" w:rsidRDefault="00744CC9">
      <w:pPr>
        <w:spacing w:after="0" w:line="240" w:lineRule="auto"/>
      </w:pPr>
      <w:r>
        <w:separator/>
      </w:r>
    </w:p>
  </w:footnote>
  <w:footnote w:type="continuationSeparator" w:id="0">
    <w:p w14:paraId="02348B2C" w14:textId="77777777" w:rsidR="00744CC9" w:rsidRDefault="0074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91401695"/>
      <w:docPartObj>
        <w:docPartGallery w:val="Page Numbers (Top of Page)"/>
        <w:docPartUnique/>
      </w:docPartObj>
    </w:sdtPr>
    <w:sdtEndPr>
      <w:rPr>
        <w:noProof/>
      </w:rPr>
    </w:sdtEndPr>
    <w:sdtContent>
      <w:p w14:paraId="7B45C884" w14:textId="56C7C6C3" w:rsidR="00CA3BB5" w:rsidRPr="00CA3BB5" w:rsidRDefault="00744CC9">
        <w:pPr>
          <w:pStyle w:val="Header"/>
          <w:jc w:val="right"/>
          <w:rPr>
            <w:rFonts w:ascii="Times New Roman" w:hAnsi="Times New Roman" w:cs="Times New Roman"/>
            <w:sz w:val="24"/>
            <w:szCs w:val="24"/>
          </w:rPr>
        </w:pPr>
        <w:r w:rsidRPr="00CA3BB5">
          <w:rPr>
            <w:rFonts w:ascii="Times New Roman" w:hAnsi="Times New Roman" w:cs="Times New Roman"/>
            <w:sz w:val="24"/>
            <w:szCs w:val="24"/>
          </w:rPr>
          <w:fldChar w:fldCharType="begin"/>
        </w:r>
        <w:r w:rsidRPr="00CA3BB5">
          <w:rPr>
            <w:rFonts w:ascii="Times New Roman" w:hAnsi="Times New Roman" w:cs="Times New Roman"/>
            <w:sz w:val="24"/>
            <w:szCs w:val="24"/>
          </w:rPr>
          <w:instrText xml:space="preserve"> PAGE   \* MERGEFORMAT </w:instrText>
        </w:r>
        <w:r w:rsidRPr="00CA3BB5">
          <w:rPr>
            <w:rFonts w:ascii="Times New Roman" w:hAnsi="Times New Roman" w:cs="Times New Roman"/>
            <w:sz w:val="24"/>
            <w:szCs w:val="24"/>
          </w:rPr>
          <w:fldChar w:fldCharType="separate"/>
        </w:r>
        <w:r w:rsidRPr="00CA3BB5">
          <w:rPr>
            <w:rFonts w:ascii="Times New Roman" w:hAnsi="Times New Roman" w:cs="Times New Roman"/>
            <w:noProof/>
            <w:sz w:val="24"/>
            <w:szCs w:val="24"/>
          </w:rPr>
          <w:t>2</w:t>
        </w:r>
        <w:r w:rsidRPr="00CA3BB5">
          <w:rPr>
            <w:rFonts w:ascii="Times New Roman" w:hAnsi="Times New Roman" w:cs="Times New Roman"/>
            <w:noProof/>
            <w:sz w:val="24"/>
            <w:szCs w:val="24"/>
          </w:rPr>
          <w:fldChar w:fldCharType="end"/>
        </w:r>
      </w:p>
    </w:sdtContent>
  </w:sdt>
  <w:p w14:paraId="6CD2C1F6" w14:textId="77777777" w:rsidR="00CA3BB5" w:rsidRPr="00CA3BB5" w:rsidRDefault="00CA3BB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54E0"/>
    <w:multiLevelType w:val="hybridMultilevel"/>
    <w:tmpl w:val="A01CE862"/>
    <w:lvl w:ilvl="0" w:tplc="5BCADCFC">
      <w:start w:val="1"/>
      <w:numFmt w:val="decimal"/>
      <w:lvlText w:val="%1."/>
      <w:lvlJc w:val="left"/>
      <w:pPr>
        <w:ind w:left="360" w:hanging="360"/>
      </w:pPr>
      <w:rPr>
        <w:rFonts w:hint="default"/>
      </w:rPr>
    </w:lvl>
    <w:lvl w:ilvl="1" w:tplc="31E801D4" w:tentative="1">
      <w:start w:val="1"/>
      <w:numFmt w:val="lowerLetter"/>
      <w:lvlText w:val="%2."/>
      <w:lvlJc w:val="left"/>
      <w:pPr>
        <w:ind w:left="1080" w:hanging="360"/>
      </w:pPr>
    </w:lvl>
    <w:lvl w:ilvl="2" w:tplc="7396B6CC" w:tentative="1">
      <w:start w:val="1"/>
      <w:numFmt w:val="lowerRoman"/>
      <w:lvlText w:val="%3."/>
      <w:lvlJc w:val="right"/>
      <w:pPr>
        <w:ind w:left="1800" w:hanging="180"/>
      </w:pPr>
    </w:lvl>
    <w:lvl w:ilvl="3" w:tplc="43883BB2" w:tentative="1">
      <w:start w:val="1"/>
      <w:numFmt w:val="decimal"/>
      <w:lvlText w:val="%4."/>
      <w:lvlJc w:val="left"/>
      <w:pPr>
        <w:ind w:left="2520" w:hanging="360"/>
      </w:pPr>
    </w:lvl>
    <w:lvl w:ilvl="4" w:tplc="A71AFEE2" w:tentative="1">
      <w:start w:val="1"/>
      <w:numFmt w:val="lowerLetter"/>
      <w:lvlText w:val="%5."/>
      <w:lvlJc w:val="left"/>
      <w:pPr>
        <w:ind w:left="3240" w:hanging="360"/>
      </w:pPr>
    </w:lvl>
    <w:lvl w:ilvl="5" w:tplc="BDD4E4E6" w:tentative="1">
      <w:start w:val="1"/>
      <w:numFmt w:val="lowerRoman"/>
      <w:lvlText w:val="%6."/>
      <w:lvlJc w:val="right"/>
      <w:pPr>
        <w:ind w:left="3960" w:hanging="180"/>
      </w:pPr>
    </w:lvl>
    <w:lvl w:ilvl="6" w:tplc="CF6857EC" w:tentative="1">
      <w:start w:val="1"/>
      <w:numFmt w:val="decimal"/>
      <w:lvlText w:val="%7."/>
      <w:lvlJc w:val="left"/>
      <w:pPr>
        <w:ind w:left="4680" w:hanging="360"/>
      </w:pPr>
    </w:lvl>
    <w:lvl w:ilvl="7" w:tplc="4BF2F590" w:tentative="1">
      <w:start w:val="1"/>
      <w:numFmt w:val="lowerLetter"/>
      <w:lvlText w:val="%8."/>
      <w:lvlJc w:val="left"/>
      <w:pPr>
        <w:ind w:left="5400" w:hanging="360"/>
      </w:pPr>
    </w:lvl>
    <w:lvl w:ilvl="8" w:tplc="56D226EE" w:tentative="1">
      <w:start w:val="1"/>
      <w:numFmt w:val="lowerRoman"/>
      <w:lvlText w:val="%9."/>
      <w:lvlJc w:val="right"/>
      <w:pPr>
        <w:ind w:left="6120" w:hanging="180"/>
      </w:pPr>
    </w:lvl>
  </w:abstractNum>
  <w:abstractNum w:abstractNumId="1" w15:restartNumberingAfterBreak="0">
    <w:nsid w:val="453554F6"/>
    <w:multiLevelType w:val="hybridMultilevel"/>
    <w:tmpl w:val="46465D9E"/>
    <w:lvl w:ilvl="0" w:tplc="6100BC08">
      <w:start w:val="1"/>
      <w:numFmt w:val="decimal"/>
      <w:lvlText w:val="%1."/>
      <w:lvlJc w:val="left"/>
      <w:pPr>
        <w:ind w:left="1080" w:hanging="360"/>
      </w:pPr>
      <w:rPr>
        <w:rFonts w:hint="default"/>
      </w:rPr>
    </w:lvl>
    <w:lvl w:ilvl="1" w:tplc="15EA1954" w:tentative="1">
      <w:start w:val="1"/>
      <w:numFmt w:val="lowerLetter"/>
      <w:lvlText w:val="%2."/>
      <w:lvlJc w:val="left"/>
      <w:pPr>
        <w:ind w:left="1800" w:hanging="360"/>
      </w:pPr>
    </w:lvl>
    <w:lvl w:ilvl="2" w:tplc="1BE6AF00" w:tentative="1">
      <w:start w:val="1"/>
      <w:numFmt w:val="lowerRoman"/>
      <w:lvlText w:val="%3."/>
      <w:lvlJc w:val="right"/>
      <w:pPr>
        <w:ind w:left="2520" w:hanging="180"/>
      </w:pPr>
    </w:lvl>
    <w:lvl w:ilvl="3" w:tplc="06E031A6" w:tentative="1">
      <w:start w:val="1"/>
      <w:numFmt w:val="decimal"/>
      <w:lvlText w:val="%4."/>
      <w:lvlJc w:val="left"/>
      <w:pPr>
        <w:ind w:left="3240" w:hanging="360"/>
      </w:pPr>
    </w:lvl>
    <w:lvl w:ilvl="4" w:tplc="21E0D518" w:tentative="1">
      <w:start w:val="1"/>
      <w:numFmt w:val="lowerLetter"/>
      <w:lvlText w:val="%5."/>
      <w:lvlJc w:val="left"/>
      <w:pPr>
        <w:ind w:left="3960" w:hanging="360"/>
      </w:pPr>
    </w:lvl>
    <w:lvl w:ilvl="5" w:tplc="77324A92" w:tentative="1">
      <w:start w:val="1"/>
      <w:numFmt w:val="lowerRoman"/>
      <w:lvlText w:val="%6."/>
      <w:lvlJc w:val="right"/>
      <w:pPr>
        <w:ind w:left="4680" w:hanging="180"/>
      </w:pPr>
    </w:lvl>
    <w:lvl w:ilvl="6" w:tplc="153273E8" w:tentative="1">
      <w:start w:val="1"/>
      <w:numFmt w:val="decimal"/>
      <w:lvlText w:val="%7."/>
      <w:lvlJc w:val="left"/>
      <w:pPr>
        <w:ind w:left="5400" w:hanging="360"/>
      </w:pPr>
    </w:lvl>
    <w:lvl w:ilvl="7" w:tplc="17A4338C" w:tentative="1">
      <w:start w:val="1"/>
      <w:numFmt w:val="lowerLetter"/>
      <w:lvlText w:val="%8."/>
      <w:lvlJc w:val="left"/>
      <w:pPr>
        <w:ind w:left="6120" w:hanging="360"/>
      </w:pPr>
    </w:lvl>
    <w:lvl w:ilvl="8" w:tplc="E33AE03A"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F5"/>
    <w:rsid w:val="0001708C"/>
    <w:rsid w:val="00187346"/>
    <w:rsid w:val="002948CA"/>
    <w:rsid w:val="003C0748"/>
    <w:rsid w:val="005A77A0"/>
    <w:rsid w:val="005B7252"/>
    <w:rsid w:val="006C5995"/>
    <w:rsid w:val="00744CC9"/>
    <w:rsid w:val="00951B02"/>
    <w:rsid w:val="009845B7"/>
    <w:rsid w:val="009B2051"/>
    <w:rsid w:val="009E3EA4"/>
    <w:rsid w:val="00B977AD"/>
    <w:rsid w:val="00C710F5"/>
    <w:rsid w:val="00C967FC"/>
    <w:rsid w:val="00CA3BB5"/>
    <w:rsid w:val="00E909C9"/>
    <w:rsid w:val="00F4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4F58"/>
  <w15:chartTrackingRefBased/>
  <w15:docId w15:val="{75276694-7F6F-475D-85B9-E6CC6A11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8C"/>
    <w:pPr>
      <w:ind w:left="720"/>
      <w:contextualSpacing/>
    </w:pPr>
  </w:style>
  <w:style w:type="paragraph" w:styleId="Header">
    <w:name w:val="header"/>
    <w:basedOn w:val="Normal"/>
    <w:link w:val="HeaderChar"/>
    <w:uiPriority w:val="99"/>
    <w:unhideWhenUsed/>
    <w:rsid w:val="00CA3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B5"/>
  </w:style>
  <w:style w:type="paragraph" w:styleId="Footer">
    <w:name w:val="footer"/>
    <w:basedOn w:val="Normal"/>
    <w:link w:val="FooterChar"/>
    <w:uiPriority w:val="99"/>
    <w:unhideWhenUsed/>
    <w:rsid w:val="00CA3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2021-11-21T07:51:00Z</dcterms:created>
  <dcterms:modified xsi:type="dcterms:W3CDTF">2021-11-21T10:27:00Z</dcterms:modified>
</cp:coreProperties>
</file>