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F11D642" w14:textId="42E9BFF8" w:rsidR="00A13E1C" w:rsidRDefault="00A13E1C" w:rsidP="00922BCF">
      <w:pPr>
        <w:spacing w:line="480" w:lineRule="auto"/>
        <w:ind w:firstLine="720"/>
        <w:jc w:val="center"/>
      </w:pPr>
      <w:r w:rsidRPr="00A13E1C">
        <w:t xml:space="preserve">Critical Infrastructure Benefits </w:t>
      </w:r>
    </w:p>
    <w:p w14:paraId="6CCB5F0E" w14:textId="4A557899"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1523A0D3" w14:textId="77777777" w:rsidR="00A13E1C" w:rsidRPr="00A13E1C" w:rsidRDefault="00A13E1C" w:rsidP="00A13E1C">
      <w:pPr>
        <w:spacing w:line="480" w:lineRule="auto"/>
        <w:ind w:firstLine="720"/>
        <w:jc w:val="center"/>
        <w:rPr>
          <w:rFonts w:eastAsia="Calibri"/>
        </w:rPr>
      </w:pPr>
      <w:r w:rsidRPr="00A13E1C">
        <w:rPr>
          <w:rFonts w:eastAsia="Calibri"/>
        </w:rPr>
        <w:lastRenderedPageBreak/>
        <w:t xml:space="preserve">Critical Infrastructure Benefits </w:t>
      </w:r>
    </w:p>
    <w:p w14:paraId="4CB7F807" w14:textId="77777777" w:rsidR="005D5E5C" w:rsidRPr="005D5E5C" w:rsidRDefault="005D5E5C" w:rsidP="005D5E5C">
      <w:pPr>
        <w:spacing w:line="480" w:lineRule="auto"/>
        <w:ind w:firstLine="630"/>
        <w:jc w:val="center"/>
        <w:rPr>
          <w:rFonts w:eastAsia="Calibri"/>
          <w:b/>
        </w:rPr>
      </w:pPr>
      <w:r w:rsidRPr="005D5E5C">
        <w:rPr>
          <w:rFonts w:eastAsia="Calibri"/>
          <w:b/>
        </w:rPr>
        <w:t>Benefits to Career Development</w:t>
      </w:r>
    </w:p>
    <w:p w14:paraId="48B31011" w14:textId="01E06119" w:rsidR="005D5E5C" w:rsidRPr="005D5E5C" w:rsidRDefault="005D5E5C" w:rsidP="005D5E5C">
      <w:pPr>
        <w:spacing w:line="480" w:lineRule="auto"/>
        <w:ind w:firstLine="630"/>
        <w:rPr>
          <w:rFonts w:eastAsia="Calibri"/>
        </w:rPr>
      </w:pPr>
      <w:r w:rsidRPr="005D5E5C">
        <w:rPr>
          <w:rFonts w:eastAsia="Calibri"/>
        </w:rPr>
        <w:t>A critical infrastructure course will assist me in various ways in my career development programs, considering the importance of understanding the crucial infrastructure in our country. According to the Department of Homeland Security, critical infrastructure refers to the assets that generally provide services to the public, as well as acting as the pillar of the country’s health, security, and economy</w:t>
      </w:r>
      <w:r w:rsidR="00C1748C">
        <w:rPr>
          <w:rFonts w:eastAsia="Calibri"/>
        </w:rPr>
        <w:t xml:space="preserve"> (</w:t>
      </w:r>
      <w:r w:rsidR="00C1748C">
        <w:t xml:space="preserve">Lewis, </w:t>
      </w:r>
      <w:r w:rsidR="00C1748C" w:rsidRPr="00CD7EAA">
        <w:t>2019)</w:t>
      </w:r>
      <w:r w:rsidRPr="005D5E5C">
        <w:rPr>
          <w:rFonts w:eastAsia="Calibri"/>
        </w:rPr>
        <w:t>. Having a proper understanding of how critical infrastructure works, my career development will be enhanced in terms of attaining the necessary skills that are essential in upholding the most significant sections of our country. For instance, cyber and physical security is a vital segment of our society, and managers in a company need to allocate enough funds to protect their systems, customers, and employees. A manager who has an understanding of the working of critical infrastructure has a high chance of developing in his or her career.</w:t>
      </w:r>
    </w:p>
    <w:p w14:paraId="187C28C1" w14:textId="2AC0D0B7" w:rsidR="005D5E5C" w:rsidRPr="005D5E5C" w:rsidRDefault="005D5E5C" w:rsidP="005D5E5C">
      <w:pPr>
        <w:spacing w:line="480" w:lineRule="auto"/>
        <w:ind w:firstLine="630"/>
        <w:rPr>
          <w:rFonts w:eastAsia="Calibri"/>
        </w:rPr>
      </w:pPr>
      <w:r w:rsidRPr="005D5E5C">
        <w:rPr>
          <w:rFonts w:eastAsia="Calibri"/>
        </w:rPr>
        <w:t>Managing resources allocated to the critical infrastructure of both a company and a country is an essential skill for any leader. Understanding the threats that critical infrastructure is exposed to can also assist to a greater extent in career development. Some threats such as tsunamis, earthquakes, volcanic eruptions, and land shifting are natural and may not be controlled. Others, such as riots, terrorism, financial crimes, and bombings, are human-caused, while others like system failures may be termed technical or accidental</w:t>
      </w:r>
      <w:r w:rsidR="00C1748C">
        <w:rPr>
          <w:rFonts w:eastAsia="Calibri"/>
        </w:rPr>
        <w:t xml:space="preserve"> </w:t>
      </w:r>
      <w:r w:rsidR="00C1748C">
        <w:rPr>
          <w:rFonts w:eastAsia="Calibri"/>
        </w:rPr>
        <w:t>(</w:t>
      </w:r>
      <w:r w:rsidR="00C1748C">
        <w:t xml:space="preserve">Lewis, </w:t>
      </w:r>
      <w:r w:rsidR="00C1748C" w:rsidRPr="00CD7EAA">
        <w:t>2019)</w:t>
      </w:r>
      <w:r w:rsidRPr="005D5E5C">
        <w:rPr>
          <w:rFonts w:eastAsia="Calibri"/>
        </w:rPr>
        <w:t>. A person who has undertaken a course in critical infrastructure will understand these threats and control or avoid them. On the other hand, they may be prepared fully when natural threats hit. Moreover, a course in critical infrastructure may help me to protect the assets that make our country run in the desired manner.</w:t>
      </w:r>
    </w:p>
    <w:p w14:paraId="6E344003" w14:textId="3B63E43B" w:rsidR="005D5E5C" w:rsidRPr="005D5E5C" w:rsidRDefault="005D5E5C" w:rsidP="005D5E5C">
      <w:pPr>
        <w:spacing w:line="480" w:lineRule="auto"/>
        <w:ind w:firstLine="630"/>
        <w:jc w:val="center"/>
        <w:rPr>
          <w:rFonts w:eastAsia="Calibri"/>
          <w:b/>
        </w:rPr>
      </w:pPr>
      <w:r w:rsidRPr="005D5E5C">
        <w:rPr>
          <w:rFonts w:eastAsia="Calibri"/>
          <w:b/>
        </w:rPr>
        <w:lastRenderedPageBreak/>
        <w:t>Critical Infrastructure Security</w:t>
      </w:r>
    </w:p>
    <w:p w14:paraId="6588B35D" w14:textId="6EB5FDB5" w:rsidR="005D5E5C" w:rsidRPr="005D5E5C" w:rsidRDefault="005D5E5C" w:rsidP="005D5E5C">
      <w:pPr>
        <w:spacing w:line="480" w:lineRule="auto"/>
        <w:ind w:firstLine="630"/>
        <w:rPr>
          <w:rFonts w:eastAsia="Calibri"/>
        </w:rPr>
      </w:pPr>
      <w:r w:rsidRPr="005D5E5C">
        <w:rPr>
          <w:rFonts w:eastAsia="Calibri"/>
        </w:rPr>
        <w:t>The critical infrastructure security topic is one of the most popular in the field of critical infrastructure. It involves acquiring high-level knowledge of the central concepts in general critical infrastructures and information critical infrastructures and their interdependence. Studying this topic will also benefit a student in obtaining an exceptional understanding of infrastructure as well as their robustness models</w:t>
      </w:r>
      <w:r w:rsidR="00C1748C">
        <w:rPr>
          <w:rFonts w:eastAsia="Calibri"/>
        </w:rPr>
        <w:t xml:space="preserve"> (</w:t>
      </w:r>
      <w:proofErr w:type="spellStart"/>
      <w:r w:rsidR="00C1748C" w:rsidRPr="005A4DF3">
        <w:t>Maglaras</w:t>
      </w:r>
      <w:proofErr w:type="spellEnd"/>
      <w:r w:rsidR="00C1748C">
        <w:t xml:space="preserve"> et al., 2019)</w:t>
      </w:r>
      <w:r w:rsidRPr="005D5E5C">
        <w:rPr>
          <w:rFonts w:eastAsia="Calibri"/>
        </w:rPr>
        <w:t>. Moreover, one will be in a position to comprehend the cyber-physical security systems and their control measures.</w:t>
      </w:r>
    </w:p>
    <w:p w14:paraId="4855F5CA" w14:textId="046F43D2" w:rsidR="005D5E5C" w:rsidRPr="005D5E5C" w:rsidRDefault="005D5E5C" w:rsidP="005D5E5C">
      <w:pPr>
        <w:spacing w:line="480" w:lineRule="auto"/>
        <w:ind w:firstLine="630"/>
        <w:rPr>
          <w:rFonts w:eastAsia="Calibri"/>
        </w:rPr>
      </w:pPr>
      <w:r w:rsidRPr="005D5E5C">
        <w:rPr>
          <w:rFonts w:eastAsia="Calibri"/>
        </w:rPr>
        <w:t>Some of the skills acquired from the study of critical infrastructure security include the ability to analyze approaches to threat modeling by assessing how suitable a strategy is to individual threat agents or sources. Moreover, the learner will have the capability to conduct research in specific sectors of infrastructure security as well as its resilience while being guided or supervised. A student will be able to apply the concepts learned, including the infrastructure resilience and security analysis methods in other areas</w:t>
      </w:r>
      <w:r w:rsidR="00C1748C">
        <w:rPr>
          <w:rFonts w:eastAsia="Calibri"/>
        </w:rPr>
        <w:t xml:space="preserve"> </w:t>
      </w:r>
      <w:r w:rsidR="00C1748C">
        <w:rPr>
          <w:rFonts w:eastAsia="Calibri"/>
        </w:rPr>
        <w:t>(</w:t>
      </w:r>
      <w:proofErr w:type="spellStart"/>
      <w:r w:rsidR="00C1748C" w:rsidRPr="005A4DF3">
        <w:t>Maglaras</w:t>
      </w:r>
      <w:proofErr w:type="spellEnd"/>
      <w:r w:rsidR="00C1748C">
        <w:t xml:space="preserve"> et al., 2019)</w:t>
      </w:r>
      <w:r w:rsidRPr="005D5E5C">
        <w:rPr>
          <w:rFonts w:eastAsia="Calibri"/>
        </w:rPr>
        <w:t>. Additionally, the study of critical infrastructure security will assist one in the involvement of professional and academic discussions that focus on the field of modeling and safeguarding specific critical infrastructure. Another competent skill that a student of critical infrastructure security will attain is the essential comprehension of the ethics in critical infrastructure sectors.</w:t>
      </w:r>
    </w:p>
    <w:p w14:paraId="329BE757" w14:textId="280DEC7C" w:rsidR="00E96A0F" w:rsidRDefault="005D5E5C" w:rsidP="005D5E5C">
      <w:pPr>
        <w:spacing w:line="480" w:lineRule="auto"/>
        <w:ind w:firstLine="630"/>
        <w:rPr>
          <w:rFonts w:eastAsia="Calibri"/>
        </w:rPr>
      </w:pPr>
      <w:r w:rsidRPr="005D5E5C">
        <w:rPr>
          <w:rFonts w:eastAsia="Calibri"/>
        </w:rPr>
        <w:t xml:space="preserve">The critical infrastructure security course involves units that provide specified details and specific skills to the student. These units include critical infrastructure and critical information structures, which is the first step in ensuring that critical assets are available and protecting </w:t>
      </w:r>
      <w:proofErr w:type="gramStart"/>
      <w:r w:rsidRPr="005D5E5C">
        <w:rPr>
          <w:rFonts w:eastAsia="Calibri"/>
        </w:rPr>
        <w:t>them</w:t>
      </w:r>
      <w:proofErr w:type="gramEnd"/>
      <w:r w:rsidR="00C1748C">
        <w:rPr>
          <w:rFonts w:eastAsia="Calibri"/>
        </w:rPr>
        <w:t xml:space="preserve"> </w:t>
      </w:r>
      <w:r w:rsidR="00C1748C">
        <w:rPr>
          <w:rFonts w:eastAsia="Calibri"/>
        </w:rPr>
        <w:t>(</w:t>
      </w:r>
      <w:proofErr w:type="spellStart"/>
      <w:r w:rsidR="00C1748C" w:rsidRPr="005A4DF3">
        <w:t>Maglaras</w:t>
      </w:r>
      <w:proofErr w:type="spellEnd"/>
      <w:r w:rsidR="00C1748C">
        <w:t xml:space="preserve"> et al., 2019)</w:t>
      </w:r>
      <w:bookmarkStart w:id="0" w:name="_GoBack"/>
      <w:bookmarkEnd w:id="0"/>
      <w:r w:rsidRPr="005D5E5C">
        <w:rPr>
          <w:rFonts w:eastAsia="Calibri"/>
        </w:rPr>
        <w:t>. Other units are: agents and actors of threats in critical infrastructures, infrastructure modeling, cyber-physical systems, and their security, control systems, infrastructure security, and resilience, among others.</w:t>
      </w:r>
      <w:r w:rsidR="00E96A0F">
        <w:rPr>
          <w:rFonts w:eastAsia="Calibri"/>
        </w:rPr>
        <w:br w:type="page"/>
      </w:r>
    </w:p>
    <w:p w14:paraId="63BFE920" w14:textId="372DF924" w:rsidR="00750E45" w:rsidRPr="00750E45" w:rsidRDefault="00750E45" w:rsidP="00E96A0F">
      <w:pPr>
        <w:spacing w:line="480" w:lineRule="auto"/>
        <w:jc w:val="center"/>
        <w:rPr>
          <w:rFonts w:eastAsia="Calibri"/>
        </w:rPr>
      </w:pPr>
      <w:r>
        <w:rPr>
          <w:rFonts w:eastAsia="Calibri"/>
        </w:rPr>
        <w:lastRenderedPageBreak/>
        <w:t>References</w:t>
      </w:r>
    </w:p>
    <w:p w14:paraId="51B8E2A8" w14:textId="77777777" w:rsidR="00CD7EAA" w:rsidRDefault="00CD7EAA" w:rsidP="00750E45">
      <w:pPr>
        <w:spacing w:line="480" w:lineRule="auto"/>
        <w:ind w:left="720" w:hanging="720"/>
      </w:pPr>
      <w:r w:rsidRPr="00CD7EAA">
        <w:t>Lewis, T. G. (2019). </w:t>
      </w:r>
      <w:r w:rsidRPr="00CD7EAA">
        <w:rPr>
          <w:i/>
          <w:iCs/>
        </w:rPr>
        <w:t>Critical infrastructure protection in homeland security: defending a networked nation</w:t>
      </w:r>
      <w:r w:rsidRPr="00CD7EAA">
        <w:t>. John Wiley &amp; Sons.</w:t>
      </w:r>
    </w:p>
    <w:p w14:paraId="5FB01604" w14:textId="3CDC18B4" w:rsidR="0067082D" w:rsidRDefault="005A4DF3" w:rsidP="00750E45">
      <w:pPr>
        <w:spacing w:line="480" w:lineRule="auto"/>
        <w:ind w:left="720" w:hanging="720"/>
      </w:pPr>
      <w:proofErr w:type="spellStart"/>
      <w:r w:rsidRPr="005A4DF3">
        <w:t>Maglaras</w:t>
      </w:r>
      <w:proofErr w:type="spellEnd"/>
      <w:r w:rsidRPr="005A4DF3">
        <w:t xml:space="preserve">, L. A., Kim, K. H., </w:t>
      </w:r>
      <w:proofErr w:type="spellStart"/>
      <w:r w:rsidRPr="005A4DF3">
        <w:t>Janicke</w:t>
      </w:r>
      <w:proofErr w:type="spellEnd"/>
      <w:r w:rsidRPr="005A4DF3">
        <w:t xml:space="preserve">, H., </w:t>
      </w:r>
      <w:proofErr w:type="spellStart"/>
      <w:r w:rsidRPr="005A4DF3">
        <w:t>Ferrag</w:t>
      </w:r>
      <w:proofErr w:type="spellEnd"/>
      <w:r w:rsidRPr="005A4DF3">
        <w:t xml:space="preserve">, M. A., Rallis, S., </w:t>
      </w:r>
      <w:proofErr w:type="spellStart"/>
      <w:r w:rsidRPr="005A4DF3">
        <w:t>Fragkou</w:t>
      </w:r>
      <w:proofErr w:type="spellEnd"/>
      <w:r w:rsidRPr="005A4DF3">
        <w:t>, P</w:t>
      </w:r>
      <w:proofErr w:type="gramStart"/>
      <w:r w:rsidRPr="005A4DF3">
        <w:t>., ...</w:t>
      </w:r>
      <w:proofErr w:type="gramEnd"/>
      <w:r w:rsidRPr="005A4DF3">
        <w:t xml:space="preserve"> &amp; Cruz, T. J. (2018). Cyber security of critical infrastructures. </w:t>
      </w:r>
      <w:proofErr w:type="spellStart"/>
      <w:r w:rsidRPr="005A4DF3">
        <w:rPr>
          <w:i/>
          <w:iCs/>
        </w:rPr>
        <w:t>Ict</w:t>
      </w:r>
      <w:proofErr w:type="spellEnd"/>
      <w:r w:rsidRPr="005A4DF3">
        <w:rPr>
          <w:i/>
          <w:iCs/>
        </w:rPr>
        <w:t xml:space="preserve"> Express</w:t>
      </w:r>
      <w:r w:rsidRPr="005A4DF3">
        <w:t>, </w:t>
      </w:r>
      <w:r w:rsidRPr="005A4DF3">
        <w:rPr>
          <w:i/>
          <w:iCs/>
        </w:rPr>
        <w:t>4</w:t>
      </w:r>
      <w:r w:rsidRPr="005A4DF3">
        <w:t>(1), 42-45.</w:t>
      </w:r>
    </w:p>
    <w:p w14:paraId="241F6B1B" w14:textId="77777777" w:rsidR="00CD7EAA" w:rsidRDefault="00CD7EAA" w:rsidP="00750E45">
      <w:pPr>
        <w:spacing w:line="480" w:lineRule="auto"/>
        <w:ind w:left="720" w:hanging="720"/>
      </w:pPr>
    </w:p>
    <w:sectPr w:rsidR="00CD7EAA"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7792DF" w14:textId="77777777" w:rsidR="00653582" w:rsidRDefault="00653582">
      <w:pPr>
        <w:spacing w:after="0" w:line="240" w:lineRule="auto"/>
      </w:pPr>
      <w:r>
        <w:separator/>
      </w:r>
    </w:p>
  </w:endnote>
  <w:endnote w:type="continuationSeparator" w:id="0">
    <w:p w14:paraId="177CDC5F" w14:textId="77777777" w:rsidR="00653582" w:rsidRDefault="00653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EF495" w14:textId="77777777" w:rsidR="00653582" w:rsidRDefault="00653582">
      <w:pPr>
        <w:spacing w:after="0" w:line="240" w:lineRule="auto"/>
      </w:pPr>
      <w:r>
        <w:separator/>
      </w:r>
    </w:p>
  </w:footnote>
  <w:footnote w:type="continuationSeparator" w:id="0">
    <w:p w14:paraId="1C793390" w14:textId="77777777" w:rsidR="00653582" w:rsidRDefault="006535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4FA863C1" w:rsidR="000C5964" w:rsidRDefault="00A13E1C">
    <w:pPr>
      <w:pStyle w:val="Header"/>
    </w:pPr>
    <w:r w:rsidRPr="00A13E1C">
      <w:t>CRITICAL INFRASTRUCTURE BENEFITS</w:t>
    </w:r>
    <w:r>
      <w:t xml:space="preserve">     </w:t>
    </w:r>
    <w:r w:rsidR="00124E96">
      <w:tab/>
    </w:r>
    <w:r w:rsidR="00124E96">
      <w:fldChar w:fldCharType="begin"/>
    </w:r>
    <w:r w:rsidR="00124E96">
      <w:instrText xml:space="preserve"> PAGE   \* MERGEFORMAT </w:instrText>
    </w:r>
    <w:r w:rsidR="00124E96">
      <w:fldChar w:fldCharType="separate"/>
    </w:r>
    <w:r w:rsidR="00C1748C">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1D12BC9D" w:rsidR="000C5964" w:rsidRDefault="00124E96" w:rsidP="005F776D">
    <w:pPr>
      <w:spacing w:line="480" w:lineRule="auto"/>
    </w:pPr>
    <w:r>
      <w:t xml:space="preserve">Running head: </w:t>
    </w:r>
    <w:r w:rsidR="00A13E1C">
      <w:t xml:space="preserve">CRITICAL INFRASTRUCTURE BENEFITS </w:t>
    </w:r>
    <w:r w:rsidR="00750E45">
      <w:tab/>
      <w:t xml:space="preserve">   </w:t>
    </w:r>
    <w:r w:rsidR="00A13E1C">
      <w:t xml:space="preserve">            </w:t>
    </w:r>
    <w:r w:rsidR="00750E45">
      <w:t xml:space="preserve">                               </w:t>
    </w:r>
    <w:r>
      <w:fldChar w:fldCharType="begin"/>
    </w:r>
    <w:r>
      <w:instrText xml:space="preserve"> PAGE   \* MERGEFORMAT </w:instrText>
    </w:r>
    <w:r>
      <w:fldChar w:fldCharType="separate"/>
    </w:r>
    <w:r w:rsidR="00C1748C">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12B23"/>
    <w:rsid w:val="00025DA7"/>
    <w:rsid w:val="0004099B"/>
    <w:rsid w:val="000609DC"/>
    <w:rsid w:val="00061A36"/>
    <w:rsid w:val="000858DE"/>
    <w:rsid w:val="000942A1"/>
    <w:rsid w:val="000C5964"/>
    <w:rsid w:val="000E586C"/>
    <w:rsid w:val="000E660E"/>
    <w:rsid w:val="000F0D68"/>
    <w:rsid w:val="00120FC6"/>
    <w:rsid w:val="00123208"/>
    <w:rsid w:val="00124E96"/>
    <w:rsid w:val="00127E8D"/>
    <w:rsid w:val="00132D77"/>
    <w:rsid w:val="001717BF"/>
    <w:rsid w:val="001922D4"/>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A3E80"/>
    <w:rsid w:val="002B4377"/>
    <w:rsid w:val="002B570E"/>
    <w:rsid w:val="002E42EA"/>
    <w:rsid w:val="002E5CCB"/>
    <w:rsid w:val="00312ECD"/>
    <w:rsid w:val="00325EA2"/>
    <w:rsid w:val="00327972"/>
    <w:rsid w:val="00331569"/>
    <w:rsid w:val="00341A79"/>
    <w:rsid w:val="0035683A"/>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E231F"/>
    <w:rsid w:val="004F73FC"/>
    <w:rsid w:val="005178DE"/>
    <w:rsid w:val="00517D6B"/>
    <w:rsid w:val="00524E71"/>
    <w:rsid w:val="005262DA"/>
    <w:rsid w:val="0053023C"/>
    <w:rsid w:val="00542539"/>
    <w:rsid w:val="005472A9"/>
    <w:rsid w:val="00562A86"/>
    <w:rsid w:val="00567164"/>
    <w:rsid w:val="00596F43"/>
    <w:rsid w:val="005A4DF3"/>
    <w:rsid w:val="005C5173"/>
    <w:rsid w:val="005C6DE9"/>
    <w:rsid w:val="005D2B0E"/>
    <w:rsid w:val="005D5E5C"/>
    <w:rsid w:val="005F4C23"/>
    <w:rsid w:val="005F776D"/>
    <w:rsid w:val="005F7CE7"/>
    <w:rsid w:val="00603148"/>
    <w:rsid w:val="0061517F"/>
    <w:rsid w:val="00642861"/>
    <w:rsid w:val="00645287"/>
    <w:rsid w:val="006518DD"/>
    <w:rsid w:val="00653582"/>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907D2"/>
    <w:rsid w:val="0079459F"/>
    <w:rsid w:val="00795EA9"/>
    <w:rsid w:val="007E7A9F"/>
    <w:rsid w:val="00811881"/>
    <w:rsid w:val="00871AF1"/>
    <w:rsid w:val="00885D22"/>
    <w:rsid w:val="008978BA"/>
    <w:rsid w:val="008B14DF"/>
    <w:rsid w:val="008D4196"/>
    <w:rsid w:val="008D5CDA"/>
    <w:rsid w:val="008E04F0"/>
    <w:rsid w:val="008E0EC4"/>
    <w:rsid w:val="008F4073"/>
    <w:rsid w:val="008F42A8"/>
    <w:rsid w:val="008F49DB"/>
    <w:rsid w:val="008F771A"/>
    <w:rsid w:val="00901608"/>
    <w:rsid w:val="00922BCF"/>
    <w:rsid w:val="00954BED"/>
    <w:rsid w:val="009649B3"/>
    <w:rsid w:val="00983CF5"/>
    <w:rsid w:val="00990F8C"/>
    <w:rsid w:val="009C5022"/>
    <w:rsid w:val="009E5128"/>
    <w:rsid w:val="00A021D2"/>
    <w:rsid w:val="00A109A6"/>
    <w:rsid w:val="00A13E1C"/>
    <w:rsid w:val="00A15DAA"/>
    <w:rsid w:val="00A21CAB"/>
    <w:rsid w:val="00A23F14"/>
    <w:rsid w:val="00A305D2"/>
    <w:rsid w:val="00A65313"/>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31994"/>
    <w:rsid w:val="00B34385"/>
    <w:rsid w:val="00B3541B"/>
    <w:rsid w:val="00B651CF"/>
    <w:rsid w:val="00C01E80"/>
    <w:rsid w:val="00C0278D"/>
    <w:rsid w:val="00C03D28"/>
    <w:rsid w:val="00C11D01"/>
    <w:rsid w:val="00C16B86"/>
    <w:rsid w:val="00C1748C"/>
    <w:rsid w:val="00C24DE0"/>
    <w:rsid w:val="00C419FC"/>
    <w:rsid w:val="00C66B5D"/>
    <w:rsid w:val="00C77C8F"/>
    <w:rsid w:val="00C82270"/>
    <w:rsid w:val="00C82553"/>
    <w:rsid w:val="00C84394"/>
    <w:rsid w:val="00C95B07"/>
    <w:rsid w:val="00CA3DC5"/>
    <w:rsid w:val="00CA77C4"/>
    <w:rsid w:val="00CB3EEF"/>
    <w:rsid w:val="00CD1CAB"/>
    <w:rsid w:val="00CD7EAA"/>
    <w:rsid w:val="00D00439"/>
    <w:rsid w:val="00D40778"/>
    <w:rsid w:val="00D64CD9"/>
    <w:rsid w:val="00D67C9C"/>
    <w:rsid w:val="00D7670B"/>
    <w:rsid w:val="00D77B78"/>
    <w:rsid w:val="00D824D6"/>
    <w:rsid w:val="00DB3A96"/>
    <w:rsid w:val="00DC03AF"/>
    <w:rsid w:val="00DD0658"/>
    <w:rsid w:val="00DF099D"/>
    <w:rsid w:val="00DF46A2"/>
    <w:rsid w:val="00DF48E8"/>
    <w:rsid w:val="00E125BE"/>
    <w:rsid w:val="00E16B25"/>
    <w:rsid w:val="00E46D5E"/>
    <w:rsid w:val="00E65939"/>
    <w:rsid w:val="00E906C8"/>
    <w:rsid w:val="00E96A0F"/>
    <w:rsid w:val="00EC6032"/>
    <w:rsid w:val="00ED741D"/>
    <w:rsid w:val="00F03B24"/>
    <w:rsid w:val="00F1259D"/>
    <w:rsid w:val="00F1331E"/>
    <w:rsid w:val="00F33512"/>
    <w:rsid w:val="00F36C89"/>
    <w:rsid w:val="00F57324"/>
    <w:rsid w:val="00F8558A"/>
    <w:rsid w:val="00F95CD4"/>
    <w:rsid w:val="00FC6AFD"/>
    <w:rsid w:val="00FD2597"/>
    <w:rsid w:val="00FD35D7"/>
    <w:rsid w:val="00FE0B05"/>
    <w:rsid w:val="00FE0F8E"/>
    <w:rsid w:val="00FF6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C5A05-B712-4FFF-9236-953E50419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4</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7</cp:revision>
  <dcterms:created xsi:type="dcterms:W3CDTF">2020-05-04T13:52:00Z</dcterms:created>
  <dcterms:modified xsi:type="dcterms:W3CDTF">2020-05-04T15:55:00Z</dcterms:modified>
</cp:coreProperties>
</file>