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3A4" w:rsidRDefault="000B53A4" w:rsidP="000B53A4">
      <w:pPr>
        <w:spacing w:line="480" w:lineRule="auto"/>
        <w:ind w:firstLine="720"/>
        <w:jc w:val="both"/>
        <w:rPr>
          <w:rFonts w:ascii="Times New Roman" w:hAnsi="Times New Roman" w:cs="Times New Roman"/>
          <w:sz w:val="24"/>
          <w:szCs w:val="24"/>
        </w:rPr>
      </w:pPr>
    </w:p>
    <w:p w:rsidR="00EA3234" w:rsidRDefault="00EA3234" w:rsidP="000B53A4">
      <w:pPr>
        <w:spacing w:line="480" w:lineRule="auto"/>
        <w:ind w:firstLine="720"/>
        <w:jc w:val="both"/>
        <w:rPr>
          <w:rFonts w:ascii="Times New Roman" w:hAnsi="Times New Roman" w:cs="Times New Roman"/>
          <w:sz w:val="24"/>
          <w:szCs w:val="24"/>
        </w:rPr>
      </w:pPr>
    </w:p>
    <w:p w:rsidR="00EA3234" w:rsidRPr="000B53A4" w:rsidRDefault="00EA3234" w:rsidP="000B53A4">
      <w:pPr>
        <w:spacing w:line="480" w:lineRule="auto"/>
        <w:ind w:firstLine="720"/>
        <w:jc w:val="both"/>
        <w:rPr>
          <w:rFonts w:ascii="Times New Roman" w:hAnsi="Times New Roman" w:cs="Times New Roman"/>
          <w:sz w:val="24"/>
          <w:szCs w:val="24"/>
        </w:rPr>
      </w:pPr>
    </w:p>
    <w:p w:rsidR="000B53A4" w:rsidRPr="000B53A4" w:rsidRDefault="000B53A4" w:rsidP="000B53A4">
      <w:pPr>
        <w:spacing w:line="480" w:lineRule="auto"/>
        <w:ind w:firstLine="720"/>
        <w:jc w:val="both"/>
        <w:rPr>
          <w:rFonts w:ascii="Times New Roman" w:hAnsi="Times New Roman" w:cs="Times New Roman"/>
          <w:sz w:val="24"/>
          <w:szCs w:val="24"/>
        </w:rPr>
      </w:pPr>
    </w:p>
    <w:p w:rsidR="000B53A4" w:rsidRPr="000B53A4" w:rsidRDefault="000B53A4" w:rsidP="000B53A4">
      <w:pPr>
        <w:spacing w:line="480" w:lineRule="auto"/>
        <w:ind w:firstLine="720"/>
        <w:jc w:val="both"/>
        <w:rPr>
          <w:rFonts w:ascii="Times New Roman" w:hAnsi="Times New Roman" w:cs="Times New Roman"/>
          <w:sz w:val="24"/>
          <w:szCs w:val="24"/>
        </w:rPr>
      </w:pPr>
    </w:p>
    <w:p w:rsidR="000B53A4" w:rsidRPr="000B53A4" w:rsidRDefault="000B53A4" w:rsidP="000B53A4">
      <w:pPr>
        <w:spacing w:line="480" w:lineRule="auto"/>
        <w:ind w:firstLine="720"/>
        <w:jc w:val="center"/>
        <w:rPr>
          <w:rFonts w:ascii="Times New Roman" w:hAnsi="Times New Roman" w:cs="Times New Roman"/>
          <w:sz w:val="24"/>
          <w:szCs w:val="24"/>
        </w:rPr>
      </w:pPr>
      <w:r w:rsidRPr="000B53A4">
        <w:rPr>
          <w:rFonts w:ascii="Times New Roman" w:hAnsi="Times New Roman" w:cs="Times New Roman"/>
          <w:sz w:val="24"/>
          <w:szCs w:val="24"/>
        </w:rPr>
        <w:t>Cultural Activity</w:t>
      </w:r>
    </w:p>
    <w:p w:rsidR="000B53A4" w:rsidRPr="000B53A4" w:rsidRDefault="000B53A4" w:rsidP="000B53A4">
      <w:pPr>
        <w:spacing w:line="480" w:lineRule="auto"/>
        <w:ind w:firstLine="720"/>
        <w:jc w:val="center"/>
        <w:rPr>
          <w:rFonts w:ascii="Times New Roman" w:hAnsi="Times New Roman" w:cs="Times New Roman"/>
          <w:sz w:val="24"/>
          <w:szCs w:val="24"/>
        </w:rPr>
      </w:pPr>
      <w:r w:rsidRPr="000B53A4">
        <w:rPr>
          <w:rFonts w:ascii="Times New Roman" w:hAnsi="Times New Roman" w:cs="Times New Roman"/>
          <w:sz w:val="24"/>
          <w:szCs w:val="24"/>
        </w:rPr>
        <w:t>Name:</w:t>
      </w:r>
    </w:p>
    <w:p w:rsidR="000B53A4" w:rsidRPr="000B53A4" w:rsidRDefault="000B53A4" w:rsidP="000B53A4">
      <w:pPr>
        <w:spacing w:line="480" w:lineRule="auto"/>
        <w:ind w:firstLine="720"/>
        <w:jc w:val="center"/>
        <w:rPr>
          <w:rFonts w:ascii="Times New Roman" w:hAnsi="Times New Roman" w:cs="Times New Roman"/>
          <w:sz w:val="24"/>
          <w:szCs w:val="24"/>
        </w:rPr>
      </w:pPr>
      <w:r w:rsidRPr="000B53A4">
        <w:rPr>
          <w:rFonts w:ascii="Times New Roman" w:hAnsi="Times New Roman" w:cs="Times New Roman"/>
          <w:sz w:val="24"/>
          <w:szCs w:val="24"/>
        </w:rPr>
        <w:t>Instructor:</w:t>
      </w:r>
    </w:p>
    <w:p w:rsidR="000B53A4" w:rsidRPr="000B53A4" w:rsidRDefault="000B53A4" w:rsidP="000B53A4">
      <w:pPr>
        <w:spacing w:line="480" w:lineRule="auto"/>
        <w:ind w:firstLine="720"/>
        <w:jc w:val="center"/>
        <w:rPr>
          <w:rFonts w:ascii="Times New Roman" w:hAnsi="Times New Roman" w:cs="Times New Roman"/>
          <w:sz w:val="24"/>
          <w:szCs w:val="24"/>
        </w:rPr>
      </w:pPr>
      <w:r w:rsidRPr="000B53A4">
        <w:rPr>
          <w:rFonts w:ascii="Times New Roman" w:hAnsi="Times New Roman" w:cs="Times New Roman"/>
          <w:sz w:val="24"/>
          <w:szCs w:val="24"/>
        </w:rPr>
        <w:t>Course:</w:t>
      </w:r>
    </w:p>
    <w:p w:rsidR="000B53A4" w:rsidRPr="000B53A4" w:rsidRDefault="000B53A4" w:rsidP="000B53A4">
      <w:pPr>
        <w:spacing w:line="480" w:lineRule="auto"/>
        <w:ind w:firstLine="720"/>
        <w:jc w:val="center"/>
        <w:rPr>
          <w:rFonts w:ascii="Times New Roman" w:hAnsi="Times New Roman" w:cs="Times New Roman"/>
          <w:sz w:val="24"/>
          <w:szCs w:val="24"/>
        </w:rPr>
      </w:pPr>
      <w:r w:rsidRPr="000B53A4">
        <w:rPr>
          <w:rFonts w:ascii="Times New Roman" w:hAnsi="Times New Roman" w:cs="Times New Roman"/>
          <w:sz w:val="24"/>
          <w:szCs w:val="24"/>
        </w:rPr>
        <w:t>Date:</w:t>
      </w:r>
    </w:p>
    <w:p w:rsidR="000B53A4" w:rsidRPr="000B53A4" w:rsidRDefault="000B53A4" w:rsidP="000B53A4">
      <w:pPr>
        <w:spacing w:line="480" w:lineRule="auto"/>
        <w:ind w:firstLine="720"/>
        <w:jc w:val="both"/>
        <w:rPr>
          <w:rFonts w:ascii="Times New Roman" w:hAnsi="Times New Roman" w:cs="Times New Roman"/>
          <w:sz w:val="24"/>
          <w:szCs w:val="24"/>
        </w:rPr>
      </w:pPr>
    </w:p>
    <w:p w:rsidR="000B53A4" w:rsidRPr="000B53A4" w:rsidRDefault="000B53A4" w:rsidP="000B53A4">
      <w:pPr>
        <w:spacing w:line="480" w:lineRule="auto"/>
        <w:ind w:firstLine="720"/>
        <w:jc w:val="both"/>
        <w:rPr>
          <w:rFonts w:ascii="Times New Roman" w:hAnsi="Times New Roman" w:cs="Times New Roman"/>
          <w:sz w:val="24"/>
          <w:szCs w:val="24"/>
        </w:rPr>
      </w:pPr>
    </w:p>
    <w:p w:rsidR="000B53A4" w:rsidRPr="000B53A4" w:rsidRDefault="000B53A4" w:rsidP="000B53A4">
      <w:pPr>
        <w:spacing w:line="480" w:lineRule="auto"/>
        <w:ind w:firstLine="720"/>
        <w:jc w:val="both"/>
        <w:rPr>
          <w:rFonts w:ascii="Times New Roman" w:hAnsi="Times New Roman" w:cs="Times New Roman"/>
          <w:sz w:val="24"/>
          <w:szCs w:val="24"/>
        </w:rPr>
      </w:pPr>
    </w:p>
    <w:p w:rsidR="000B53A4" w:rsidRPr="000B53A4" w:rsidRDefault="000B53A4" w:rsidP="000B53A4">
      <w:pPr>
        <w:spacing w:line="480" w:lineRule="auto"/>
        <w:ind w:firstLine="720"/>
        <w:jc w:val="both"/>
        <w:rPr>
          <w:rFonts w:ascii="Times New Roman" w:hAnsi="Times New Roman" w:cs="Times New Roman"/>
          <w:sz w:val="24"/>
          <w:szCs w:val="24"/>
        </w:rPr>
      </w:pPr>
    </w:p>
    <w:p w:rsidR="000B53A4" w:rsidRPr="000B53A4" w:rsidRDefault="000B53A4" w:rsidP="000B53A4">
      <w:pPr>
        <w:spacing w:line="480" w:lineRule="auto"/>
        <w:ind w:firstLine="720"/>
        <w:jc w:val="both"/>
        <w:rPr>
          <w:rFonts w:ascii="Times New Roman" w:hAnsi="Times New Roman" w:cs="Times New Roman"/>
          <w:sz w:val="24"/>
          <w:szCs w:val="24"/>
        </w:rPr>
      </w:pPr>
    </w:p>
    <w:p w:rsidR="000B53A4" w:rsidRPr="000B53A4" w:rsidRDefault="000B53A4" w:rsidP="000B53A4">
      <w:pPr>
        <w:spacing w:line="480" w:lineRule="auto"/>
        <w:ind w:firstLine="720"/>
        <w:jc w:val="both"/>
        <w:rPr>
          <w:rFonts w:ascii="Times New Roman" w:hAnsi="Times New Roman" w:cs="Times New Roman"/>
          <w:sz w:val="24"/>
          <w:szCs w:val="24"/>
        </w:rPr>
      </w:pPr>
    </w:p>
    <w:p w:rsidR="000B53A4" w:rsidRPr="000B53A4" w:rsidRDefault="000B53A4" w:rsidP="00EA3234">
      <w:pPr>
        <w:spacing w:line="480" w:lineRule="auto"/>
        <w:jc w:val="both"/>
        <w:rPr>
          <w:rFonts w:ascii="Times New Roman" w:hAnsi="Times New Roman" w:cs="Times New Roman"/>
          <w:sz w:val="24"/>
          <w:szCs w:val="24"/>
        </w:rPr>
      </w:pPr>
    </w:p>
    <w:p w:rsidR="00773DD3" w:rsidRPr="00F3515D" w:rsidRDefault="00773DD3" w:rsidP="00773DD3">
      <w:pPr>
        <w:spacing w:line="480" w:lineRule="auto"/>
        <w:ind w:firstLine="720"/>
        <w:jc w:val="center"/>
        <w:rPr>
          <w:rFonts w:ascii="Times New Roman" w:hAnsi="Times New Roman" w:cs="Times New Roman"/>
          <w:b/>
          <w:sz w:val="24"/>
          <w:szCs w:val="24"/>
        </w:rPr>
      </w:pPr>
      <w:r w:rsidRPr="00F3515D">
        <w:rPr>
          <w:rFonts w:ascii="Times New Roman" w:hAnsi="Times New Roman" w:cs="Times New Roman"/>
          <w:b/>
          <w:sz w:val="24"/>
          <w:szCs w:val="24"/>
        </w:rPr>
        <w:lastRenderedPageBreak/>
        <w:t>PART 1: Events</w:t>
      </w:r>
    </w:p>
    <w:p w:rsidR="00773DD3" w:rsidRPr="00F3515D" w:rsidRDefault="00773DD3" w:rsidP="00773DD3">
      <w:pPr>
        <w:spacing w:line="480" w:lineRule="auto"/>
        <w:jc w:val="both"/>
        <w:rPr>
          <w:rFonts w:ascii="Times New Roman" w:hAnsi="Times New Roman" w:cs="Times New Roman"/>
          <w:b/>
          <w:sz w:val="24"/>
          <w:szCs w:val="24"/>
        </w:rPr>
      </w:pPr>
      <w:r w:rsidRPr="00F3515D">
        <w:rPr>
          <w:rFonts w:ascii="Times New Roman" w:hAnsi="Times New Roman" w:cs="Times New Roman"/>
          <w:b/>
          <w:sz w:val="24"/>
          <w:szCs w:val="24"/>
        </w:rPr>
        <w:t>Event A</w:t>
      </w:r>
    </w:p>
    <w:p w:rsidR="00773DD3" w:rsidRPr="00F3515D" w:rsidRDefault="00773DD3" w:rsidP="00773DD3">
      <w:pPr>
        <w:spacing w:line="480" w:lineRule="auto"/>
        <w:ind w:firstLine="720"/>
        <w:jc w:val="both"/>
        <w:rPr>
          <w:rFonts w:ascii="Times New Roman" w:hAnsi="Times New Roman" w:cs="Times New Roman"/>
          <w:sz w:val="24"/>
          <w:szCs w:val="24"/>
        </w:rPr>
      </w:pPr>
      <w:r w:rsidRPr="00F3515D">
        <w:rPr>
          <w:rFonts w:ascii="Times New Roman" w:hAnsi="Times New Roman" w:cs="Times New Roman"/>
          <w:sz w:val="24"/>
          <w:szCs w:val="24"/>
        </w:rPr>
        <w:t>The visit to the Museum is one of the events conducted. The Henry Ford Museum is one of the historical Museums in the United States. However, the art there is concerned with the historical automotive industry but this is not the only thing, for instance, there is also the leadership of the American history after independence. Further, there is also artistic materials that show the independence and the history of the war of independence in the United States.</w:t>
      </w:r>
    </w:p>
    <w:p w:rsidR="00773DD3" w:rsidRPr="00F3515D" w:rsidRDefault="00773DD3" w:rsidP="00773DD3">
      <w:pPr>
        <w:spacing w:line="480" w:lineRule="auto"/>
        <w:jc w:val="both"/>
        <w:rPr>
          <w:rFonts w:ascii="Times New Roman" w:hAnsi="Times New Roman" w:cs="Times New Roman"/>
          <w:b/>
          <w:sz w:val="24"/>
          <w:szCs w:val="24"/>
        </w:rPr>
      </w:pPr>
      <w:r w:rsidRPr="00F3515D">
        <w:rPr>
          <w:rFonts w:ascii="Times New Roman" w:hAnsi="Times New Roman" w:cs="Times New Roman"/>
          <w:b/>
          <w:sz w:val="24"/>
          <w:szCs w:val="24"/>
        </w:rPr>
        <w:t>Event B</w:t>
      </w:r>
    </w:p>
    <w:p w:rsidR="00773DD3" w:rsidRPr="00F3515D" w:rsidRDefault="00773DD3" w:rsidP="00773DD3">
      <w:pPr>
        <w:spacing w:line="480" w:lineRule="auto"/>
        <w:ind w:firstLine="720"/>
        <w:jc w:val="both"/>
        <w:rPr>
          <w:rFonts w:ascii="Times New Roman" w:hAnsi="Times New Roman" w:cs="Times New Roman"/>
          <w:sz w:val="24"/>
          <w:szCs w:val="24"/>
        </w:rPr>
      </w:pPr>
      <w:r w:rsidRPr="00F3515D">
        <w:rPr>
          <w:rFonts w:ascii="Times New Roman" w:hAnsi="Times New Roman" w:cs="Times New Roman"/>
          <w:sz w:val="24"/>
          <w:szCs w:val="24"/>
        </w:rPr>
        <w:t xml:space="preserve">In the performance, there appears to be a monster that is sinking ships, and thus there are expeditors who are sent on a mission of finding out the monster. Three expeditors are Aronnax, Ned and Conseil on their journey are then captured by Captain Nemo who appears to be the one in charge of the Nautilus which is believed to be sinking the ships and believed to be the monster. Nemo realized that the trio was on a mission to investigate the monster ship and they have found him to be the one sinking the ships, and therefore Captain Nemo makes them captives.  Nemo gives the editors significant freedom within the vessel as they are allowed to explore the ship, but they are prevented from any attempts of escaping from the ship. During their stay in the ship, they discover about a lagoon that was, the monster which in this case is the Nautilus is hiding, and thus they become aware of the hiding place of the Nautilus which in this case the lagoon name is Vulcania. After they reach Vulcania, some warships are awaiting there which have the primary purpose of destroying the ship. The warships successfully sink the Nautilus but on the other hand, the trio who had been sent on an investigation mission are saved from the sinking ship, and Captain Nemo’s last words to Aronnax is "There is hope for the </w:t>
      </w:r>
      <w:r w:rsidRPr="00F3515D">
        <w:rPr>
          <w:rFonts w:ascii="Times New Roman" w:hAnsi="Times New Roman" w:cs="Times New Roman"/>
          <w:sz w:val="24"/>
          <w:szCs w:val="24"/>
        </w:rPr>
        <w:lastRenderedPageBreak/>
        <w:t xml:space="preserve">future. And when the world is ready for a new and better life, all this will someday come to pass, in God's good time". </w:t>
      </w:r>
    </w:p>
    <w:p w:rsidR="00773DD3" w:rsidRPr="00F3515D" w:rsidRDefault="00773DD3" w:rsidP="00773DD3">
      <w:pPr>
        <w:spacing w:line="480" w:lineRule="auto"/>
        <w:jc w:val="both"/>
        <w:rPr>
          <w:rFonts w:ascii="Times New Roman" w:hAnsi="Times New Roman" w:cs="Times New Roman"/>
          <w:b/>
          <w:sz w:val="24"/>
          <w:szCs w:val="24"/>
        </w:rPr>
      </w:pPr>
      <w:r w:rsidRPr="00F3515D">
        <w:rPr>
          <w:rFonts w:ascii="Times New Roman" w:hAnsi="Times New Roman" w:cs="Times New Roman"/>
          <w:b/>
          <w:sz w:val="24"/>
          <w:szCs w:val="24"/>
        </w:rPr>
        <w:t>Character Described By Function</w:t>
      </w:r>
    </w:p>
    <w:p w:rsidR="00773DD3" w:rsidRPr="00F3515D" w:rsidRDefault="00773DD3" w:rsidP="00773DD3">
      <w:pPr>
        <w:spacing w:line="480" w:lineRule="auto"/>
        <w:ind w:firstLine="720"/>
        <w:jc w:val="both"/>
        <w:rPr>
          <w:rFonts w:ascii="Times New Roman" w:hAnsi="Times New Roman" w:cs="Times New Roman"/>
          <w:sz w:val="24"/>
          <w:szCs w:val="24"/>
        </w:rPr>
      </w:pPr>
      <w:r w:rsidRPr="00F3515D">
        <w:rPr>
          <w:rFonts w:ascii="Times New Roman" w:hAnsi="Times New Roman" w:cs="Times New Roman"/>
          <w:sz w:val="24"/>
          <w:szCs w:val="24"/>
        </w:rPr>
        <w:t>Ned, Conseil, and Arronax are the protagonists as they are sent on a mission to enhance the termination of the monsters sinking ships.</w:t>
      </w:r>
    </w:p>
    <w:p w:rsidR="00773DD3" w:rsidRPr="00F3515D" w:rsidRDefault="00773DD3" w:rsidP="00773DD3">
      <w:pPr>
        <w:spacing w:line="480" w:lineRule="auto"/>
        <w:ind w:firstLine="720"/>
        <w:jc w:val="both"/>
        <w:rPr>
          <w:rFonts w:ascii="Times New Roman" w:hAnsi="Times New Roman" w:cs="Times New Roman"/>
          <w:sz w:val="24"/>
          <w:szCs w:val="24"/>
        </w:rPr>
      </w:pPr>
      <w:r w:rsidRPr="00F3515D">
        <w:rPr>
          <w:rFonts w:ascii="Times New Roman" w:hAnsi="Times New Roman" w:cs="Times New Roman"/>
          <w:sz w:val="24"/>
          <w:szCs w:val="24"/>
        </w:rPr>
        <w:t xml:space="preserve">Nemo is the antagonists. </w:t>
      </w:r>
      <w:r>
        <w:rPr>
          <w:rFonts w:ascii="Times New Roman" w:hAnsi="Times New Roman" w:cs="Times New Roman"/>
          <w:sz w:val="24"/>
          <w:szCs w:val="24"/>
        </w:rPr>
        <w:t>U</w:t>
      </w:r>
      <w:r w:rsidRPr="00F3515D">
        <w:rPr>
          <w:rFonts w:ascii="Times New Roman" w:hAnsi="Times New Roman" w:cs="Times New Roman"/>
          <w:sz w:val="24"/>
          <w:szCs w:val="24"/>
        </w:rPr>
        <w:t>ses the monster Nautilus to sink other ships without any remorse. However, it reaches a point when warships come together to sink the Nautilus.</w:t>
      </w:r>
    </w:p>
    <w:p w:rsidR="00773DD3" w:rsidRPr="00F3515D" w:rsidRDefault="00773DD3" w:rsidP="00773DD3">
      <w:pPr>
        <w:spacing w:line="480" w:lineRule="auto"/>
        <w:jc w:val="both"/>
        <w:rPr>
          <w:rFonts w:ascii="Times New Roman" w:hAnsi="Times New Roman" w:cs="Times New Roman"/>
          <w:b/>
          <w:sz w:val="24"/>
          <w:szCs w:val="24"/>
        </w:rPr>
      </w:pPr>
      <w:r w:rsidRPr="00F3515D">
        <w:rPr>
          <w:rFonts w:ascii="Times New Roman" w:hAnsi="Times New Roman" w:cs="Times New Roman"/>
          <w:b/>
          <w:sz w:val="24"/>
          <w:szCs w:val="24"/>
        </w:rPr>
        <w:t>Event C</w:t>
      </w:r>
    </w:p>
    <w:p w:rsidR="00773DD3" w:rsidRPr="00F3515D" w:rsidRDefault="00773DD3" w:rsidP="00773DD3">
      <w:pPr>
        <w:pStyle w:val="NormalWeb"/>
        <w:spacing w:line="480" w:lineRule="auto"/>
      </w:pPr>
      <w:r w:rsidRPr="00F3515D">
        <w:t xml:space="preserve">Event C represents the story of Salieri who believes that he ought to be a composer. However, things are not suitable for him, especially when his friend Mozart is selected to be a composer Vienna to perform at the request of his employer </w:t>
      </w:r>
      <w:r w:rsidRPr="00F3515D">
        <w:rPr>
          <w:rStyle w:val="selectable"/>
          <w:color w:val="000000"/>
        </w:rPr>
        <w:t>("AMADEUS_Part 1", 2018)</w:t>
      </w:r>
      <w:r w:rsidRPr="00F3515D">
        <w:t xml:space="preserve"> , the Prince-Archbishop of Salzburg and thus the emperor  Leopold and Salieri believe that this should be him. Mozart as a composer participates in coming up with many operas. However, after the emperor dies, Salieri impersonates him and directs Mozart to write a Requiem Mass, and kill Mozart after the piece is complete. He will then use the piece as his during the burial of Mozart</w:t>
      </w:r>
      <w:r>
        <w:t xml:space="preserve"> </w:t>
      </w:r>
      <w:r w:rsidRPr="00F3515D">
        <w:rPr>
          <w:rStyle w:val="selectable"/>
          <w:color w:val="000000"/>
        </w:rPr>
        <w:t>("AMADEUS_Part 1", 2018</w:t>
      </w:r>
      <w:r>
        <w:t>)</w:t>
      </w:r>
      <w:r w:rsidRPr="00F3515D">
        <w:t xml:space="preserve">.  </w:t>
      </w:r>
    </w:p>
    <w:p w:rsidR="00773DD3" w:rsidRPr="00F3515D" w:rsidRDefault="00773DD3" w:rsidP="00773DD3">
      <w:pPr>
        <w:spacing w:line="480" w:lineRule="auto"/>
        <w:jc w:val="both"/>
        <w:rPr>
          <w:rFonts w:ascii="Times New Roman" w:hAnsi="Times New Roman" w:cs="Times New Roman"/>
          <w:b/>
          <w:sz w:val="24"/>
          <w:szCs w:val="24"/>
        </w:rPr>
      </w:pPr>
      <w:r w:rsidRPr="00F3515D">
        <w:rPr>
          <w:rFonts w:ascii="Times New Roman" w:hAnsi="Times New Roman" w:cs="Times New Roman"/>
          <w:b/>
          <w:sz w:val="24"/>
          <w:szCs w:val="24"/>
        </w:rPr>
        <w:t>Part 2</w:t>
      </w:r>
    </w:p>
    <w:p w:rsidR="00773DD3" w:rsidRPr="00F3515D" w:rsidRDefault="00773DD3" w:rsidP="00773DD3">
      <w:pPr>
        <w:spacing w:line="480" w:lineRule="auto"/>
        <w:ind w:firstLine="720"/>
        <w:jc w:val="both"/>
        <w:rPr>
          <w:rFonts w:ascii="Times New Roman" w:hAnsi="Times New Roman" w:cs="Times New Roman"/>
          <w:sz w:val="24"/>
          <w:szCs w:val="24"/>
        </w:rPr>
      </w:pPr>
      <w:r w:rsidRPr="00F3515D">
        <w:rPr>
          <w:rFonts w:ascii="Times New Roman" w:hAnsi="Times New Roman" w:cs="Times New Roman"/>
          <w:sz w:val="24"/>
          <w:szCs w:val="24"/>
        </w:rPr>
        <w:t>Kidoons and WRD Productions.</w:t>
      </w:r>
    </w:p>
    <w:p w:rsidR="00773DD3" w:rsidRPr="00F3515D" w:rsidRDefault="00773DD3" w:rsidP="00773DD3">
      <w:pPr>
        <w:spacing w:line="480" w:lineRule="auto"/>
        <w:ind w:firstLine="720"/>
        <w:jc w:val="both"/>
        <w:rPr>
          <w:rFonts w:ascii="Times New Roman" w:hAnsi="Times New Roman" w:cs="Times New Roman"/>
          <w:sz w:val="24"/>
          <w:szCs w:val="24"/>
        </w:rPr>
      </w:pPr>
      <w:r w:rsidRPr="00F3515D">
        <w:rPr>
          <w:rFonts w:ascii="Times New Roman" w:hAnsi="Times New Roman" w:cs="Times New Roman"/>
          <w:sz w:val="24"/>
          <w:szCs w:val="24"/>
        </w:rPr>
        <w:t>Lookingglass Theater, Chicago</w:t>
      </w:r>
    </w:p>
    <w:p w:rsidR="00773DD3" w:rsidRPr="00F3515D" w:rsidRDefault="00773DD3" w:rsidP="00773DD3">
      <w:pPr>
        <w:spacing w:line="480" w:lineRule="auto"/>
        <w:ind w:firstLine="720"/>
        <w:jc w:val="both"/>
        <w:rPr>
          <w:rFonts w:ascii="Times New Roman" w:hAnsi="Times New Roman" w:cs="Times New Roman"/>
          <w:sz w:val="24"/>
          <w:szCs w:val="24"/>
        </w:rPr>
      </w:pPr>
      <w:r w:rsidRPr="00F3515D">
        <w:rPr>
          <w:rFonts w:ascii="Times New Roman" w:hAnsi="Times New Roman" w:cs="Times New Roman"/>
          <w:sz w:val="24"/>
          <w:szCs w:val="24"/>
        </w:rPr>
        <w:t>November, 3rd, 7:30 pm</w:t>
      </w:r>
    </w:p>
    <w:p w:rsidR="00773DD3" w:rsidRPr="00F3515D" w:rsidRDefault="00773DD3" w:rsidP="00773DD3">
      <w:pPr>
        <w:spacing w:line="480" w:lineRule="auto"/>
        <w:ind w:firstLine="720"/>
        <w:jc w:val="both"/>
        <w:rPr>
          <w:rFonts w:ascii="Times New Roman" w:hAnsi="Times New Roman" w:cs="Times New Roman"/>
          <w:sz w:val="24"/>
          <w:szCs w:val="24"/>
        </w:rPr>
      </w:pPr>
      <w:r w:rsidRPr="00F3515D">
        <w:rPr>
          <w:rFonts w:ascii="Times New Roman" w:hAnsi="Times New Roman" w:cs="Times New Roman"/>
          <w:sz w:val="24"/>
          <w:szCs w:val="24"/>
        </w:rPr>
        <w:lastRenderedPageBreak/>
        <w:t>Seat number 12. Raw number 4.</w:t>
      </w:r>
    </w:p>
    <w:p w:rsidR="00773DD3" w:rsidRPr="00F3515D" w:rsidRDefault="00773DD3" w:rsidP="00773DD3">
      <w:pPr>
        <w:spacing w:line="480" w:lineRule="auto"/>
        <w:ind w:firstLine="720"/>
        <w:jc w:val="both"/>
        <w:rPr>
          <w:rFonts w:ascii="Times New Roman" w:hAnsi="Times New Roman" w:cs="Times New Roman"/>
          <w:sz w:val="24"/>
          <w:szCs w:val="24"/>
        </w:rPr>
      </w:pPr>
      <w:r w:rsidRPr="00F3515D">
        <w:rPr>
          <w:rFonts w:ascii="Times New Roman" w:hAnsi="Times New Roman" w:cs="Times New Roman"/>
          <w:sz w:val="24"/>
          <w:szCs w:val="24"/>
        </w:rPr>
        <w:t>According to my reaction, there is an aspect of looking at technology in two ways, although it has benefits, it brings with it distractions if ethics is not included.</w:t>
      </w:r>
    </w:p>
    <w:p w:rsidR="00773DD3" w:rsidRPr="00F3515D" w:rsidRDefault="00773DD3" w:rsidP="00773DD3">
      <w:pPr>
        <w:spacing w:line="480" w:lineRule="auto"/>
        <w:jc w:val="both"/>
        <w:rPr>
          <w:rFonts w:ascii="Times New Roman" w:hAnsi="Times New Roman" w:cs="Times New Roman"/>
          <w:b/>
          <w:sz w:val="24"/>
          <w:szCs w:val="24"/>
        </w:rPr>
      </w:pPr>
      <w:r w:rsidRPr="00F3515D">
        <w:rPr>
          <w:rFonts w:ascii="Times New Roman" w:hAnsi="Times New Roman" w:cs="Times New Roman"/>
          <w:b/>
          <w:sz w:val="24"/>
          <w:szCs w:val="24"/>
        </w:rPr>
        <w:t>Part 3</w:t>
      </w:r>
    </w:p>
    <w:p w:rsidR="00773DD3" w:rsidRPr="00F3515D" w:rsidRDefault="00773DD3" w:rsidP="00773DD3">
      <w:pPr>
        <w:spacing w:line="480" w:lineRule="auto"/>
        <w:ind w:firstLine="720"/>
        <w:jc w:val="both"/>
        <w:rPr>
          <w:rFonts w:ascii="Times New Roman" w:hAnsi="Times New Roman" w:cs="Times New Roman"/>
          <w:sz w:val="24"/>
          <w:szCs w:val="24"/>
        </w:rPr>
      </w:pPr>
      <w:r w:rsidRPr="00F3515D">
        <w:rPr>
          <w:rFonts w:ascii="Times New Roman" w:hAnsi="Times New Roman" w:cs="Times New Roman"/>
          <w:sz w:val="24"/>
          <w:szCs w:val="24"/>
        </w:rPr>
        <w:t xml:space="preserve">There are both cultural elements identified in both events. For instance, in visiting the museum, there were chairs used by the pioneer of independence fighter in the United States. There was also background music that helped in relating to the particular themes that were being displayed and also an emotional quotient during the play. </w:t>
      </w:r>
    </w:p>
    <w:p w:rsidR="00773DD3" w:rsidRPr="00F3515D" w:rsidRDefault="00773DD3" w:rsidP="00773DD3">
      <w:pPr>
        <w:spacing w:line="480" w:lineRule="auto"/>
        <w:ind w:firstLine="720"/>
        <w:jc w:val="both"/>
        <w:rPr>
          <w:rFonts w:ascii="Times New Roman" w:hAnsi="Times New Roman" w:cs="Times New Roman"/>
          <w:sz w:val="24"/>
          <w:szCs w:val="24"/>
        </w:rPr>
      </w:pPr>
      <w:r w:rsidRPr="00F3515D">
        <w:rPr>
          <w:rFonts w:ascii="Times New Roman" w:hAnsi="Times New Roman" w:cs="Times New Roman"/>
          <w:sz w:val="24"/>
          <w:szCs w:val="24"/>
        </w:rPr>
        <w:t xml:space="preserve">The scenery in the play had a necessary background. Due to this background, it became easier to determine stationary elements. There was also a composite ground plan which strengthens the elaboration of moving objects. Scenic components were also included, that is a holistic design that included costumes lighting and proper sound. </w:t>
      </w:r>
    </w:p>
    <w:p w:rsidR="00773DD3" w:rsidRPr="00F3515D" w:rsidRDefault="00773DD3" w:rsidP="00773DD3">
      <w:pPr>
        <w:spacing w:line="480" w:lineRule="auto"/>
        <w:ind w:firstLine="720"/>
        <w:jc w:val="center"/>
        <w:rPr>
          <w:rFonts w:ascii="Times New Roman" w:hAnsi="Times New Roman" w:cs="Times New Roman"/>
          <w:b/>
          <w:sz w:val="24"/>
          <w:szCs w:val="24"/>
        </w:rPr>
      </w:pPr>
      <w:r w:rsidRPr="00F3515D">
        <w:rPr>
          <w:rFonts w:ascii="Times New Roman" w:hAnsi="Times New Roman" w:cs="Times New Roman"/>
          <w:b/>
          <w:sz w:val="24"/>
          <w:szCs w:val="24"/>
        </w:rPr>
        <w:t>Conclusion</w:t>
      </w:r>
    </w:p>
    <w:p w:rsidR="00773DD3" w:rsidRPr="00F3515D" w:rsidRDefault="00773DD3" w:rsidP="00773DD3">
      <w:pPr>
        <w:spacing w:line="480" w:lineRule="auto"/>
        <w:ind w:firstLine="720"/>
        <w:jc w:val="both"/>
        <w:rPr>
          <w:rFonts w:ascii="Times New Roman" w:hAnsi="Times New Roman" w:cs="Times New Roman"/>
          <w:sz w:val="24"/>
          <w:szCs w:val="24"/>
        </w:rPr>
      </w:pPr>
      <w:r w:rsidRPr="00F3515D">
        <w:rPr>
          <w:rFonts w:ascii="Times New Roman" w:hAnsi="Times New Roman" w:cs="Times New Roman"/>
          <w:sz w:val="24"/>
          <w:szCs w:val="24"/>
        </w:rPr>
        <w:t>The three events especially for event B, there was a lot to learn. This is because the performance enhanced the depiction of the issues that affect the current society. There were high moments especially in the manner in which the stage was set up and the fact that it was scenic and I would visit again.</w:t>
      </w:r>
    </w:p>
    <w:p w:rsidR="00773DD3" w:rsidRPr="00F3515D" w:rsidRDefault="00773DD3" w:rsidP="00773DD3">
      <w:pPr>
        <w:spacing w:line="480" w:lineRule="auto"/>
        <w:ind w:firstLine="720"/>
        <w:jc w:val="both"/>
        <w:rPr>
          <w:rFonts w:ascii="Times New Roman" w:hAnsi="Times New Roman" w:cs="Times New Roman"/>
          <w:sz w:val="24"/>
          <w:szCs w:val="24"/>
        </w:rPr>
      </w:pPr>
    </w:p>
    <w:p w:rsidR="00773DD3" w:rsidRPr="00F3515D" w:rsidRDefault="00773DD3" w:rsidP="00773DD3">
      <w:pPr>
        <w:spacing w:line="480" w:lineRule="auto"/>
        <w:ind w:firstLine="720"/>
        <w:jc w:val="both"/>
        <w:rPr>
          <w:rFonts w:ascii="Times New Roman" w:hAnsi="Times New Roman" w:cs="Times New Roman"/>
          <w:sz w:val="24"/>
          <w:szCs w:val="24"/>
        </w:rPr>
      </w:pPr>
    </w:p>
    <w:p w:rsidR="00773DD3" w:rsidRPr="00F3515D" w:rsidRDefault="00773DD3" w:rsidP="00773DD3">
      <w:pPr>
        <w:spacing w:line="480" w:lineRule="auto"/>
        <w:ind w:firstLine="720"/>
        <w:jc w:val="both"/>
        <w:rPr>
          <w:rFonts w:ascii="Times New Roman" w:hAnsi="Times New Roman" w:cs="Times New Roman"/>
          <w:sz w:val="24"/>
          <w:szCs w:val="24"/>
        </w:rPr>
      </w:pPr>
    </w:p>
    <w:p w:rsidR="00773DD3" w:rsidRPr="00F3515D" w:rsidRDefault="00773DD3" w:rsidP="00773DD3">
      <w:pPr>
        <w:spacing w:line="480" w:lineRule="auto"/>
        <w:ind w:firstLine="720"/>
        <w:jc w:val="center"/>
        <w:rPr>
          <w:rFonts w:ascii="Times New Roman" w:hAnsi="Times New Roman" w:cs="Times New Roman"/>
          <w:sz w:val="24"/>
          <w:szCs w:val="24"/>
        </w:rPr>
      </w:pPr>
      <w:r w:rsidRPr="00F3515D">
        <w:rPr>
          <w:rFonts w:ascii="Times New Roman" w:hAnsi="Times New Roman" w:cs="Times New Roman"/>
          <w:sz w:val="24"/>
          <w:szCs w:val="24"/>
        </w:rPr>
        <w:lastRenderedPageBreak/>
        <w:t>Reference</w:t>
      </w:r>
      <w:r>
        <w:rPr>
          <w:rFonts w:ascii="Times New Roman" w:hAnsi="Times New Roman" w:cs="Times New Roman"/>
          <w:sz w:val="24"/>
          <w:szCs w:val="24"/>
        </w:rPr>
        <w:t>s</w:t>
      </w:r>
    </w:p>
    <w:p w:rsidR="00773DD3" w:rsidRPr="00773DD3" w:rsidRDefault="00773DD3" w:rsidP="00773DD3">
      <w:pPr>
        <w:spacing w:line="480" w:lineRule="auto"/>
        <w:ind w:left="720" w:hanging="720"/>
        <w:rPr>
          <w:rFonts w:ascii="Times New Roman" w:hAnsi="Times New Roman" w:cs="Times New Roman"/>
          <w:sz w:val="24"/>
          <w:szCs w:val="24"/>
        </w:rPr>
      </w:pPr>
      <w:r w:rsidRPr="00773DD3">
        <w:rPr>
          <w:rStyle w:val="selectable"/>
          <w:rFonts w:ascii="Times New Roman" w:hAnsi="Times New Roman" w:cs="Times New Roman"/>
          <w:color w:val="000000"/>
          <w:sz w:val="24"/>
          <w:szCs w:val="24"/>
        </w:rPr>
        <w:t>AMADEUS_Part 1. (2018). Retrieved from</w:t>
      </w:r>
      <w:r w:rsidRPr="00773DD3">
        <w:rPr>
          <w:rStyle w:val="selectable"/>
          <w:rFonts w:ascii="Times New Roman" w:hAnsi="Times New Roman" w:cs="Times New Roman"/>
          <w:sz w:val="24"/>
          <w:szCs w:val="24"/>
        </w:rPr>
        <w:t xml:space="preserve"> </w:t>
      </w:r>
      <w:hyperlink r:id="rId7" w:history="1">
        <w:r w:rsidRPr="00773DD3">
          <w:rPr>
            <w:rStyle w:val="Hyperlink"/>
            <w:rFonts w:ascii="Times New Roman" w:hAnsi="Times New Roman" w:cs="Times New Roman"/>
            <w:color w:val="auto"/>
            <w:sz w:val="24"/>
            <w:szCs w:val="24"/>
            <w:u w:val="none"/>
          </w:rPr>
          <w:t>https://cdnapisec</w:t>
        </w:r>
      </w:hyperlink>
      <w:r w:rsidRPr="00773DD3">
        <w:rPr>
          <w:rStyle w:val="selectable"/>
          <w:rFonts w:ascii="Times New Roman" w:hAnsi="Times New Roman" w:cs="Times New Roman"/>
          <w:color w:val="000000"/>
          <w:sz w:val="24"/>
          <w:szCs w:val="24"/>
        </w:rPr>
        <w:t>. kaltura.com/index.php/extwidg et/preview/partner_id/956951/uiconf_id/38285871/entry_id/1_rcewtx57/embed/dynamic</w:t>
      </w:r>
      <w:r w:rsidRPr="00773DD3">
        <w:rPr>
          <w:rFonts w:ascii="Times New Roman" w:hAnsi="Times New Roman" w:cs="Times New Roman"/>
          <w:sz w:val="24"/>
          <w:szCs w:val="24"/>
        </w:rPr>
        <w:t xml:space="preserve"> </w:t>
      </w:r>
    </w:p>
    <w:p w:rsidR="003E3F9F" w:rsidRPr="00773DD3" w:rsidRDefault="00773DD3" w:rsidP="00773DD3">
      <w:pPr>
        <w:spacing w:line="480" w:lineRule="auto"/>
        <w:ind w:left="720" w:hanging="720"/>
        <w:rPr>
          <w:rFonts w:ascii="Times New Roman" w:hAnsi="Times New Roman" w:cs="Times New Roman"/>
          <w:sz w:val="24"/>
          <w:szCs w:val="24"/>
        </w:rPr>
      </w:pPr>
      <w:r w:rsidRPr="00773DD3">
        <w:rPr>
          <w:rFonts w:ascii="Times New Roman" w:hAnsi="Times New Roman" w:cs="Times New Roman"/>
          <w:sz w:val="24"/>
          <w:szCs w:val="24"/>
        </w:rPr>
        <w:t xml:space="preserve">AMADEUS_Part 2 (2018). Retrieved From </w:t>
      </w:r>
      <w:hyperlink r:id="rId8" w:history="1">
        <w:r w:rsidRPr="00773DD3">
          <w:rPr>
            <w:rStyle w:val="Hyperlink"/>
            <w:rFonts w:ascii="Times New Roman" w:hAnsi="Times New Roman" w:cs="Times New Roman"/>
            <w:color w:val="auto"/>
            <w:sz w:val="24"/>
            <w:szCs w:val="24"/>
            <w:u w:val="none"/>
          </w:rPr>
          <w:t>https://cdnapisec</w:t>
        </w:r>
      </w:hyperlink>
      <w:r w:rsidRPr="00773DD3">
        <w:rPr>
          <w:rFonts w:ascii="Times New Roman" w:hAnsi="Times New Roman" w:cs="Times New Roman"/>
          <w:sz w:val="24"/>
          <w:szCs w:val="24"/>
        </w:rPr>
        <w:t>. kaltura.com/index.p hp/extwidge t/prev iew/ partner_id/956951/uiconf_id/38285871/entry_id/1_ve5sz367/embed/dynamic.</w:t>
      </w:r>
    </w:p>
    <w:sectPr w:rsidR="003E3F9F" w:rsidRPr="00773DD3" w:rsidSect="00EA323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6060" w:rsidRDefault="00736060" w:rsidP="00D55422">
      <w:pPr>
        <w:spacing w:after="0" w:line="240" w:lineRule="auto"/>
      </w:pPr>
      <w:r>
        <w:separator/>
      </w:r>
    </w:p>
  </w:endnote>
  <w:endnote w:type="continuationSeparator" w:id="1">
    <w:p w:rsidR="00736060" w:rsidRDefault="00736060" w:rsidP="00D554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6060" w:rsidRDefault="00736060" w:rsidP="00D55422">
      <w:pPr>
        <w:spacing w:after="0" w:line="240" w:lineRule="auto"/>
      </w:pPr>
      <w:r>
        <w:separator/>
      </w:r>
    </w:p>
  </w:footnote>
  <w:footnote w:type="continuationSeparator" w:id="1">
    <w:p w:rsidR="00736060" w:rsidRDefault="00736060" w:rsidP="00D554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8602447"/>
      <w:docPartObj>
        <w:docPartGallery w:val="Page Numbers (Top of Page)"/>
        <w:docPartUnique/>
      </w:docPartObj>
    </w:sdtPr>
    <w:sdtContent>
      <w:p w:rsidR="00D55422" w:rsidRPr="00EA3234" w:rsidRDefault="00EA3234">
        <w:pPr>
          <w:pStyle w:val="Header"/>
          <w:rPr>
            <w:rFonts w:ascii="Times New Roman" w:hAnsi="Times New Roman" w:cs="Times New Roman"/>
            <w:sz w:val="24"/>
            <w:szCs w:val="24"/>
          </w:rPr>
        </w:pPr>
        <w:r w:rsidRPr="00EA3234">
          <w:rPr>
            <w:rFonts w:ascii="Times New Roman" w:hAnsi="Times New Roman" w:cs="Times New Roman"/>
            <w:sz w:val="24"/>
            <w:szCs w:val="24"/>
          </w:rPr>
          <w:t>CULTURAL ACTIVITY</w:t>
        </w:r>
        <w:r w:rsidRPr="00EA3234">
          <w:rPr>
            <w:rFonts w:ascii="Times New Roman" w:hAnsi="Times New Roman" w:cs="Times New Roman"/>
            <w:sz w:val="24"/>
            <w:szCs w:val="24"/>
          </w:rPr>
          <w:tab/>
        </w:r>
        <w:r w:rsidRPr="00EA3234">
          <w:rPr>
            <w:rFonts w:ascii="Times New Roman" w:hAnsi="Times New Roman" w:cs="Times New Roman"/>
            <w:sz w:val="24"/>
            <w:szCs w:val="24"/>
          </w:rPr>
          <w:tab/>
        </w:r>
        <w:r w:rsidR="00806F38" w:rsidRPr="00EA3234">
          <w:rPr>
            <w:rFonts w:ascii="Times New Roman" w:hAnsi="Times New Roman" w:cs="Times New Roman"/>
            <w:sz w:val="24"/>
            <w:szCs w:val="24"/>
          </w:rPr>
          <w:fldChar w:fldCharType="begin"/>
        </w:r>
        <w:r w:rsidRPr="00EA3234">
          <w:rPr>
            <w:rFonts w:ascii="Times New Roman" w:hAnsi="Times New Roman" w:cs="Times New Roman"/>
            <w:sz w:val="24"/>
            <w:szCs w:val="24"/>
          </w:rPr>
          <w:instrText xml:space="preserve"> PAGE   \* MERGEFORMAT </w:instrText>
        </w:r>
        <w:r w:rsidR="00806F38" w:rsidRPr="00EA3234">
          <w:rPr>
            <w:rFonts w:ascii="Times New Roman" w:hAnsi="Times New Roman" w:cs="Times New Roman"/>
            <w:sz w:val="24"/>
            <w:szCs w:val="24"/>
          </w:rPr>
          <w:fldChar w:fldCharType="separate"/>
        </w:r>
        <w:r w:rsidR="00773DD3">
          <w:rPr>
            <w:rFonts w:ascii="Times New Roman" w:hAnsi="Times New Roman" w:cs="Times New Roman"/>
            <w:noProof/>
            <w:sz w:val="24"/>
            <w:szCs w:val="24"/>
          </w:rPr>
          <w:t>2</w:t>
        </w:r>
        <w:r w:rsidR="00806F38" w:rsidRPr="00EA3234">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422" w:rsidRPr="00EA3234" w:rsidRDefault="00EA3234" w:rsidP="00EA3234">
    <w:pPr>
      <w:pStyle w:val="Header"/>
      <w:jc w:val="right"/>
      <w:rPr>
        <w:rFonts w:ascii="Times New Roman" w:hAnsi="Times New Roman" w:cs="Times New Roman"/>
        <w:sz w:val="24"/>
        <w:szCs w:val="24"/>
      </w:rPr>
    </w:pPr>
    <w:r w:rsidRPr="00EA3234">
      <w:rPr>
        <w:rFonts w:ascii="Times New Roman" w:hAnsi="Times New Roman" w:cs="Times New Roman"/>
        <w:sz w:val="24"/>
        <w:szCs w:val="24"/>
      </w:rPr>
      <w:t xml:space="preserve">Running head: CULTURAL ACTIVITY </w:t>
    </w:r>
    <w:r w:rsidRPr="00EA3234">
      <w:rPr>
        <w:rFonts w:ascii="Times New Roman" w:hAnsi="Times New Roman" w:cs="Times New Roman"/>
        <w:sz w:val="24"/>
        <w:szCs w:val="24"/>
      </w:rPr>
      <w:tab/>
    </w:r>
    <w:r w:rsidRPr="00EA3234">
      <w:rPr>
        <w:rFonts w:ascii="Times New Roman" w:hAnsi="Times New Roman" w:cs="Times New Roman"/>
        <w:sz w:val="24"/>
        <w:szCs w:val="24"/>
      </w:rPr>
      <w:tab/>
    </w:r>
    <w:sdt>
      <w:sdtPr>
        <w:rPr>
          <w:rFonts w:ascii="Times New Roman" w:hAnsi="Times New Roman" w:cs="Times New Roman"/>
          <w:sz w:val="24"/>
          <w:szCs w:val="24"/>
        </w:rPr>
        <w:id w:val="138602409"/>
        <w:docPartObj>
          <w:docPartGallery w:val="Page Numbers (Top of Page)"/>
          <w:docPartUnique/>
        </w:docPartObj>
      </w:sdtPr>
      <w:sdtContent>
        <w:r w:rsidR="00806F38" w:rsidRPr="00EA3234">
          <w:rPr>
            <w:rFonts w:ascii="Times New Roman" w:hAnsi="Times New Roman" w:cs="Times New Roman"/>
            <w:sz w:val="24"/>
            <w:szCs w:val="24"/>
          </w:rPr>
          <w:fldChar w:fldCharType="begin"/>
        </w:r>
        <w:r w:rsidRPr="00EA3234">
          <w:rPr>
            <w:rFonts w:ascii="Times New Roman" w:hAnsi="Times New Roman" w:cs="Times New Roman"/>
            <w:sz w:val="24"/>
            <w:szCs w:val="24"/>
          </w:rPr>
          <w:instrText xml:space="preserve"> PAGE   \* MERGEFORMAT </w:instrText>
        </w:r>
        <w:r w:rsidR="00806F38" w:rsidRPr="00EA3234">
          <w:rPr>
            <w:rFonts w:ascii="Times New Roman" w:hAnsi="Times New Roman" w:cs="Times New Roman"/>
            <w:sz w:val="24"/>
            <w:szCs w:val="24"/>
          </w:rPr>
          <w:fldChar w:fldCharType="separate"/>
        </w:r>
        <w:r w:rsidR="00773DD3">
          <w:rPr>
            <w:rFonts w:ascii="Times New Roman" w:hAnsi="Times New Roman" w:cs="Times New Roman"/>
            <w:noProof/>
            <w:sz w:val="24"/>
            <w:szCs w:val="24"/>
          </w:rPr>
          <w:t>1</w:t>
        </w:r>
        <w:r w:rsidR="00806F38" w:rsidRPr="00EA3234">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C27557"/>
    <w:multiLevelType w:val="hybridMultilevel"/>
    <w:tmpl w:val="D20484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967D5"/>
    <w:rsid w:val="00024AB9"/>
    <w:rsid w:val="00030D2E"/>
    <w:rsid w:val="000B53A4"/>
    <w:rsid w:val="001C1FAE"/>
    <w:rsid w:val="001C308E"/>
    <w:rsid w:val="002046BA"/>
    <w:rsid w:val="00222551"/>
    <w:rsid w:val="0028405B"/>
    <w:rsid w:val="002B718E"/>
    <w:rsid w:val="0032442A"/>
    <w:rsid w:val="003828D7"/>
    <w:rsid w:val="003967D5"/>
    <w:rsid w:val="003E3F9F"/>
    <w:rsid w:val="004C7E77"/>
    <w:rsid w:val="005B5F6A"/>
    <w:rsid w:val="00622FBF"/>
    <w:rsid w:val="00736060"/>
    <w:rsid w:val="00770441"/>
    <w:rsid w:val="00773DD3"/>
    <w:rsid w:val="00806F38"/>
    <w:rsid w:val="008913E6"/>
    <w:rsid w:val="008C58C0"/>
    <w:rsid w:val="0095683B"/>
    <w:rsid w:val="00AE63A0"/>
    <w:rsid w:val="00B04FC1"/>
    <w:rsid w:val="00B21DAA"/>
    <w:rsid w:val="00B64E0E"/>
    <w:rsid w:val="00B87F1A"/>
    <w:rsid w:val="00CC351C"/>
    <w:rsid w:val="00D22358"/>
    <w:rsid w:val="00D223C3"/>
    <w:rsid w:val="00D55422"/>
    <w:rsid w:val="00D740CA"/>
    <w:rsid w:val="00E11941"/>
    <w:rsid w:val="00E66738"/>
    <w:rsid w:val="00EA32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F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4E0E"/>
    <w:rPr>
      <w:color w:val="0000FF"/>
      <w:u w:val="single"/>
    </w:rPr>
  </w:style>
  <w:style w:type="paragraph" w:styleId="ListParagraph">
    <w:name w:val="List Paragraph"/>
    <w:basedOn w:val="Normal"/>
    <w:uiPriority w:val="34"/>
    <w:qFormat/>
    <w:rsid w:val="00024AB9"/>
    <w:pPr>
      <w:spacing w:after="0" w:line="480" w:lineRule="auto"/>
      <w:ind w:left="720" w:firstLine="720"/>
      <w:contextualSpacing/>
      <w:jc w:val="both"/>
    </w:pPr>
  </w:style>
  <w:style w:type="paragraph" w:styleId="Header">
    <w:name w:val="header"/>
    <w:basedOn w:val="Normal"/>
    <w:link w:val="HeaderChar"/>
    <w:uiPriority w:val="99"/>
    <w:unhideWhenUsed/>
    <w:rsid w:val="00D554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422"/>
  </w:style>
  <w:style w:type="paragraph" w:styleId="Footer">
    <w:name w:val="footer"/>
    <w:basedOn w:val="Normal"/>
    <w:link w:val="FooterChar"/>
    <w:uiPriority w:val="99"/>
    <w:semiHidden/>
    <w:unhideWhenUsed/>
    <w:rsid w:val="00D5542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55422"/>
  </w:style>
  <w:style w:type="paragraph" w:styleId="NormalWeb">
    <w:name w:val="Normal (Web)"/>
    <w:basedOn w:val="Normal"/>
    <w:uiPriority w:val="99"/>
    <w:unhideWhenUsed/>
    <w:rsid w:val="00E6673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6738"/>
    <w:rPr>
      <w:b/>
      <w:bCs/>
    </w:rPr>
  </w:style>
  <w:style w:type="character" w:customStyle="1" w:styleId="selectable">
    <w:name w:val="selectable"/>
    <w:basedOn w:val="DefaultParagraphFont"/>
    <w:rsid w:val="00E66738"/>
  </w:style>
</w:styles>
</file>

<file path=word/webSettings.xml><?xml version="1.0" encoding="utf-8"?>
<w:webSettings xmlns:r="http://schemas.openxmlformats.org/officeDocument/2006/relationships" xmlns:w="http://schemas.openxmlformats.org/wordprocessingml/2006/main">
  <w:divs>
    <w:div w:id="907348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dnapisec" TargetMode="External"/><Relationship Id="rId3" Type="http://schemas.openxmlformats.org/officeDocument/2006/relationships/settings" Target="settings.xml"/><Relationship Id="rId7" Type="http://schemas.openxmlformats.org/officeDocument/2006/relationships/hyperlink" Target="https://cdnapise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702</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2018-11-18T21:48:00Z</dcterms:created>
  <dcterms:modified xsi:type="dcterms:W3CDTF">2018-11-18T21:48:00Z</dcterms:modified>
</cp:coreProperties>
</file>