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3A4" w:rsidRPr="00963D66" w:rsidRDefault="000B53A4" w:rsidP="00963D66">
      <w:pPr>
        <w:spacing w:line="480" w:lineRule="auto"/>
        <w:ind w:firstLine="720"/>
        <w:jc w:val="both"/>
        <w:rPr>
          <w:rFonts w:ascii="Times New Roman" w:hAnsi="Times New Roman" w:cs="Times New Roman"/>
          <w:sz w:val="24"/>
          <w:szCs w:val="24"/>
        </w:rPr>
      </w:pPr>
    </w:p>
    <w:p w:rsidR="00EA3234" w:rsidRPr="00963D66" w:rsidRDefault="00EA3234" w:rsidP="00963D66">
      <w:pPr>
        <w:spacing w:line="480" w:lineRule="auto"/>
        <w:ind w:firstLine="720"/>
        <w:jc w:val="both"/>
        <w:rPr>
          <w:rFonts w:ascii="Times New Roman" w:hAnsi="Times New Roman" w:cs="Times New Roman"/>
          <w:sz w:val="24"/>
          <w:szCs w:val="24"/>
        </w:rPr>
      </w:pPr>
    </w:p>
    <w:p w:rsidR="00EA3234" w:rsidRPr="00963D66" w:rsidRDefault="00EA3234" w:rsidP="00963D66">
      <w:pPr>
        <w:spacing w:line="480" w:lineRule="auto"/>
        <w:ind w:firstLine="720"/>
        <w:jc w:val="both"/>
        <w:rPr>
          <w:rFonts w:ascii="Times New Roman" w:hAnsi="Times New Roman" w:cs="Times New Roman"/>
          <w:sz w:val="24"/>
          <w:szCs w:val="24"/>
        </w:rPr>
      </w:pPr>
    </w:p>
    <w:p w:rsidR="000B53A4" w:rsidRPr="00963D66" w:rsidRDefault="000B53A4" w:rsidP="00963D66">
      <w:pPr>
        <w:spacing w:line="480" w:lineRule="auto"/>
        <w:ind w:firstLine="720"/>
        <w:jc w:val="both"/>
        <w:rPr>
          <w:rFonts w:ascii="Times New Roman" w:hAnsi="Times New Roman" w:cs="Times New Roman"/>
          <w:sz w:val="24"/>
          <w:szCs w:val="24"/>
        </w:rPr>
      </w:pPr>
    </w:p>
    <w:p w:rsidR="000B53A4" w:rsidRPr="00963D66" w:rsidRDefault="000B53A4" w:rsidP="00963D66">
      <w:pPr>
        <w:spacing w:line="480" w:lineRule="auto"/>
        <w:ind w:firstLine="720"/>
        <w:jc w:val="both"/>
        <w:rPr>
          <w:rFonts w:ascii="Times New Roman" w:hAnsi="Times New Roman" w:cs="Times New Roman"/>
          <w:sz w:val="24"/>
          <w:szCs w:val="24"/>
        </w:rPr>
      </w:pPr>
    </w:p>
    <w:p w:rsidR="000B53A4" w:rsidRPr="00963D66" w:rsidRDefault="000B53A4" w:rsidP="00963D66">
      <w:pPr>
        <w:spacing w:line="480" w:lineRule="auto"/>
        <w:ind w:firstLine="720"/>
        <w:jc w:val="center"/>
        <w:rPr>
          <w:rFonts w:ascii="Times New Roman" w:hAnsi="Times New Roman" w:cs="Times New Roman"/>
          <w:sz w:val="24"/>
          <w:szCs w:val="24"/>
        </w:rPr>
      </w:pPr>
      <w:r w:rsidRPr="00963D66">
        <w:rPr>
          <w:rFonts w:ascii="Times New Roman" w:hAnsi="Times New Roman" w:cs="Times New Roman"/>
          <w:sz w:val="24"/>
          <w:szCs w:val="24"/>
        </w:rPr>
        <w:t>Cultural Activity</w:t>
      </w:r>
    </w:p>
    <w:p w:rsidR="000B53A4" w:rsidRPr="00963D66" w:rsidRDefault="000B53A4" w:rsidP="00963D66">
      <w:pPr>
        <w:spacing w:line="480" w:lineRule="auto"/>
        <w:ind w:firstLine="720"/>
        <w:jc w:val="center"/>
        <w:rPr>
          <w:rFonts w:ascii="Times New Roman" w:hAnsi="Times New Roman" w:cs="Times New Roman"/>
          <w:sz w:val="24"/>
          <w:szCs w:val="24"/>
        </w:rPr>
      </w:pPr>
      <w:r w:rsidRPr="00963D66">
        <w:rPr>
          <w:rFonts w:ascii="Times New Roman" w:hAnsi="Times New Roman" w:cs="Times New Roman"/>
          <w:sz w:val="24"/>
          <w:szCs w:val="24"/>
        </w:rPr>
        <w:t>Name:</w:t>
      </w:r>
    </w:p>
    <w:p w:rsidR="000B53A4" w:rsidRPr="00963D66" w:rsidRDefault="000B53A4" w:rsidP="00963D66">
      <w:pPr>
        <w:spacing w:line="480" w:lineRule="auto"/>
        <w:ind w:firstLine="720"/>
        <w:jc w:val="center"/>
        <w:rPr>
          <w:rFonts w:ascii="Times New Roman" w:hAnsi="Times New Roman" w:cs="Times New Roman"/>
          <w:sz w:val="24"/>
          <w:szCs w:val="24"/>
        </w:rPr>
      </w:pPr>
      <w:r w:rsidRPr="00963D66">
        <w:rPr>
          <w:rFonts w:ascii="Times New Roman" w:hAnsi="Times New Roman" w:cs="Times New Roman"/>
          <w:sz w:val="24"/>
          <w:szCs w:val="24"/>
        </w:rPr>
        <w:t>Instructor:</w:t>
      </w:r>
    </w:p>
    <w:p w:rsidR="000B53A4" w:rsidRPr="00963D66" w:rsidRDefault="000B53A4" w:rsidP="00963D66">
      <w:pPr>
        <w:spacing w:line="480" w:lineRule="auto"/>
        <w:ind w:firstLine="720"/>
        <w:jc w:val="center"/>
        <w:rPr>
          <w:rFonts w:ascii="Times New Roman" w:hAnsi="Times New Roman" w:cs="Times New Roman"/>
          <w:sz w:val="24"/>
          <w:szCs w:val="24"/>
        </w:rPr>
      </w:pPr>
      <w:r w:rsidRPr="00963D66">
        <w:rPr>
          <w:rFonts w:ascii="Times New Roman" w:hAnsi="Times New Roman" w:cs="Times New Roman"/>
          <w:sz w:val="24"/>
          <w:szCs w:val="24"/>
        </w:rPr>
        <w:t>Course:</w:t>
      </w:r>
    </w:p>
    <w:p w:rsidR="000B53A4" w:rsidRPr="00963D66" w:rsidRDefault="000B53A4" w:rsidP="00963D66">
      <w:pPr>
        <w:spacing w:line="480" w:lineRule="auto"/>
        <w:ind w:firstLine="720"/>
        <w:jc w:val="center"/>
        <w:rPr>
          <w:rFonts w:ascii="Times New Roman" w:hAnsi="Times New Roman" w:cs="Times New Roman"/>
          <w:sz w:val="24"/>
          <w:szCs w:val="24"/>
        </w:rPr>
      </w:pPr>
      <w:r w:rsidRPr="00963D66">
        <w:rPr>
          <w:rFonts w:ascii="Times New Roman" w:hAnsi="Times New Roman" w:cs="Times New Roman"/>
          <w:sz w:val="24"/>
          <w:szCs w:val="24"/>
        </w:rPr>
        <w:t>Date:</w:t>
      </w:r>
    </w:p>
    <w:p w:rsidR="000B53A4" w:rsidRPr="00963D66" w:rsidRDefault="000B53A4" w:rsidP="00963D66">
      <w:pPr>
        <w:spacing w:line="480" w:lineRule="auto"/>
        <w:ind w:firstLine="720"/>
        <w:jc w:val="both"/>
        <w:rPr>
          <w:rFonts w:ascii="Times New Roman" w:hAnsi="Times New Roman" w:cs="Times New Roman"/>
          <w:sz w:val="24"/>
          <w:szCs w:val="24"/>
        </w:rPr>
      </w:pPr>
    </w:p>
    <w:p w:rsidR="000B53A4" w:rsidRPr="00963D66" w:rsidRDefault="000B53A4" w:rsidP="00963D66">
      <w:pPr>
        <w:spacing w:line="480" w:lineRule="auto"/>
        <w:ind w:firstLine="720"/>
        <w:jc w:val="both"/>
        <w:rPr>
          <w:rFonts w:ascii="Times New Roman" w:hAnsi="Times New Roman" w:cs="Times New Roman"/>
          <w:sz w:val="24"/>
          <w:szCs w:val="24"/>
        </w:rPr>
      </w:pPr>
    </w:p>
    <w:p w:rsidR="000B53A4" w:rsidRPr="00963D66" w:rsidRDefault="000B53A4" w:rsidP="00963D66">
      <w:pPr>
        <w:spacing w:line="480" w:lineRule="auto"/>
        <w:ind w:firstLine="720"/>
        <w:jc w:val="both"/>
        <w:rPr>
          <w:rFonts w:ascii="Times New Roman" w:hAnsi="Times New Roman" w:cs="Times New Roman"/>
          <w:sz w:val="24"/>
          <w:szCs w:val="24"/>
        </w:rPr>
      </w:pPr>
    </w:p>
    <w:p w:rsidR="000B53A4" w:rsidRPr="00963D66" w:rsidRDefault="000B53A4" w:rsidP="00963D66">
      <w:pPr>
        <w:spacing w:line="480" w:lineRule="auto"/>
        <w:ind w:firstLine="720"/>
        <w:jc w:val="both"/>
        <w:rPr>
          <w:rFonts w:ascii="Times New Roman" w:hAnsi="Times New Roman" w:cs="Times New Roman"/>
          <w:sz w:val="24"/>
          <w:szCs w:val="24"/>
        </w:rPr>
      </w:pPr>
    </w:p>
    <w:p w:rsidR="000B53A4" w:rsidRPr="00963D66" w:rsidRDefault="000B53A4" w:rsidP="00963D66">
      <w:pPr>
        <w:spacing w:line="480" w:lineRule="auto"/>
        <w:ind w:firstLine="720"/>
        <w:jc w:val="both"/>
        <w:rPr>
          <w:rFonts w:ascii="Times New Roman" w:hAnsi="Times New Roman" w:cs="Times New Roman"/>
          <w:sz w:val="24"/>
          <w:szCs w:val="24"/>
        </w:rPr>
      </w:pPr>
    </w:p>
    <w:p w:rsidR="000B53A4" w:rsidRPr="00963D66" w:rsidRDefault="000B53A4" w:rsidP="00963D66">
      <w:pPr>
        <w:spacing w:line="480" w:lineRule="auto"/>
        <w:ind w:firstLine="720"/>
        <w:jc w:val="both"/>
        <w:rPr>
          <w:rFonts w:ascii="Times New Roman" w:hAnsi="Times New Roman" w:cs="Times New Roman"/>
          <w:sz w:val="24"/>
          <w:szCs w:val="24"/>
        </w:rPr>
      </w:pPr>
    </w:p>
    <w:p w:rsidR="000B53A4" w:rsidRPr="00963D66" w:rsidRDefault="000B53A4" w:rsidP="00963D66">
      <w:pPr>
        <w:spacing w:line="480" w:lineRule="auto"/>
        <w:jc w:val="both"/>
        <w:rPr>
          <w:rFonts w:ascii="Times New Roman" w:hAnsi="Times New Roman" w:cs="Times New Roman"/>
          <w:sz w:val="24"/>
          <w:szCs w:val="24"/>
        </w:rPr>
      </w:pPr>
    </w:p>
    <w:p w:rsidR="00773DD3" w:rsidRPr="00963D66" w:rsidRDefault="00773DD3" w:rsidP="00963D66">
      <w:pPr>
        <w:spacing w:line="480" w:lineRule="auto"/>
        <w:ind w:firstLine="720"/>
        <w:jc w:val="center"/>
        <w:rPr>
          <w:rFonts w:ascii="Times New Roman" w:hAnsi="Times New Roman" w:cs="Times New Roman"/>
          <w:b/>
          <w:sz w:val="24"/>
          <w:szCs w:val="24"/>
        </w:rPr>
      </w:pPr>
      <w:r w:rsidRPr="00963D66">
        <w:rPr>
          <w:rFonts w:ascii="Times New Roman" w:hAnsi="Times New Roman" w:cs="Times New Roman"/>
          <w:b/>
          <w:sz w:val="24"/>
          <w:szCs w:val="24"/>
        </w:rPr>
        <w:lastRenderedPageBreak/>
        <w:t>PART 1: Events</w:t>
      </w:r>
    </w:p>
    <w:p w:rsidR="00773DD3" w:rsidRPr="00963D66" w:rsidRDefault="00773DD3" w:rsidP="00963D66">
      <w:pPr>
        <w:spacing w:line="480" w:lineRule="auto"/>
        <w:jc w:val="both"/>
        <w:rPr>
          <w:rFonts w:ascii="Times New Roman" w:hAnsi="Times New Roman" w:cs="Times New Roman"/>
          <w:b/>
          <w:sz w:val="24"/>
          <w:szCs w:val="24"/>
        </w:rPr>
      </w:pPr>
      <w:r w:rsidRPr="00963D66">
        <w:rPr>
          <w:rFonts w:ascii="Times New Roman" w:hAnsi="Times New Roman" w:cs="Times New Roman"/>
          <w:b/>
          <w:sz w:val="24"/>
          <w:szCs w:val="24"/>
        </w:rPr>
        <w:t>Event A</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The visit to the Museum is one of the events conducted. The Henry Ford Museum is one of the historical Museums in the United States. However, the art there is concerned with the historical automotive industry but this is not the only thing, for instance, there is also the leadership of the American history after independence. Further, there is also artistic materials that show the independence and the history of the war of independence in the United States.</w:t>
      </w:r>
    </w:p>
    <w:p w:rsidR="00773DD3" w:rsidRPr="00963D66" w:rsidRDefault="00773DD3" w:rsidP="00963D66">
      <w:pPr>
        <w:spacing w:line="480" w:lineRule="auto"/>
        <w:jc w:val="both"/>
        <w:rPr>
          <w:rFonts w:ascii="Times New Roman" w:hAnsi="Times New Roman" w:cs="Times New Roman"/>
          <w:b/>
          <w:sz w:val="24"/>
          <w:szCs w:val="24"/>
        </w:rPr>
      </w:pPr>
      <w:r w:rsidRPr="00963D66">
        <w:rPr>
          <w:rFonts w:ascii="Times New Roman" w:hAnsi="Times New Roman" w:cs="Times New Roman"/>
          <w:b/>
          <w:sz w:val="24"/>
          <w:szCs w:val="24"/>
        </w:rPr>
        <w:t>Event B</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 xml:space="preserve">In the performance, there appears to be a monster that is sinking ships, and thus there are expeditors who are sent on a mission of finding out the monster. Three expeditors are Aronnax, Ned and Conseil on their journey are then captured by Captain Nemo who appears to be the one in charge of the Nautilus which is believed to be sinking the ships and believed to be the monster. Nemo realized that the trio was on a mission to investigate the monster ship and they have found him to be the one sinking the ships, and therefore Captain Nemo makes them captives.  Nemo gives the editors significant freedom within the vessel as they are allowed to explore the ship, but they are prevented from any attempts of escaping from the ship. During their stay in the ship, they discover about a lagoon that was, the monster which in this case is the Nautilus is hiding, and thus they become aware of the hiding place of the Nautilus which in this case the lagoon name is Vulcania. After they reach Vulcania, some warships are awaiting there which have the primary purpose of destroying the ship. The warships successfully sink the Nautilus but on the other hand, the trio who had been sent on an investigation mission are saved from the sinking ship, and Captain Nemo’s last words to Aronnax is "There is hope for the </w:t>
      </w:r>
      <w:r w:rsidRPr="00963D66">
        <w:rPr>
          <w:rFonts w:ascii="Times New Roman" w:hAnsi="Times New Roman" w:cs="Times New Roman"/>
          <w:sz w:val="24"/>
          <w:szCs w:val="24"/>
        </w:rPr>
        <w:lastRenderedPageBreak/>
        <w:t>future. And when the world is ready for a new and better life, all this will someday come to pass, in God's good time"</w:t>
      </w:r>
      <w:r w:rsidR="00963D66" w:rsidRPr="00963D66">
        <w:rPr>
          <w:rStyle w:val="selectable"/>
          <w:rFonts w:ascii="Times New Roman" w:hAnsi="Times New Roman" w:cs="Times New Roman"/>
          <w:color w:val="000000"/>
          <w:sz w:val="24"/>
          <w:szCs w:val="24"/>
        </w:rPr>
        <w:t>(AMADEUS, 2018)</w:t>
      </w:r>
      <w:r w:rsidRPr="00963D66">
        <w:rPr>
          <w:rFonts w:ascii="Times New Roman" w:hAnsi="Times New Roman" w:cs="Times New Roman"/>
          <w:sz w:val="24"/>
          <w:szCs w:val="24"/>
        </w:rPr>
        <w:t xml:space="preserve">. </w:t>
      </w:r>
    </w:p>
    <w:p w:rsidR="00773DD3" w:rsidRPr="00963D66" w:rsidRDefault="00773DD3" w:rsidP="00963D66">
      <w:pPr>
        <w:spacing w:line="480" w:lineRule="auto"/>
        <w:jc w:val="both"/>
        <w:rPr>
          <w:rFonts w:ascii="Times New Roman" w:hAnsi="Times New Roman" w:cs="Times New Roman"/>
          <w:b/>
          <w:sz w:val="24"/>
          <w:szCs w:val="24"/>
        </w:rPr>
      </w:pPr>
      <w:r w:rsidRPr="00963D66">
        <w:rPr>
          <w:rFonts w:ascii="Times New Roman" w:hAnsi="Times New Roman" w:cs="Times New Roman"/>
          <w:b/>
          <w:sz w:val="24"/>
          <w:szCs w:val="24"/>
        </w:rPr>
        <w:t>Character Described By Function</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Ned, Conseil, and Arronax are the protagonists as they are sent on a mission to enhance the termination of the monsters sinking ships.</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Nemo is the antagonists. Uses the monster Nautilus to sink other ships without any remorse. However, it reaches a point when warships come together to sink the Nautilus.</w:t>
      </w:r>
    </w:p>
    <w:p w:rsidR="00773DD3" w:rsidRPr="00963D66" w:rsidRDefault="00773DD3" w:rsidP="00963D66">
      <w:pPr>
        <w:spacing w:line="480" w:lineRule="auto"/>
        <w:jc w:val="both"/>
        <w:rPr>
          <w:rFonts w:ascii="Times New Roman" w:hAnsi="Times New Roman" w:cs="Times New Roman"/>
          <w:b/>
          <w:sz w:val="24"/>
          <w:szCs w:val="24"/>
        </w:rPr>
      </w:pPr>
      <w:r w:rsidRPr="00963D66">
        <w:rPr>
          <w:rFonts w:ascii="Times New Roman" w:hAnsi="Times New Roman" w:cs="Times New Roman"/>
          <w:b/>
          <w:sz w:val="24"/>
          <w:szCs w:val="24"/>
        </w:rPr>
        <w:t>Event C</w:t>
      </w:r>
    </w:p>
    <w:p w:rsidR="00773DD3" w:rsidRPr="00963D66" w:rsidRDefault="00773DD3" w:rsidP="00963D66">
      <w:pPr>
        <w:pStyle w:val="NormalWeb"/>
        <w:spacing w:line="480" w:lineRule="auto"/>
      </w:pPr>
      <w:r w:rsidRPr="00963D66">
        <w:t xml:space="preserve">Event C represents the story of Salieri who believes that he ought to be a composer. However, things are not suitable for him, especially when his friend Mozart is selected to be a composer Vienna to perform at the request of his employer </w:t>
      </w:r>
      <w:r w:rsidRPr="00963D66">
        <w:rPr>
          <w:rStyle w:val="selectable"/>
          <w:color w:val="000000"/>
        </w:rPr>
        <w:t>("AMADEUS_Part 1", 2018)</w:t>
      </w:r>
      <w:r w:rsidRPr="00963D66">
        <w:t xml:space="preserve"> , the Prince-Archbishop of Salzburg and thus the emperor  Leopold and Salieri believe that this should be him. Mozart as a composer participates in coming up with many operas. However, after the emperor dies, Salieri impersonates him and directs Mozart to write a Requiem Mass, and kill Mozart after the piece is complete. He will then use the piece as his during the burial of Mozart </w:t>
      </w:r>
      <w:r w:rsidRPr="00963D66">
        <w:rPr>
          <w:rStyle w:val="selectable"/>
          <w:color w:val="000000"/>
        </w:rPr>
        <w:t>("AMADEUS_Part 1", 2018</w:t>
      </w:r>
      <w:r w:rsidRPr="00963D66">
        <w:t xml:space="preserve">).  </w:t>
      </w:r>
    </w:p>
    <w:p w:rsidR="00773DD3" w:rsidRPr="00963D66" w:rsidRDefault="00773DD3" w:rsidP="00963D66">
      <w:pPr>
        <w:spacing w:line="480" w:lineRule="auto"/>
        <w:jc w:val="both"/>
        <w:rPr>
          <w:rFonts w:ascii="Times New Roman" w:hAnsi="Times New Roman" w:cs="Times New Roman"/>
          <w:b/>
          <w:sz w:val="24"/>
          <w:szCs w:val="24"/>
        </w:rPr>
      </w:pPr>
      <w:r w:rsidRPr="00963D66">
        <w:rPr>
          <w:rFonts w:ascii="Times New Roman" w:hAnsi="Times New Roman" w:cs="Times New Roman"/>
          <w:b/>
          <w:sz w:val="24"/>
          <w:szCs w:val="24"/>
        </w:rPr>
        <w:t>Part 2</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Kidoons and WRD Productions.</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Lookingglass Theater, Chicago</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November, 3rd, 7:30 pm</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lastRenderedPageBreak/>
        <w:t>Seat number 12. Raw number 4.</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According to my reaction, there is an aspect of looking at technology in two ways, although it has benefits, it brings with it distractions if ethics is not included.</w:t>
      </w:r>
    </w:p>
    <w:p w:rsidR="00773DD3" w:rsidRPr="00963D66" w:rsidRDefault="00773DD3" w:rsidP="00963D66">
      <w:pPr>
        <w:spacing w:line="480" w:lineRule="auto"/>
        <w:jc w:val="both"/>
        <w:rPr>
          <w:rFonts w:ascii="Times New Roman" w:hAnsi="Times New Roman" w:cs="Times New Roman"/>
          <w:b/>
          <w:sz w:val="24"/>
          <w:szCs w:val="24"/>
        </w:rPr>
      </w:pPr>
      <w:r w:rsidRPr="00963D66">
        <w:rPr>
          <w:rFonts w:ascii="Times New Roman" w:hAnsi="Times New Roman" w:cs="Times New Roman"/>
          <w:b/>
          <w:sz w:val="24"/>
          <w:szCs w:val="24"/>
        </w:rPr>
        <w:t>Part 3</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 xml:space="preserve">There are both cultural elements identified in both events. For instance, in visiting the museum, there were chairs used by the pioneer of independence fighter in the United States. There was also background music that helped in relating to the particular themes that were being displayed and also an emotional quotient during the play. </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 xml:space="preserve">The scenery in the play had a necessary background. Due to this background, it became easier to determine stationary elements. There was also a composite ground plan which strengthens the elaboration of moving objects. Scenic components were also included, that is a holistic design that included costumes lighting and proper sound. </w:t>
      </w:r>
    </w:p>
    <w:p w:rsidR="00773DD3" w:rsidRPr="00963D66" w:rsidRDefault="00773DD3" w:rsidP="00963D66">
      <w:pPr>
        <w:spacing w:line="480" w:lineRule="auto"/>
        <w:ind w:firstLine="720"/>
        <w:jc w:val="center"/>
        <w:rPr>
          <w:rFonts w:ascii="Times New Roman" w:hAnsi="Times New Roman" w:cs="Times New Roman"/>
          <w:b/>
          <w:sz w:val="24"/>
          <w:szCs w:val="24"/>
        </w:rPr>
      </w:pPr>
      <w:r w:rsidRPr="00963D66">
        <w:rPr>
          <w:rFonts w:ascii="Times New Roman" w:hAnsi="Times New Roman" w:cs="Times New Roman"/>
          <w:b/>
          <w:sz w:val="24"/>
          <w:szCs w:val="24"/>
        </w:rPr>
        <w:t>Conclusion</w:t>
      </w:r>
    </w:p>
    <w:p w:rsidR="00773DD3" w:rsidRPr="00963D66" w:rsidRDefault="00773DD3" w:rsidP="00963D66">
      <w:pPr>
        <w:spacing w:line="480" w:lineRule="auto"/>
        <w:ind w:firstLine="720"/>
        <w:jc w:val="both"/>
        <w:rPr>
          <w:rFonts w:ascii="Times New Roman" w:hAnsi="Times New Roman" w:cs="Times New Roman"/>
          <w:sz w:val="24"/>
          <w:szCs w:val="24"/>
        </w:rPr>
      </w:pPr>
      <w:r w:rsidRPr="00963D66">
        <w:rPr>
          <w:rFonts w:ascii="Times New Roman" w:hAnsi="Times New Roman" w:cs="Times New Roman"/>
          <w:sz w:val="24"/>
          <w:szCs w:val="24"/>
        </w:rPr>
        <w:t>The three events especially for event B, there was a lot to learn. This is because the performance enhanced the depiction of the issues that affect the current society. There were high moments especially in the manner in which the stage was set up and the fact that it was scenic and I would visit again.</w:t>
      </w:r>
    </w:p>
    <w:p w:rsidR="00773DD3" w:rsidRPr="00963D66" w:rsidRDefault="00773DD3" w:rsidP="00963D66">
      <w:pPr>
        <w:spacing w:line="480" w:lineRule="auto"/>
        <w:ind w:firstLine="720"/>
        <w:jc w:val="both"/>
        <w:rPr>
          <w:rFonts w:ascii="Times New Roman" w:hAnsi="Times New Roman" w:cs="Times New Roman"/>
          <w:sz w:val="24"/>
          <w:szCs w:val="24"/>
        </w:rPr>
      </w:pPr>
    </w:p>
    <w:p w:rsidR="00773DD3" w:rsidRPr="00963D66" w:rsidRDefault="00773DD3" w:rsidP="00963D66">
      <w:pPr>
        <w:spacing w:line="480" w:lineRule="auto"/>
        <w:ind w:firstLine="720"/>
        <w:jc w:val="both"/>
        <w:rPr>
          <w:rFonts w:ascii="Times New Roman" w:hAnsi="Times New Roman" w:cs="Times New Roman"/>
          <w:sz w:val="24"/>
          <w:szCs w:val="24"/>
        </w:rPr>
      </w:pPr>
    </w:p>
    <w:p w:rsidR="00773DD3" w:rsidRPr="00963D66" w:rsidRDefault="00773DD3" w:rsidP="00963D66">
      <w:pPr>
        <w:spacing w:line="480" w:lineRule="auto"/>
        <w:ind w:firstLine="720"/>
        <w:jc w:val="both"/>
        <w:rPr>
          <w:rFonts w:ascii="Times New Roman" w:hAnsi="Times New Roman" w:cs="Times New Roman"/>
          <w:sz w:val="24"/>
          <w:szCs w:val="24"/>
        </w:rPr>
      </w:pPr>
    </w:p>
    <w:p w:rsidR="00773DD3" w:rsidRPr="00963D66" w:rsidRDefault="00773DD3" w:rsidP="00963D66">
      <w:pPr>
        <w:spacing w:line="480" w:lineRule="auto"/>
        <w:ind w:firstLine="720"/>
        <w:jc w:val="center"/>
        <w:rPr>
          <w:rFonts w:ascii="Times New Roman" w:hAnsi="Times New Roman" w:cs="Times New Roman"/>
          <w:sz w:val="24"/>
          <w:szCs w:val="24"/>
        </w:rPr>
      </w:pPr>
      <w:r w:rsidRPr="00963D66">
        <w:rPr>
          <w:rFonts w:ascii="Times New Roman" w:hAnsi="Times New Roman" w:cs="Times New Roman"/>
          <w:sz w:val="24"/>
          <w:szCs w:val="24"/>
        </w:rPr>
        <w:lastRenderedPageBreak/>
        <w:t>References</w:t>
      </w:r>
    </w:p>
    <w:p w:rsidR="00773DD3" w:rsidRPr="00963D66" w:rsidRDefault="00773DD3" w:rsidP="00963D66">
      <w:pPr>
        <w:spacing w:line="480" w:lineRule="auto"/>
        <w:ind w:left="720" w:hanging="720"/>
        <w:rPr>
          <w:rFonts w:ascii="Times New Roman" w:hAnsi="Times New Roman" w:cs="Times New Roman"/>
          <w:sz w:val="24"/>
          <w:szCs w:val="24"/>
        </w:rPr>
      </w:pPr>
      <w:r w:rsidRPr="00963D66">
        <w:rPr>
          <w:rStyle w:val="selectable"/>
          <w:rFonts w:ascii="Times New Roman" w:hAnsi="Times New Roman" w:cs="Times New Roman"/>
          <w:color w:val="000000"/>
          <w:sz w:val="24"/>
          <w:szCs w:val="24"/>
        </w:rPr>
        <w:t>AMADEUS_Part 1. (2018). Retrieved from</w:t>
      </w:r>
      <w:r w:rsidRPr="00963D66">
        <w:rPr>
          <w:rStyle w:val="selectable"/>
          <w:rFonts w:ascii="Times New Roman" w:hAnsi="Times New Roman" w:cs="Times New Roman"/>
          <w:sz w:val="24"/>
          <w:szCs w:val="24"/>
        </w:rPr>
        <w:t xml:space="preserve"> </w:t>
      </w:r>
      <w:hyperlink r:id="rId7" w:history="1">
        <w:r w:rsidRPr="00963D66">
          <w:rPr>
            <w:rStyle w:val="Hyperlink"/>
            <w:rFonts w:ascii="Times New Roman" w:hAnsi="Times New Roman" w:cs="Times New Roman"/>
            <w:color w:val="auto"/>
            <w:sz w:val="24"/>
            <w:szCs w:val="24"/>
            <w:u w:val="none"/>
          </w:rPr>
          <w:t>https://cdnapisec</w:t>
        </w:r>
      </w:hyperlink>
      <w:r w:rsidRPr="00963D66">
        <w:rPr>
          <w:rStyle w:val="selectable"/>
          <w:rFonts w:ascii="Times New Roman" w:hAnsi="Times New Roman" w:cs="Times New Roman"/>
          <w:color w:val="000000"/>
          <w:sz w:val="24"/>
          <w:szCs w:val="24"/>
        </w:rPr>
        <w:t>. kaltura.com/index.php/extwidg et/preview/partner_id/956951/uiconf_id/38285871/entry_id/1_rcewtx57/embed/dynamic</w:t>
      </w:r>
      <w:r w:rsidRPr="00963D66">
        <w:rPr>
          <w:rFonts w:ascii="Times New Roman" w:hAnsi="Times New Roman" w:cs="Times New Roman"/>
          <w:sz w:val="24"/>
          <w:szCs w:val="24"/>
        </w:rPr>
        <w:t xml:space="preserve"> </w:t>
      </w:r>
    </w:p>
    <w:p w:rsidR="003E3F9F" w:rsidRPr="00963D66" w:rsidRDefault="00773DD3" w:rsidP="00963D66">
      <w:pPr>
        <w:spacing w:line="480" w:lineRule="auto"/>
        <w:ind w:left="720" w:hanging="720"/>
        <w:rPr>
          <w:rFonts w:ascii="Times New Roman" w:hAnsi="Times New Roman" w:cs="Times New Roman"/>
          <w:sz w:val="24"/>
          <w:szCs w:val="24"/>
        </w:rPr>
      </w:pPr>
      <w:r w:rsidRPr="00963D66">
        <w:rPr>
          <w:rFonts w:ascii="Times New Roman" w:hAnsi="Times New Roman" w:cs="Times New Roman"/>
          <w:sz w:val="24"/>
          <w:szCs w:val="24"/>
        </w:rPr>
        <w:t xml:space="preserve">AMADEUS_Part 2 (2018). Retrieved From </w:t>
      </w:r>
      <w:hyperlink r:id="rId8" w:history="1">
        <w:r w:rsidRPr="00963D66">
          <w:rPr>
            <w:rStyle w:val="Hyperlink"/>
            <w:rFonts w:ascii="Times New Roman" w:hAnsi="Times New Roman" w:cs="Times New Roman"/>
            <w:color w:val="auto"/>
            <w:sz w:val="24"/>
            <w:szCs w:val="24"/>
            <w:u w:val="none"/>
          </w:rPr>
          <w:t>https://cdnapisec</w:t>
        </w:r>
      </w:hyperlink>
      <w:r w:rsidRPr="00963D66">
        <w:rPr>
          <w:rFonts w:ascii="Times New Roman" w:hAnsi="Times New Roman" w:cs="Times New Roman"/>
          <w:sz w:val="24"/>
          <w:szCs w:val="24"/>
        </w:rPr>
        <w:t>. kaltura.com/index.p hp/extwidge t/prev iew/ partner_id/956951/uiconf_id/38285871/entry_id/1_ve5sz367/embed/dynamic.</w:t>
      </w:r>
    </w:p>
    <w:sectPr w:rsidR="003E3F9F" w:rsidRPr="00963D66" w:rsidSect="00EA323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55B4" w:rsidRDefault="00E955B4" w:rsidP="00D55422">
      <w:pPr>
        <w:spacing w:after="0" w:line="240" w:lineRule="auto"/>
      </w:pPr>
      <w:r>
        <w:separator/>
      </w:r>
    </w:p>
  </w:endnote>
  <w:endnote w:type="continuationSeparator" w:id="1">
    <w:p w:rsidR="00E955B4" w:rsidRDefault="00E955B4" w:rsidP="00D554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55B4" w:rsidRDefault="00E955B4" w:rsidP="00D55422">
      <w:pPr>
        <w:spacing w:after="0" w:line="240" w:lineRule="auto"/>
      </w:pPr>
      <w:r>
        <w:separator/>
      </w:r>
    </w:p>
  </w:footnote>
  <w:footnote w:type="continuationSeparator" w:id="1">
    <w:p w:rsidR="00E955B4" w:rsidRDefault="00E955B4" w:rsidP="00D554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8602447"/>
      <w:docPartObj>
        <w:docPartGallery w:val="Page Numbers (Top of Page)"/>
        <w:docPartUnique/>
      </w:docPartObj>
    </w:sdtPr>
    <w:sdtContent>
      <w:p w:rsidR="00D55422" w:rsidRPr="00EA3234" w:rsidRDefault="00EA3234">
        <w:pPr>
          <w:pStyle w:val="Header"/>
          <w:rPr>
            <w:rFonts w:ascii="Times New Roman" w:hAnsi="Times New Roman" w:cs="Times New Roman"/>
            <w:sz w:val="24"/>
            <w:szCs w:val="24"/>
          </w:rPr>
        </w:pPr>
        <w:r w:rsidRPr="00EA3234">
          <w:rPr>
            <w:rFonts w:ascii="Times New Roman" w:hAnsi="Times New Roman" w:cs="Times New Roman"/>
            <w:sz w:val="24"/>
            <w:szCs w:val="24"/>
          </w:rPr>
          <w:t>CULTURAL ACTIVITY</w:t>
        </w:r>
        <w:r w:rsidRPr="00EA3234">
          <w:rPr>
            <w:rFonts w:ascii="Times New Roman" w:hAnsi="Times New Roman" w:cs="Times New Roman"/>
            <w:sz w:val="24"/>
            <w:szCs w:val="24"/>
          </w:rPr>
          <w:tab/>
        </w:r>
        <w:r w:rsidRPr="00EA3234">
          <w:rPr>
            <w:rFonts w:ascii="Times New Roman" w:hAnsi="Times New Roman" w:cs="Times New Roman"/>
            <w:sz w:val="24"/>
            <w:szCs w:val="24"/>
          </w:rPr>
          <w:tab/>
        </w:r>
        <w:r w:rsidR="00806F38" w:rsidRPr="00EA3234">
          <w:rPr>
            <w:rFonts w:ascii="Times New Roman" w:hAnsi="Times New Roman" w:cs="Times New Roman"/>
            <w:sz w:val="24"/>
            <w:szCs w:val="24"/>
          </w:rPr>
          <w:fldChar w:fldCharType="begin"/>
        </w:r>
        <w:r w:rsidRPr="00EA3234">
          <w:rPr>
            <w:rFonts w:ascii="Times New Roman" w:hAnsi="Times New Roman" w:cs="Times New Roman"/>
            <w:sz w:val="24"/>
            <w:szCs w:val="24"/>
          </w:rPr>
          <w:instrText xml:space="preserve"> PAGE   \* MERGEFORMAT </w:instrText>
        </w:r>
        <w:r w:rsidR="00806F38" w:rsidRPr="00EA3234">
          <w:rPr>
            <w:rFonts w:ascii="Times New Roman" w:hAnsi="Times New Roman" w:cs="Times New Roman"/>
            <w:sz w:val="24"/>
            <w:szCs w:val="24"/>
          </w:rPr>
          <w:fldChar w:fldCharType="separate"/>
        </w:r>
        <w:r w:rsidR="00963D66">
          <w:rPr>
            <w:rFonts w:ascii="Times New Roman" w:hAnsi="Times New Roman" w:cs="Times New Roman"/>
            <w:noProof/>
            <w:sz w:val="24"/>
            <w:szCs w:val="24"/>
          </w:rPr>
          <w:t>5</w:t>
        </w:r>
        <w:r w:rsidR="00806F38" w:rsidRPr="00EA323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22" w:rsidRPr="00EA3234" w:rsidRDefault="00EA3234" w:rsidP="00EA3234">
    <w:pPr>
      <w:pStyle w:val="Header"/>
      <w:jc w:val="right"/>
      <w:rPr>
        <w:rFonts w:ascii="Times New Roman" w:hAnsi="Times New Roman" w:cs="Times New Roman"/>
        <w:sz w:val="24"/>
        <w:szCs w:val="24"/>
      </w:rPr>
    </w:pPr>
    <w:r w:rsidRPr="00EA3234">
      <w:rPr>
        <w:rFonts w:ascii="Times New Roman" w:hAnsi="Times New Roman" w:cs="Times New Roman"/>
        <w:sz w:val="24"/>
        <w:szCs w:val="24"/>
      </w:rPr>
      <w:t xml:space="preserve">Running head: CULTURAL ACTIVITY </w:t>
    </w:r>
    <w:r w:rsidRPr="00EA3234">
      <w:rPr>
        <w:rFonts w:ascii="Times New Roman" w:hAnsi="Times New Roman" w:cs="Times New Roman"/>
        <w:sz w:val="24"/>
        <w:szCs w:val="24"/>
      </w:rPr>
      <w:tab/>
    </w:r>
    <w:r w:rsidRPr="00EA3234">
      <w:rPr>
        <w:rFonts w:ascii="Times New Roman" w:hAnsi="Times New Roman" w:cs="Times New Roman"/>
        <w:sz w:val="24"/>
        <w:szCs w:val="24"/>
      </w:rPr>
      <w:tab/>
    </w:r>
    <w:sdt>
      <w:sdtPr>
        <w:rPr>
          <w:rFonts w:ascii="Times New Roman" w:hAnsi="Times New Roman" w:cs="Times New Roman"/>
          <w:sz w:val="24"/>
          <w:szCs w:val="24"/>
        </w:rPr>
        <w:id w:val="138602409"/>
        <w:docPartObj>
          <w:docPartGallery w:val="Page Numbers (Top of Page)"/>
          <w:docPartUnique/>
        </w:docPartObj>
      </w:sdtPr>
      <w:sdtContent>
        <w:r w:rsidR="00806F38" w:rsidRPr="00EA3234">
          <w:rPr>
            <w:rFonts w:ascii="Times New Roman" w:hAnsi="Times New Roman" w:cs="Times New Roman"/>
            <w:sz w:val="24"/>
            <w:szCs w:val="24"/>
          </w:rPr>
          <w:fldChar w:fldCharType="begin"/>
        </w:r>
        <w:r w:rsidRPr="00EA3234">
          <w:rPr>
            <w:rFonts w:ascii="Times New Roman" w:hAnsi="Times New Roman" w:cs="Times New Roman"/>
            <w:sz w:val="24"/>
            <w:szCs w:val="24"/>
          </w:rPr>
          <w:instrText xml:space="preserve"> PAGE   \* MERGEFORMAT </w:instrText>
        </w:r>
        <w:r w:rsidR="00806F38" w:rsidRPr="00EA3234">
          <w:rPr>
            <w:rFonts w:ascii="Times New Roman" w:hAnsi="Times New Roman" w:cs="Times New Roman"/>
            <w:sz w:val="24"/>
            <w:szCs w:val="24"/>
          </w:rPr>
          <w:fldChar w:fldCharType="separate"/>
        </w:r>
        <w:r w:rsidR="00963D66">
          <w:rPr>
            <w:rFonts w:ascii="Times New Roman" w:hAnsi="Times New Roman" w:cs="Times New Roman"/>
            <w:noProof/>
            <w:sz w:val="24"/>
            <w:szCs w:val="24"/>
          </w:rPr>
          <w:t>1</w:t>
        </w:r>
        <w:r w:rsidR="00806F38" w:rsidRPr="00EA323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27557"/>
    <w:multiLevelType w:val="hybridMultilevel"/>
    <w:tmpl w:val="D2048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967D5"/>
    <w:rsid w:val="00024AB9"/>
    <w:rsid w:val="00030D2E"/>
    <w:rsid w:val="000B53A4"/>
    <w:rsid w:val="001C1FAE"/>
    <w:rsid w:val="001C308E"/>
    <w:rsid w:val="002046BA"/>
    <w:rsid w:val="00222551"/>
    <w:rsid w:val="0028405B"/>
    <w:rsid w:val="002B718E"/>
    <w:rsid w:val="0032442A"/>
    <w:rsid w:val="003828D7"/>
    <w:rsid w:val="003967D5"/>
    <w:rsid w:val="003E3F9F"/>
    <w:rsid w:val="004C7E77"/>
    <w:rsid w:val="005B5F6A"/>
    <w:rsid w:val="00622FBF"/>
    <w:rsid w:val="00770441"/>
    <w:rsid w:val="00773DD3"/>
    <w:rsid w:val="00806F38"/>
    <w:rsid w:val="008913E6"/>
    <w:rsid w:val="008C58C0"/>
    <w:rsid w:val="0095683B"/>
    <w:rsid w:val="00963D66"/>
    <w:rsid w:val="00AE63A0"/>
    <w:rsid w:val="00B04FC1"/>
    <w:rsid w:val="00B21DAA"/>
    <w:rsid w:val="00B64E0E"/>
    <w:rsid w:val="00B87F1A"/>
    <w:rsid w:val="00CC351C"/>
    <w:rsid w:val="00D22358"/>
    <w:rsid w:val="00D223C3"/>
    <w:rsid w:val="00D55422"/>
    <w:rsid w:val="00D740CA"/>
    <w:rsid w:val="00E11941"/>
    <w:rsid w:val="00E66738"/>
    <w:rsid w:val="00E955B4"/>
    <w:rsid w:val="00EA32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F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E0E"/>
    <w:rPr>
      <w:color w:val="0000FF"/>
      <w:u w:val="single"/>
    </w:rPr>
  </w:style>
  <w:style w:type="paragraph" w:styleId="ListParagraph">
    <w:name w:val="List Paragraph"/>
    <w:basedOn w:val="Normal"/>
    <w:uiPriority w:val="34"/>
    <w:qFormat/>
    <w:rsid w:val="00024AB9"/>
    <w:pPr>
      <w:spacing w:after="0" w:line="480" w:lineRule="auto"/>
      <w:ind w:left="720" w:firstLine="720"/>
      <w:contextualSpacing/>
      <w:jc w:val="both"/>
    </w:pPr>
  </w:style>
  <w:style w:type="paragraph" w:styleId="Header">
    <w:name w:val="header"/>
    <w:basedOn w:val="Normal"/>
    <w:link w:val="HeaderChar"/>
    <w:uiPriority w:val="99"/>
    <w:unhideWhenUsed/>
    <w:rsid w:val="00D55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422"/>
  </w:style>
  <w:style w:type="paragraph" w:styleId="Footer">
    <w:name w:val="footer"/>
    <w:basedOn w:val="Normal"/>
    <w:link w:val="FooterChar"/>
    <w:uiPriority w:val="99"/>
    <w:semiHidden/>
    <w:unhideWhenUsed/>
    <w:rsid w:val="00D554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5422"/>
  </w:style>
  <w:style w:type="paragraph" w:styleId="NormalWeb">
    <w:name w:val="Normal (Web)"/>
    <w:basedOn w:val="Normal"/>
    <w:uiPriority w:val="99"/>
    <w:unhideWhenUsed/>
    <w:rsid w:val="00E667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6738"/>
    <w:rPr>
      <w:b/>
      <w:bCs/>
    </w:rPr>
  </w:style>
  <w:style w:type="character" w:customStyle="1" w:styleId="selectable">
    <w:name w:val="selectable"/>
    <w:basedOn w:val="DefaultParagraphFont"/>
    <w:rsid w:val="00E66738"/>
  </w:style>
</w:styles>
</file>

<file path=word/webSettings.xml><?xml version="1.0" encoding="utf-8"?>
<w:webSettings xmlns:r="http://schemas.openxmlformats.org/officeDocument/2006/relationships" xmlns:w="http://schemas.openxmlformats.org/wordprocessingml/2006/main">
  <w:divs>
    <w:div w:id="90734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dnapisec" TargetMode="External"/><Relationship Id="rId3" Type="http://schemas.openxmlformats.org/officeDocument/2006/relationships/settings" Target="settings.xml"/><Relationship Id="rId7" Type="http://schemas.openxmlformats.org/officeDocument/2006/relationships/hyperlink" Target="https://cdnapise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2018-11-18T21:55:00Z</dcterms:created>
  <dcterms:modified xsi:type="dcterms:W3CDTF">2018-11-18T21:55:00Z</dcterms:modified>
</cp:coreProperties>
</file>