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2CDF61" w14:textId="77777777" w:rsidR="007B774F" w:rsidRDefault="007B774F" w:rsidP="007B774F">
      <w:pPr>
        <w:spacing w:line="480" w:lineRule="auto"/>
        <w:jc w:val="center"/>
        <w:rPr>
          <w:rFonts w:ascii="Times New Roman" w:hAnsi="Times New Roman" w:cs="Times New Roman"/>
          <w:noProof/>
          <w:color w:val="000000" w:themeColor="text1"/>
          <w:sz w:val="24"/>
          <w:szCs w:val="24"/>
        </w:rPr>
      </w:pPr>
    </w:p>
    <w:p w14:paraId="0F713A0B" w14:textId="77777777" w:rsidR="007B774F" w:rsidRDefault="007B774F" w:rsidP="007B774F">
      <w:pPr>
        <w:spacing w:line="480" w:lineRule="auto"/>
        <w:jc w:val="center"/>
        <w:rPr>
          <w:rFonts w:ascii="Times New Roman" w:hAnsi="Times New Roman" w:cs="Times New Roman"/>
          <w:noProof/>
          <w:color w:val="000000" w:themeColor="text1"/>
          <w:sz w:val="24"/>
          <w:szCs w:val="24"/>
        </w:rPr>
      </w:pPr>
    </w:p>
    <w:p w14:paraId="0EB9AD54" w14:textId="77777777" w:rsidR="007B774F" w:rsidRDefault="007B774F" w:rsidP="007B774F">
      <w:pPr>
        <w:spacing w:line="480" w:lineRule="auto"/>
        <w:jc w:val="center"/>
        <w:rPr>
          <w:rFonts w:ascii="Times New Roman" w:hAnsi="Times New Roman" w:cs="Times New Roman"/>
          <w:noProof/>
          <w:color w:val="000000" w:themeColor="text1"/>
          <w:sz w:val="24"/>
          <w:szCs w:val="24"/>
        </w:rPr>
      </w:pPr>
    </w:p>
    <w:p w14:paraId="6F15B546" w14:textId="77777777" w:rsidR="007B774F" w:rsidRDefault="007B774F" w:rsidP="007B774F">
      <w:pPr>
        <w:spacing w:line="480" w:lineRule="auto"/>
        <w:jc w:val="center"/>
        <w:rPr>
          <w:rFonts w:ascii="Times New Roman" w:hAnsi="Times New Roman" w:cs="Times New Roman"/>
          <w:noProof/>
          <w:color w:val="000000" w:themeColor="text1"/>
          <w:sz w:val="24"/>
          <w:szCs w:val="24"/>
        </w:rPr>
      </w:pPr>
    </w:p>
    <w:p w14:paraId="38270730" w14:textId="77777777" w:rsidR="007B774F" w:rsidRDefault="007B774F" w:rsidP="007B774F">
      <w:pPr>
        <w:spacing w:line="480" w:lineRule="auto"/>
        <w:jc w:val="center"/>
        <w:rPr>
          <w:rFonts w:ascii="Times New Roman" w:hAnsi="Times New Roman" w:cs="Times New Roman"/>
          <w:noProof/>
          <w:color w:val="000000" w:themeColor="text1"/>
          <w:sz w:val="24"/>
          <w:szCs w:val="24"/>
        </w:rPr>
      </w:pPr>
    </w:p>
    <w:p w14:paraId="0BE2072F" w14:textId="77777777" w:rsidR="007B774F" w:rsidRDefault="007B774F" w:rsidP="007B774F">
      <w:pPr>
        <w:spacing w:line="480" w:lineRule="auto"/>
        <w:jc w:val="center"/>
        <w:rPr>
          <w:rFonts w:ascii="Times New Roman" w:hAnsi="Times New Roman" w:cs="Times New Roman"/>
          <w:noProof/>
          <w:color w:val="000000" w:themeColor="text1"/>
          <w:sz w:val="24"/>
          <w:szCs w:val="24"/>
        </w:rPr>
      </w:pPr>
    </w:p>
    <w:p w14:paraId="4BD6A736" w14:textId="02A32855" w:rsidR="007B774F" w:rsidRPr="00DB25FB" w:rsidRDefault="007B774F" w:rsidP="007B774F">
      <w:pPr>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Culture and Society</w:t>
      </w:r>
    </w:p>
    <w:p w14:paraId="04D9AB4C" w14:textId="77777777" w:rsidR="007B774F" w:rsidRPr="00DB25FB" w:rsidRDefault="007B774F" w:rsidP="007B774F">
      <w:pPr>
        <w:tabs>
          <w:tab w:val="center" w:pos="4680"/>
          <w:tab w:val="left" w:pos="5415"/>
        </w:tabs>
        <w:spacing w:line="480" w:lineRule="auto"/>
        <w:jc w:val="center"/>
        <w:rPr>
          <w:rFonts w:ascii="Times New Roman" w:hAnsi="Times New Roman" w:cs="Times New Roman"/>
          <w:color w:val="000000" w:themeColor="text1"/>
          <w:sz w:val="24"/>
          <w:szCs w:val="24"/>
        </w:rPr>
      </w:pPr>
      <w:r w:rsidRPr="00DB25FB">
        <w:rPr>
          <w:rFonts w:ascii="Times New Roman" w:hAnsi="Times New Roman" w:cs="Times New Roman"/>
          <w:color w:val="000000" w:themeColor="text1"/>
          <w:sz w:val="24"/>
          <w:szCs w:val="24"/>
        </w:rPr>
        <w:t>Student’s Name</w:t>
      </w:r>
    </w:p>
    <w:p w14:paraId="2D8D2C92" w14:textId="793A413B" w:rsidR="007B774F" w:rsidRDefault="007B774F" w:rsidP="007B774F">
      <w:pPr>
        <w:spacing w:line="480" w:lineRule="auto"/>
        <w:jc w:val="center"/>
        <w:rPr>
          <w:rFonts w:ascii="Times New Roman" w:hAnsi="Times New Roman" w:cs="Times New Roman"/>
          <w:color w:val="000000" w:themeColor="text1"/>
          <w:sz w:val="24"/>
          <w:szCs w:val="24"/>
        </w:rPr>
      </w:pPr>
      <w:r w:rsidRPr="00DB25FB">
        <w:rPr>
          <w:rFonts w:ascii="Times New Roman" w:hAnsi="Times New Roman" w:cs="Times New Roman"/>
          <w:color w:val="000000" w:themeColor="text1"/>
          <w:sz w:val="24"/>
          <w:szCs w:val="24"/>
        </w:rPr>
        <w:t>Institutional Affiliation</w:t>
      </w:r>
    </w:p>
    <w:p w14:paraId="4AE56640" w14:textId="5D907BCA" w:rsidR="007B774F" w:rsidRDefault="007B774F" w:rsidP="007B774F">
      <w:pPr>
        <w:spacing w:line="480" w:lineRule="auto"/>
        <w:rPr>
          <w:rFonts w:ascii="Times New Roman" w:hAnsi="Times New Roman" w:cs="Times New Roman"/>
          <w:color w:val="000000" w:themeColor="text1"/>
          <w:sz w:val="24"/>
          <w:szCs w:val="24"/>
        </w:rPr>
      </w:pPr>
    </w:p>
    <w:p w14:paraId="0AE9ECB9" w14:textId="4B2B1DBE" w:rsidR="007B774F" w:rsidRDefault="007B774F" w:rsidP="007B774F">
      <w:pPr>
        <w:spacing w:line="480" w:lineRule="auto"/>
        <w:rPr>
          <w:rFonts w:ascii="Times New Roman" w:hAnsi="Times New Roman" w:cs="Times New Roman"/>
          <w:color w:val="000000" w:themeColor="text1"/>
          <w:sz w:val="24"/>
          <w:szCs w:val="24"/>
        </w:rPr>
      </w:pPr>
    </w:p>
    <w:p w14:paraId="5020E621" w14:textId="19294D3E" w:rsidR="007B774F" w:rsidRDefault="007B774F" w:rsidP="007B774F">
      <w:pPr>
        <w:spacing w:line="480" w:lineRule="auto"/>
        <w:rPr>
          <w:rFonts w:ascii="Times New Roman" w:hAnsi="Times New Roman" w:cs="Times New Roman"/>
          <w:color w:val="000000" w:themeColor="text1"/>
          <w:sz w:val="24"/>
          <w:szCs w:val="24"/>
        </w:rPr>
      </w:pPr>
    </w:p>
    <w:p w14:paraId="6085016A" w14:textId="69941AB1" w:rsidR="007B774F" w:rsidRDefault="007B774F" w:rsidP="007B774F">
      <w:pPr>
        <w:spacing w:line="480" w:lineRule="auto"/>
        <w:rPr>
          <w:rFonts w:ascii="Times New Roman" w:hAnsi="Times New Roman" w:cs="Times New Roman"/>
          <w:color w:val="000000" w:themeColor="text1"/>
          <w:sz w:val="24"/>
          <w:szCs w:val="24"/>
        </w:rPr>
      </w:pPr>
    </w:p>
    <w:p w14:paraId="71D0FAAC" w14:textId="792D9AC8" w:rsidR="007B774F" w:rsidRDefault="007B774F" w:rsidP="007B774F">
      <w:pPr>
        <w:spacing w:line="480" w:lineRule="auto"/>
        <w:rPr>
          <w:rFonts w:ascii="Times New Roman" w:hAnsi="Times New Roman" w:cs="Times New Roman"/>
          <w:color w:val="000000" w:themeColor="text1"/>
          <w:sz w:val="24"/>
          <w:szCs w:val="24"/>
        </w:rPr>
      </w:pPr>
    </w:p>
    <w:p w14:paraId="6597E610" w14:textId="0F61D3F3" w:rsidR="007B774F" w:rsidRDefault="007B774F" w:rsidP="007B774F">
      <w:pPr>
        <w:spacing w:line="480" w:lineRule="auto"/>
        <w:rPr>
          <w:rFonts w:ascii="Times New Roman" w:hAnsi="Times New Roman" w:cs="Times New Roman"/>
          <w:color w:val="000000" w:themeColor="text1"/>
          <w:sz w:val="24"/>
          <w:szCs w:val="24"/>
        </w:rPr>
      </w:pPr>
    </w:p>
    <w:p w14:paraId="370CC67A" w14:textId="00270ED1" w:rsidR="007B774F" w:rsidRDefault="007B774F" w:rsidP="007B774F">
      <w:pPr>
        <w:spacing w:line="480" w:lineRule="auto"/>
        <w:rPr>
          <w:rFonts w:ascii="Times New Roman" w:hAnsi="Times New Roman" w:cs="Times New Roman"/>
          <w:color w:val="000000" w:themeColor="text1"/>
          <w:sz w:val="24"/>
          <w:szCs w:val="24"/>
        </w:rPr>
      </w:pPr>
    </w:p>
    <w:p w14:paraId="757008E4" w14:textId="66121008" w:rsidR="007B774F" w:rsidRDefault="007B774F" w:rsidP="007B774F">
      <w:pPr>
        <w:spacing w:line="480" w:lineRule="auto"/>
        <w:rPr>
          <w:rFonts w:ascii="Times New Roman" w:hAnsi="Times New Roman" w:cs="Times New Roman"/>
          <w:color w:val="000000" w:themeColor="text1"/>
          <w:sz w:val="24"/>
          <w:szCs w:val="24"/>
        </w:rPr>
      </w:pPr>
    </w:p>
    <w:p w14:paraId="2227278C" w14:textId="5324E0AD" w:rsidR="007B774F" w:rsidRDefault="007B774F" w:rsidP="007B774F">
      <w:pPr>
        <w:spacing w:line="480" w:lineRule="auto"/>
        <w:rPr>
          <w:rFonts w:ascii="Times New Roman" w:hAnsi="Times New Roman" w:cs="Times New Roman"/>
          <w:color w:val="000000" w:themeColor="text1"/>
          <w:sz w:val="24"/>
          <w:szCs w:val="24"/>
        </w:rPr>
      </w:pPr>
    </w:p>
    <w:p w14:paraId="48CC3D3D" w14:textId="26289C9E" w:rsidR="007B774F" w:rsidRDefault="007B774F" w:rsidP="007B774F">
      <w:pPr>
        <w:spacing w:line="480" w:lineRule="auto"/>
        <w:jc w:val="center"/>
        <w:rPr>
          <w:rFonts w:ascii="Times New Roman" w:hAnsi="Times New Roman" w:cs="Times New Roman"/>
          <w:b/>
          <w:bCs/>
          <w:color w:val="000000" w:themeColor="text1"/>
          <w:sz w:val="24"/>
          <w:szCs w:val="24"/>
        </w:rPr>
      </w:pPr>
      <w:r w:rsidRPr="007B774F">
        <w:rPr>
          <w:rFonts w:ascii="Times New Roman" w:hAnsi="Times New Roman" w:cs="Times New Roman"/>
          <w:b/>
          <w:bCs/>
          <w:color w:val="000000" w:themeColor="text1"/>
          <w:sz w:val="24"/>
          <w:szCs w:val="24"/>
        </w:rPr>
        <w:lastRenderedPageBreak/>
        <w:t xml:space="preserve">Culture </w:t>
      </w:r>
      <w:r>
        <w:rPr>
          <w:rFonts w:ascii="Times New Roman" w:hAnsi="Times New Roman" w:cs="Times New Roman"/>
          <w:b/>
          <w:bCs/>
          <w:color w:val="000000" w:themeColor="text1"/>
          <w:sz w:val="24"/>
          <w:szCs w:val="24"/>
        </w:rPr>
        <w:t>a</w:t>
      </w:r>
      <w:r w:rsidRPr="007B774F">
        <w:rPr>
          <w:rFonts w:ascii="Times New Roman" w:hAnsi="Times New Roman" w:cs="Times New Roman"/>
          <w:b/>
          <w:bCs/>
          <w:color w:val="000000" w:themeColor="text1"/>
          <w:sz w:val="24"/>
          <w:szCs w:val="24"/>
        </w:rPr>
        <w:t>nd Society</w:t>
      </w:r>
    </w:p>
    <w:p w14:paraId="7F0D0FF1" w14:textId="73159F14" w:rsidR="00A7154F" w:rsidRDefault="00013AEB" w:rsidP="00013AEB">
      <w:pPr>
        <w:spacing w:line="480" w:lineRule="auto"/>
        <w:ind w:firstLine="720"/>
        <w:rPr>
          <w:rFonts w:ascii="Times New Roman" w:hAnsi="Times New Roman" w:cs="Times New Roman"/>
          <w:color w:val="000000" w:themeColor="text1"/>
          <w:sz w:val="24"/>
          <w:szCs w:val="24"/>
        </w:rPr>
      </w:pPr>
      <w:r w:rsidRPr="00013AEB">
        <w:rPr>
          <w:rFonts w:ascii="Times New Roman" w:hAnsi="Times New Roman" w:cs="Times New Roman"/>
          <w:color w:val="000000" w:themeColor="text1"/>
          <w:sz w:val="24"/>
          <w:szCs w:val="24"/>
        </w:rPr>
        <w:t xml:space="preserve">Culture </w:t>
      </w:r>
      <w:r>
        <w:rPr>
          <w:rFonts w:ascii="Times New Roman" w:hAnsi="Times New Roman" w:cs="Times New Roman"/>
          <w:color w:val="000000" w:themeColor="text1"/>
          <w:sz w:val="24"/>
          <w:szCs w:val="24"/>
        </w:rPr>
        <w:t>can be understood as involving all facets of human experience and extend beyond the physical realm. It encompasses all the beliefs, values, language, symbols</w:t>
      </w:r>
      <w:r w:rsidR="00AC4DD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collective identities that are developed by al</w:t>
      </w:r>
      <w:r w:rsidR="00D72036">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 xml:space="preserve"> social groups to make their environments more meaningful. Culture is learned and constitutes a dynamic system that exist</w:t>
      </w:r>
      <w:r w:rsidR="00AC4DD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outside the body and is not inherited through biological mechanisms. </w:t>
      </w:r>
      <w:r w:rsidR="00AC4DDD">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 xml:space="preserve">t is a way of thinking and useful heuristic that allows for </w:t>
      </w:r>
      <w:r w:rsidR="00AC4DDD">
        <w:rPr>
          <w:rFonts w:ascii="Times New Roman" w:hAnsi="Times New Roman" w:cs="Times New Roman"/>
          <w:color w:val="000000" w:themeColor="text1"/>
          <w:sz w:val="24"/>
          <w:szCs w:val="24"/>
        </w:rPr>
        <w:t xml:space="preserve">an </w:t>
      </w:r>
      <w:r>
        <w:rPr>
          <w:rFonts w:ascii="Times New Roman" w:hAnsi="Times New Roman" w:cs="Times New Roman"/>
          <w:color w:val="000000" w:themeColor="text1"/>
          <w:sz w:val="24"/>
          <w:szCs w:val="24"/>
        </w:rPr>
        <w:t>understanding of a society’s behavior</w:t>
      </w:r>
      <w:r w:rsidR="00AC4DDD" w:rsidRPr="00AC4DDD">
        <w:rPr>
          <w:rFonts w:ascii="Times New Roman" w:hAnsi="Times New Roman" w:cs="Times New Roman"/>
          <w:color w:val="222222"/>
          <w:sz w:val="24"/>
          <w:szCs w:val="24"/>
          <w:shd w:val="clear" w:color="auto" w:fill="FFFFFF"/>
        </w:rPr>
        <w:t xml:space="preserve"> </w:t>
      </w:r>
      <w:r w:rsidR="00AC4DDD">
        <w:rPr>
          <w:rFonts w:ascii="Times New Roman" w:hAnsi="Times New Roman" w:cs="Times New Roman"/>
          <w:color w:val="222222"/>
          <w:sz w:val="24"/>
          <w:szCs w:val="24"/>
          <w:shd w:val="clear" w:color="auto" w:fill="FFFFFF"/>
        </w:rPr>
        <w:t>(</w:t>
      </w:r>
      <w:r w:rsidR="00AC4DDD" w:rsidRPr="00756BD7">
        <w:rPr>
          <w:rFonts w:ascii="Times New Roman" w:hAnsi="Times New Roman" w:cs="Times New Roman"/>
          <w:color w:val="222222"/>
          <w:sz w:val="24"/>
          <w:szCs w:val="24"/>
          <w:shd w:val="clear" w:color="auto" w:fill="FFFFFF"/>
        </w:rPr>
        <w:t xml:space="preserve">Wagner, </w:t>
      </w:r>
      <w:r w:rsidR="00AC4DDD">
        <w:rPr>
          <w:rFonts w:ascii="Times New Roman" w:hAnsi="Times New Roman" w:cs="Times New Roman"/>
          <w:color w:val="222222"/>
          <w:sz w:val="24"/>
          <w:szCs w:val="24"/>
          <w:shd w:val="clear" w:color="auto" w:fill="FFFFFF"/>
        </w:rPr>
        <w:t>2016).</w:t>
      </w:r>
      <w:r>
        <w:rPr>
          <w:rFonts w:ascii="Times New Roman" w:hAnsi="Times New Roman" w:cs="Times New Roman"/>
          <w:color w:val="000000" w:themeColor="text1"/>
          <w:sz w:val="24"/>
          <w:szCs w:val="24"/>
        </w:rPr>
        <w:t xml:space="preserve"> While we may know a lot about our culture, we may never get to understand the culture of others unless we dedicate our time </w:t>
      </w:r>
      <w:r w:rsidR="00AC4DDD">
        <w:rPr>
          <w:rFonts w:ascii="Times New Roman" w:hAnsi="Times New Roman" w:cs="Times New Roman"/>
          <w:color w:val="000000" w:themeColor="text1"/>
          <w:sz w:val="24"/>
          <w:szCs w:val="24"/>
        </w:rPr>
        <w:t>to</w:t>
      </w:r>
      <w:r>
        <w:rPr>
          <w:rFonts w:ascii="Times New Roman" w:hAnsi="Times New Roman" w:cs="Times New Roman"/>
          <w:color w:val="000000" w:themeColor="text1"/>
          <w:sz w:val="24"/>
          <w:szCs w:val="24"/>
        </w:rPr>
        <w:t xml:space="preserve"> academic disciplines such as sociology and anthropology. It is for this reason that such disciplines are necessary to the study of society.</w:t>
      </w:r>
    </w:p>
    <w:p w14:paraId="01DFE4D6" w14:textId="5192EB0C" w:rsidR="00013AEB" w:rsidRDefault="00D72036" w:rsidP="00013AE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Culture involves codes used by members of a society as they manifest in the society</w:t>
      </w:r>
      <w:r w:rsidR="00AC4DD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they include elements such as symbols, language, artifacts</w:t>
      </w:r>
      <w:r w:rsidR="00AC4DD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norms as well as values because </w:t>
      </w:r>
      <w:r w:rsidR="00B14DD7">
        <w:rPr>
          <w:rFonts w:ascii="Times New Roman" w:hAnsi="Times New Roman" w:cs="Times New Roman"/>
          <w:color w:val="000000" w:themeColor="text1"/>
          <w:sz w:val="24"/>
          <w:szCs w:val="24"/>
        </w:rPr>
        <w:t>these forms</w:t>
      </w:r>
      <w:r>
        <w:rPr>
          <w:rFonts w:ascii="Times New Roman" w:hAnsi="Times New Roman" w:cs="Times New Roman"/>
          <w:color w:val="000000" w:themeColor="text1"/>
          <w:sz w:val="24"/>
          <w:szCs w:val="24"/>
        </w:rPr>
        <w:t xml:space="preserve"> a collective identity of a particular group of people and differentiates them from other groups. Culture is abstract and exists in the minds as well as habits of members of particular groups or society. It is </w:t>
      </w:r>
      <w:r w:rsidR="00AC4DDD">
        <w:rPr>
          <w:rFonts w:ascii="Times New Roman" w:hAnsi="Times New Roman" w:cs="Times New Roman"/>
          <w:color w:val="000000" w:themeColor="text1"/>
          <w:sz w:val="24"/>
          <w:szCs w:val="24"/>
        </w:rPr>
        <w:t>essential</w:t>
      </w:r>
      <w:r>
        <w:rPr>
          <w:rFonts w:ascii="Times New Roman" w:hAnsi="Times New Roman" w:cs="Times New Roman"/>
          <w:color w:val="000000" w:themeColor="text1"/>
          <w:sz w:val="24"/>
          <w:szCs w:val="24"/>
        </w:rPr>
        <w:t xml:space="preserve"> to human beings because of the social and economic benefits it bring</w:t>
      </w:r>
      <w:r w:rsidR="00AC4DDD">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to people’s lives. It not only gives identity but also improves the overall well-being of individuals and communities</w:t>
      </w:r>
      <w:r w:rsidR="00AC4DDD" w:rsidRPr="00AC4DDD">
        <w:rPr>
          <w:rFonts w:ascii="Times New Roman" w:hAnsi="Times New Roman" w:cs="Times New Roman"/>
          <w:color w:val="222222"/>
          <w:sz w:val="24"/>
          <w:szCs w:val="24"/>
          <w:shd w:val="clear" w:color="auto" w:fill="FFFFFF"/>
        </w:rPr>
        <w:t xml:space="preserve"> </w:t>
      </w:r>
      <w:r w:rsidR="00AC4DDD">
        <w:rPr>
          <w:rFonts w:ascii="Times New Roman" w:hAnsi="Times New Roman" w:cs="Times New Roman"/>
          <w:color w:val="222222"/>
          <w:sz w:val="24"/>
          <w:szCs w:val="24"/>
          <w:shd w:val="clear" w:color="auto" w:fill="FFFFFF"/>
        </w:rPr>
        <w:t>(</w:t>
      </w:r>
      <w:r w:rsidR="00AC4DDD" w:rsidRPr="00756BD7">
        <w:rPr>
          <w:rFonts w:ascii="Times New Roman" w:hAnsi="Times New Roman" w:cs="Times New Roman"/>
          <w:color w:val="222222"/>
          <w:sz w:val="24"/>
          <w:szCs w:val="24"/>
          <w:shd w:val="clear" w:color="auto" w:fill="FFFFFF"/>
        </w:rPr>
        <w:t xml:space="preserve">Bochatay, </w:t>
      </w:r>
      <w:r w:rsidR="00AC4DDD">
        <w:rPr>
          <w:rFonts w:ascii="Times New Roman" w:hAnsi="Times New Roman" w:cs="Times New Roman"/>
          <w:color w:val="222222"/>
          <w:sz w:val="24"/>
          <w:szCs w:val="24"/>
          <w:shd w:val="clear" w:color="auto" w:fill="FFFFFF"/>
        </w:rPr>
        <w:t>2019).</w:t>
      </w:r>
      <w:r>
        <w:rPr>
          <w:rFonts w:ascii="Times New Roman" w:hAnsi="Times New Roman" w:cs="Times New Roman"/>
          <w:color w:val="000000" w:themeColor="text1"/>
          <w:sz w:val="24"/>
          <w:szCs w:val="24"/>
        </w:rPr>
        <w:t xml:space="preserve"> Culture also enhances the quality of life of human beings.</w:t>
      </w:r>
      <w:r w:rsidR="00F145A2">
        <w:rPr>
          <w:rFonts w:ascii="Times New Roman" w:hAnsi="Times New Roman" w:cs="Times New Roman"/>
          <w:color w:val="000000" w:themeColor="text1"/>
          <w:sz w:val="24"/>
          <w:szCs w:val="24"/>
        </w:rPr>
        <w:t xml:space="preserve"> Some processes</w:t>
      </w:r>
      <w:r w:rsidR="00AC4DDD">
        <w:rPr>
          <w:rFonts w:ascii="Times New Roman" w:hAnsi="Times New Roman" w:cs="Times New Roman"/>
          <w:color w:val="000000" w:themeColor="text1"/>
          <w:sz w:val="24"/>
          <w:szCs w:val="24"/>
        </w:rPr>
        <w:t>,</w:t>
      </w:r>
      <w:r w:rsidR="00F145A2">
        <w:rPr>
          <w:rFonts w:ascii="Times New Roman" w:hAnsi="Times New Roman" w:cs="Times New Roman"/>
          <w:color w:val="000000" w:themeColor="text1"/>
          <w:sz w:val="24"/>
          <w:szCs w:val="24"/>
        </w:rPr>
        <w:t xml:space="preserve"> such as </w:t>
      </w:r>
      <w:r w:rsidR="00AC4DDD">
        <w:rPr>
          <w:rFonts w:ascii="Times New Roman" w:hAnsi="Times New Roman" w:cs="Times New Roman"/>
          <w:color w:val="000000" w:themeColor="text1"/>
          <w:sz w:val="24"/>
          <w:szCs w:val="24"/>
        </w:rPr>
        <w:t xml:space="preserve">the </w:t>
      </w:r>
      <w:r w:rsidR="00F145A2">
        <w:rPr>
          <w:rFonts w:ascii="Times New Roman" w:hAnsi="Times New Roman" w:cs="Times New Roman"/>
          <w:color w:val="000000" w:themeColor="text1"/>
          <w:sz w:val="24"/>
          <w:szCs w:val="24"/>
        </w:rPr>
        <w:t>invention of new processes, ideas</w:t>
      </w:r>
      <w:r w:rsidR="00AC4DDD">
        <w:rPr>
          <w:rFonts w:ascii="Times New Roman" w:hAnsi="Times New Roman" w:cs="Times New Roman"/>
          <w:color w:val="000000" w:themeColor="text1"/>
          <w:sz w:val="24"/>
          <w:szCs w:val="24"/>
        </w:rPr>
        <w:t>,</w:t>
      </w:r>
      <w:r w:rsidR="00F145A2">
        <w:rPr>
          <w:rFonts w:ascii="Times New Roman" w:hAnsi="Times New Roman" w:cs="Times New Roman"/>
          <w:color w:val="000000" w:themeColor="text1"/>
          <w:sz w:val="24"/>
          <w:szCs w:val="24"/>
        </w:rPr>
        <w:t xml:space="preserve"> or technology</w:t>
      </w:r>
      <w:r w:rsidR="00AC4DDD">
        <w:rPr>
          <w:rFonts w:ascii="Times New Roman" w:hAnsi="Times New Roman" w:cs="Times New Roman"/>
          <w:color w:val="000000" w:themeColor="text1"/>
          <w:sz w:val="24"/>
          <w:szCs w:val="24"/>
        </w:rPr>
        <w:t>,</w:t>
      </w:r>
      <w:r w:rsidR="00F145A2">
        <w:rPr>
          <w:rFonts w:ascii="Times New Roman" w:hAnsi="Times New Roman" w:cs="Times New Roman"/>
          <w:color w:val="000000" w:themeColor="text1"/>
          <w:sz w:val="24"/>
          <w:szCs w:val="24"/>
        </w:rPr>
        <w:t xml:space="preserve"> lead to change within society and their culture. Also, the loss of certain collective identities</w:t>
      </w:r>
      <w:r w:rsidR="00AC4DDD">
        <w:rPr>
          <w:rFonts w:ascii="Times New Roman" w:hAnsi="Times New Roman" w:cs="Times New Roman"/>
          <w:color w:val="000000" w:themeColor="text1"/>
          <w:sz w:val="24"/>
          <w:szCs w:val="24"/>
        </w:rPr>
        <w:t>,</w:t>
      </w:r>
      <w:r w:rsidR="00F145A2">
        <w:rPr>
          <w:rFonts w:ascii="Times New Roman" w:hAnsi="Times New Roman" w:cs="Times New Roman"/>
          <w:color w:val="000000" w:themeColor="text1"/>
          <w:sz w:val="24"/>
          <w:szCs w:val="24"/>
        </w:rPr>
        <w:t xml:space="preserve"> such as values or beliefs lead to changes to </w:t>
      </w:r>
      <w:r w:rsidR="00AC4DDD">
        <w:rPr>
          <w:rFonts w:ascii="Times New Roman" w:hAnsi="Times New Roman" w:cs="Times New Roman"/>
          <w:color w:val="000000" w:themeColor="text1"/>
          <w:sz w:val="24"/>
          <w:szCs w:val="24"/>
        </w:rPr>
        <w:t xml:space="preserve">a </w:t>
      </w:r>
      <w:r w:rsidR="00F145A2">
        <w:rPr>
          <w:rFonts w:ascii="Times New Roman" w:hAnsi="Times New Roman" w:cs="Times New Roman"/>
          <w:color w:val="000000" w:themeColor="text1"/>
          <w:sz w:val="24"/>
          <w:szCs w:val="24"/>
        </w:rPr>
        <w:t>culture.</w:t>
      </w:r>
    </w:p>
    <w:p w14:paraId="451B5039" w14:textId="32A372C6" w:rsidR="00F145A2" w:rsidRDefault="00F145A2" w:rsidP="00013AEB">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Functionalists view culture as an essential part of societies because the culture allows all parts of society to work as a system. Therefore, they regard culture as made up of different parts</w:t>
      </w:r>
      <w:r w:rsidR="00AC4DD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all working together for a purpose. Conflict theorists</w:t>
      </w:r>
      <w:r w:rsidR="00AC4DD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on the other hand, view culture as a struggle for power where social stratification dictates those who control the way of life</w:t>
      </w:r>
      <w:r w:rsidR="00AC4DDD" w:rsidRPr="00AC4DDD">
        <w:rPr>
          <w:rFonts w:ascii="Times New Roman" w:hAnsi="Times New Roman" w:cs="Times New Roman"/>
          <w:color w:val="222222"/>
          <w:sz w:val="24"/>
          <w:szCs w:val="24"/>
          <w:shd w:val="clear" w:color="auto" w:fill="FFFFFF"/>
        </w:rPr>
        <w:t xml:space="preserve"> </w:t>
      </w:r>
      <w:r w:rsidR="00AC4DDD">
        <w:rPr>
          <w:rFonts w:ascii="Times New Roman" w:hAnsi="Times New Roman" w:cs="Times New Roman"/>
          <w:color w:val="222222"/>
          <w:sz w:val="24"/>
          <w:szCs w:val="24"/>
          <w:shd w:val="clear" w:color="auto" w:fill="FFFFFF"/>
        </w:rPr>
        <w:t>(</w:t>
      </w:r>
      <w:r w:rsidR="00AC4DDD" w:rsidRPr="00756BD7">
        <w:rPr>
          <w:rFonts w:ascii="Times New Roman" w:hAnsi="Times New Roman" w:cs="Times New Roman"/>
          <w:color w:val="222222"/>
          <w:sz w:val="24"/>
          <w:szCs w:val="24"/>
          <w:shd w:val="clear" w:color="auto" w:fill="FFFFFF"/>
        </w:rPr>
        <w:t xml:space="preserve">Poston, </w:t>
      </w:r>
      <w:r w:rsidR="00AC4DDD">
        <w:rPr>
          <w:rFonts w:ascii="Times New Roman" w:hAnsi="Times New Roman" w:cs="Times New Roman"/>
          <w:color w:val="222222"/>
          <w:sz w:val="24"/>
          <w:szCs w:val="24"/>
          <w:shd w:val="clear" w:color="auto" w:fill="FFFFFF"/>
        </w:rPr>
        <w:t>2019).</w:t>
      </w:r>
      <w:r>
        <w:rPr>
          <w:rFonts w:ascii="Times New Roman" w:hAnsi="Times New Roman" w:cs="Times New Roman"/>
          <w:color w:val="000000" w:themeColor="text1"/>
          <w:sz w:val="24"/>
          <w:szCs w:val="24"/>
        </w:rPr>
        <w:t xml:space="preserve"> </w:t>
      </w:r>
      <w:r w:rsidR="00756BD7">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ymbolic</w:t>
      </w:r>
      <w:r w:rsidR="00756BD7">
        <w:rPr>
          <w:rFonts w:ascii="Times New Roman" w:hAnsi="Times New Roman" w:cs="Times New Roman"/>
          <w:color w:val="000000" w:themeColor="text1"/>
          <w:sz w:val="24"/>
          <w:szCs w:val="24"/>
        </w:rPr>
        <w:t xml:space="preserve"> interactionists explain culture in terms of how cognitive processes and behavior are impacted by interactions that occur within groups of people. Such interaction ultimately influences their way of life and hence culture. The conflict theorist’s perspective is the most interesting among these theoretical perspectives because human beings are always in </w:t>
      </w:r>
      <w:r w:rsidR="00AC4DDD">
        <w:rPr>
          <w:rFonts w:ascii="Times New Roman" w:hAnsi="Times New Roman" w:cs="Times New Roman"/>
          <w:color w:val="000000" w:themeColor="text1"/>
          <w:sz w:val="24"/>
          <w:szCs w:val="24"/>
        </w:rPr>
        <w:t xml:space="preserve">a </w:t>
      </w:r>
      <w:r w:rsidR="00756BD7">
        <w:rPr>
          <w:rFonts w:ascii="Times New Roman" w:hAnsi="Times New Roman" w:cs="Times New Roman"/>
          <w:color w:val="000000" w:themeColor="text1"/>
          <w:sz w:val="24"/>
          <w:szCs w:val="24"/>
        </w:rPr>
        <w:t>competition</w:t>
      </w:r>
      <w:r w:rsidR="00AC4DDD">
        <w:rPr>
          <w:rFonts w:ascii="Times New Roman" w:hAnsi="Times New Roman" w:cs="Times New Roman"/>
          <w:color w:val="000000" w:themeColor="text1"/>
          <w:sz w:val="24"/>
          <w:szCs w:val="24"/>
        </w:rPr>
        <w:t>,</w:t>
      </w:r>
      <w:r w:rsidR="00756BD7">
        <w:rPr>
          <w:rFonts w:ascii="Times New Roman" w:hAnsi="Times New Roman" w:cs="Times New Roman"/>
          <w:color w:val="000000" w:themeColor="text1"/>
          <w:sz w:val="24"/>
          <w:szCs w:val="24"/>
        </w:rPr>
        <w:t xml:space="preserve"> </w:t>
      </w:r>
      <w:r w:rsidR="00AC4DDD">
        <w:rPr>
          <w:rFonts w:ascii="Times New Roman" w:hAnsi="Times New Roman" w:cs="Times New Roman"/>
          <w:color w:val="000000" w:themeColor="text1"/>
          <w:sz w:val="24"/>
          <w:szCs w:val="24"/>
        </w:rPr>
        <w:t>considering</w:t>
      </w:r>
      <w:r w:rsidR="00756BD7">
        <w:rPr>
          <w:rFonts w:ascii="Times New Roman" w:hAnsi="Times New Roman" w:cs="Times New Roman"/>
          <w:color w:val="000000" w:themeColor="text1"/>
          <w:sz w:val="24"/>
          <w:szCs w:val="24"/>
        </w:rPr>
        <w:t xml:space="preserve"> that they are social beings. We need each other to feel powerful or </w:t>
      </w:r>
      <w:r w:rsidR="00AC4DDD">
        <w:rPr>
          <w:rFonts w:ascii="Times New Roman" w:hAnsi="Times New Roman" w:cs="Times New Roman"/>
          <w:color w:val="000000" w:themeColor="text1"/>
          <w:sz w:val="24"/>
          <w:szCs w:val="24"/>
        </w:rPr>
        <w:t>influential</w:t>
      </w:r>
      <w:r w:rsidR="00756BD7">
        <w:rPr>
          <w:rFonts w:ascii="Times New Roman" w:hAnsi="Times New Roman" w:cs="Times New Roman"/>
          <w:color w:val="000000" w:themeColor="text1"/>
          <w:sz w:val="24"/>
          <w:szCs w:val="24"/>
        </w:rPr>
        <w:t xml:space="preserve"> and when coupled with the need for enough resources, there is always a struggle.</w:t>
      </w:r>
    </w:p>
    <w:p w14:paraId="28AB90BB" w14:textId="58DC22E2" w:rsidR="00756BD7" w:rsidRDefault="00756BD7" w:rsidP="00013AEB">
      <w:pPr>
        <w:spacing w:line="480" w:lineRule="auto"/>
        <w:ind w:firstLine="720"/>
        <w:rPr>
          <w:rFonts w:ascii="Times New Roman" w:hAnsi="Times New Roman" w:cs="Times New Roman"/>
          <w:color w:val="000000" w:themeColor="text1"/>
          <w:sz w:val="24"/>
          <w:szCs w:val="24"/>
        </w:rPr>
      </w:pPr>
    </w:p>
    <w:p w14:paraId="103326D9" w14:textId="15661825" w:rsidR="00756BD7" w:rsidRDefault="00756BD7" w:rsidP="00013AEB">
      <w:pPr>
        <w:spacing w:line="480" w:lineRule="auto"/>
        <w:ind w:firstLine="720"/>
        <w:rPr>
          <w:rFonts w:ascii="Times New Roman" w:hAnsi="Times New Roman" w:cs="Times New Roman"/>
          <w:color w:val="000000" w:themeColor="text1"/>
          <w:sz w:val="24"/>
          <w:szCs w:val="24"/>
        </w:rPr>
      </w:pPr>
    </w:p>
    <w:p w14:paraId="08B8F798" w14:textId="3AFF45E1" w:rsidR="00756BD7" w:rsidRDefault="00756BD7" w:rsidP="00013AEB">
      <w:pPr>
        <w:spacing w:line="480" w:lineRule="auto"/>
        <w:ind w:firstLine="720"/>
        <w:rPr>
          <w:rFonts w:ascii="Times New Roman" w:hAnsi="Times New Roman" w:cs="Times New Roman"/>
          <w:color w:val="000000" w:themeColor="text1"/>
          <w:sz w:val="24"/>
          <w:szCs w:val="24"/>
        </w:rPr>
      </w:pPr>
    </w:p>
    <w:p w14:paraId="6E28A366" w14:textId="28117804" w:rsidR="00756BD7" w:rsidRDefault="00756BD7" w:rsidP="00013AEB">
      <w:pPr>
        <w:spacing w:line="480" w:lineRule="auto"/>
        <w:ind w:firstLine="720"/>
        <w:rPr>
          <w:rFonts w:ascii="Times New Roman" w:hAnsi="Times New Roman" w:cs="Times New Roman"/>
          <w:color w:val="000000" w:themeColor="text1"/>
          <w:sz w:val="24"/>
          <w:szCs w:val="24"/>
        </w:rPr>
      </w:pPr>
    </w:p>
    <w:p w14:paraId="413603F3" w14:textId="50425A97" w:rsidR="00756BD7" w:rsidRDefault="00756BD7" w:rsidP="00013AEB">
      <w:pPr>
        <w:spacing w:line="480" w:lineRule="auto"/>
        <w:ind w:firstLine="720"/>
        <w:rPr>
          <w:rFonts w:ascii="Times New Roman" w:hAnsi="Times New Roman" w:cs="Times New Roman"/>
          <w:color w:val="000000" w:themeColor="text1"/>
          <w:sz w:val="24"/>
          <w:szCs w:val="24"/>
        </w:rPr>
      </w:pPr>
    </w:p>
    <w:p w14:paraId="1C9A407A" w14:textId="64A85831" w:rsidR="00756BD7" w:rsidRDefault="00756BD7" w:rsidP="00013AEB">
      <w:pPr>
        <w:spacing w:line="480" w:lineRule="auto"/>
        <w:ind w:firstLine="720"/>
        <w:rPr>
          <w:rFonts w:ascii="Times New Roman" w:hAnsi="Times New Roman" w:cs="Times New Roman"/>
          <w:color w:val="000000" w:themeColor="text1"/>
          <w:sz w:val="24"/>
          <w:szCs w:val="24"/>
        </w:rPr>
      </w:pPr>
    </w:p>
    <w:p w14:paraId="294C41C5" w14:textId="6D83E09B" w:rsidR="00756BD7" w:rsidRDefault="00756BD7" w:rsidP="00013AEB">
      <w:pPr>
        <w:spacing w:line="480" w:lineRule="auto"/>
        <w:ind w:firstLine="720"/>
        <w:rPr>
          <w:rFonts w:ascii="Times New Roman" w:hAnsi="Times New Roman" w:cs="Times New Roman"/>
          <w:color w:val="000000" w:themeColor="text1"/>
          <w:sz w:val="24"/>
          <w:szCs w:val="24"/>
        </w:rPr>
      </w:pPr>
    </w:p>
    <w:p w14:paraId="774C836E" w14:textId="4D5B0D2B" w:rsidR="00756BD7" w:rsidRDefault="00756BD7" w:rsidP="00013AEB">
      <w:pPr>
        <w:spacing w:line="480" w:lineRule="auto"/>
        <w:ind w:firstLine="720"/>
        <w:rPr>
          <w:rFonts w:ascii="Times New Roman" w:hAnsi="Times New Roman" w:cs="Times New Roman"/>
          <w:color w:val="000000" w:themeColor="text1"/>
          <w:sz w:val="24"/>
          <w:szCs w:val="24"/>
        </w:rPr>
      </w:pPr>
    </w:p>
    <w:p w14:paraId="39150E5A" w14:textId="77D46377" w:rsidR="00756BD7" w:rsidRDefault="00756BD7" w:rsidP="00013AEB">
      <w:pPr>
        <w:spacing w:line="480" w:lineRule="auto"/>
        <w:ind w:firstLine="720"/>
        <w:rPr>
          <w:rFonts w:ascii="Times New Roman" w:hAnsi="Times New Roman" w:cs="Times New Roman"/>
          <w:color w:val="000000" w:themeColor="text1"/>
          <w:sz w:val="24"/>
          <w:szCs w:val="24"/>
        </w:rPr>
      </w:pPr>
    </w:p>
    <w:p w14:paraId="29F8C517" w14:textId="47ADDCBF" w:rsidR="00756BD7" w:rsidRDefault="00756BD7" w:rsidP="00013AEB">
      <w:pPr>
        <w:spacing w:line="480" w:lineRule="auto"/>
        <w:ind w:firstLine="720"/>
        <w:rPr>
          <w:rFonts w:ascii="Times New Roman" w:hAnsi="Times New Roman" w:cs="Times New Roman"/>
          <w:color w:val="000000" w:themeColor="text1"/>
          <w:sz w:val="24"/>
          <w:szCs w:val="24"/>
        </w:rPr>
      </w:pPr>
    </w:p>
    <w:p w14:paraId="73FA599C" w14:textId="664CA7C9" w:rsidR="00756BD7" w:rsidRDefault="00756BD7" w:rsidP="00013AEB">
      <w:pPr>
        <w:spacing w:line="480" w:lineRule="auto"/>
        <w:ind w:firstLine="720"/>
        <w:rPr>
          <w:rFonts w:ascii="Times New Roman" w:hAnsi="Times New Roman" w:cs="Times New Roman"/>
          <w:color w:val="000000" w:themeColor="text1"/>
          <w:sz w:val="24"/>
          <w:szCs w:val="24"/>
        </w:rPr>
      </w:pPr>
    </w:p>
    <w:p w14:paraId="25CDBC70" w14:textId="60C2D62C" w:rsidR="00756BD7" w:rsidRDefault="00756BD7" w:rsidP="00013AEB">
      <w:pPr>
        <w:spacing w:line="480" w:lineRule="auto"/>
        <w:ind w:firstLine="720"/>
        <w:rPr>
          <w:rFonts w:ascii="Times New Roman" w:hAnsi="Times New Roman" w:cs="Times New Roman"/>
          <w:color w:val="000000" w:themeColor="text1"/>
          <w:sz w:val="24"/>
          <w:szCs w:val="24"/>
        </w:rPr>
      </w:pPr>
    </w:p>
    <w:p w14:paraId="41B88A57" w14:textId="77777777" w:rsidR="00756BD7" w:rsidRDefault="00756BD7" w:rsidP="00013AEB">
      <w:pPr>
        <w:spacing w:line="480" w:lineRule="auto"/>
        <w:ind w:firstLine="720"/>
        <w:rPr>
          <w:rFonts w:ascii="Times New Roman" w:hAnsi="Times New Roman" w:cs="Times New Roman"/>
          <w:color w:val="000000" w:themeColor="text1"/>
          <w:sz w:val="24"/>
          <w:szCs w:val="24"/>
        </w:rPr>
      </w:pPr>
    </w:p>
    <w:p w14:paraId="1A86A8F5" w14:textId="5F9FF0FD" w:rsidR="00756BD7" w:rsidRPr="001C0458" w:rsidRDefault="00756BD7" w:rsidP="00756BD7">
      <w:pPr>
        <w:spacing w:line="480" w:lineRule="auto"/>
        <w:ind w:firstLine="720"/>
        <w:jc w:val="center"/>
        <w:rPr>
          <w:rFonts w:ascii="Times New Roman" w:hAnsi="Times New Roman" w:cs="Times New Roman"/>
          <w:bCs/>
          <w:color w:val="000000" w:themeColor="text1"/>
          <w:sz w:val="24"/>
          <w:szCs w:val="24"/>
        </w:rPr>
      </w:pPr>
      <w:r w:rsidRPr="001C0458">
        <w:rPr>
          <w:rFonts w:ascii="Times New Roman" w:hAnsi="Times New Roman" w:cs="Times New Roman"/>
          <w:bCs/>
          <w:color w:val="000000" w:themeColor="text1"/>
          <w:sz w:val="24"/>
          <w:szCs w:val="24"/>
        </w:rPr>
        <w:t>References</w:t>
      </w:r>
    </w:p>
    <w:p w14:paraId="611E3655" w14:textId="77777777" w:rsidR="00756BD7" w:rsidRPr="00756BD7" w:rsidRDefault="00756BD7" w:rsidP="00756BD7">
      <w:pPr>
        <w:spacing w:after="0" w:line="480" w:lineRule="auto"/>
        <w:ind w:left="720" w:hanging="720"/>
        <w:rPr>
          <w:rFonts w:ascii="Times New Roman" w:hAnsi="Times New Roman" w:cs="Times New Roman"/>
          <w:b/>
          <w:bCs/>
          <w:color w:val="000000" w:themeColor="text1"/>
          <w:sz w:val="24"/>
          <w:szCs w:val="24"/>
        </w:rPr>
      </w:pPr>
      <w:r w:rsidRPr="00756BD7">
        <w:rPr>
          <w:rFonts w:ascii="Times New Roman" w:hAnsi="Times New Roman" w:cs="Times New Roman"/>
          <w:color w:val="222222"/>
          <w:sz w:val="24"/>
          <w:szCs w:val="24"/>
          <w:shd w:val="clear" w:color="auto" w:fill="FFFFFF"/>
        </w:rPr>
        <w:t>Bochatay, N., Bajwa, N. M., Blond</w:t>
      </w:r>
      <w:bookmarkStart w:id="0" w:name="_GoBack"/>
      <w:bookmarkEnd w:id="0"/>
      <w:r w:rsidRPr="00756BD7">
        <w:rPr>
          <w:rFonts w:ascii="Times New Roman" w:hAnsi="Times New Roman" w:cs="Times New Roman"/>
          <w:color w:val="222222"/>
          <w:sz w:val="24"/>
          <w:szCs w:val="24"/>
          <w:shd w:val="clear" w:color="auto" w:fill="FFFFFF"/>
        </w:rPr>
        <w:t>on, K. S., Junod Perron, N., Cullati, S., &amp; Nendaz, M. R. (2019). Exploring group boundaries and conflicts: a social identity theory perspective. </w:t>
      </w:r>
      <w:r w:rsidRPr="00756BD7">
        <w:rPr>
          <w:rFonts w:ascii="Times New Roman" w:hAnsi="Times New Roman" w:cs="Times New Roman"/>
          <w:i/>
          <w:iCs/>
          <w:color w:val="222222"/>
          <w:sz w:val="24"/>
          <w:szCs w:val="24"/>
          <w:shd w:val="clear" w:color="auto" w:fill="FFFFFF"/>
        </w:rPr>
        <w:t>Medical education</w:t>
      </w:r>
      <w:r w:rsidRPr="00756BD7">
        <w:rPr>
          <w:rFonts w:ascii="Times New Roman" w:hAnsi="Times New Roman" w:cs="Times New Roman"/>
          <w:color w:val="222222"/>
          <w:sz w:val="24"/>
          <w:szCs w:val="24"/>
          <w:shd w:val="clear" w:color="auto" w:fill="FFFFFF"/>
        </w:rPr>
        <w:t>, </w:t>
      </w:r>
      <w:r w:rsidRPr="00756BD7">
        <w:rPr>
          <w:rFonts w:ascii="Times New Roman" w:hAnsi="Times New Roman" w:cs="Times New Roman"/>
          <w:i/>
          <w:iCs/>
          <w:color w:val="222222"/>
          <w:sz w:val="24"/>
          <w:szCs w:val="24"/>
          <w:shd w:val="clear" w:color="auto" w:fill="FFFFFF"/>
        </w:rPr>
        <w:t>53</w:t>
      </w:r>
      <w:r w:rsidRPr="00756BD7">
        <w:rPr>
          <w:rFonts w:ascii="Times New Roman" w:hAnsi="Times New Roman" w:cs="Times New Roman"/>
          <w:color w:val="222222"/>
          <w:sz w:val="24"/>
          <w:szCs w:val="24"/>
          <w:shd w:val="clear" w:color="auto" w:fill="FFFFFF"/>
        </w:rPr>
        <w:t>(8), 799-807.</w:t>
      </w:r>
    </w:p>
    <w:p w14:paraId="5F174F3E" w14:textId="77777777" w:rsidR="00756BD7" w:rsidRPr="00756BD7" w:rsidRDefault="00756BD7" w:rsidP="00756BD7">
      <w:pPr>
        <w:spacing w:after="0" w:line="480" w:lineRule="auto"/>
        <w:ind w:left="720" w:hanging="720"/>
        <w:rPr>
          <w:rFonts w:ascii="Times New Roman" w:hAnsi="Times New Roman" w:cs="Times New Roman"/>
          <w:color w:val="222222"/>
          <w:sz w:val="24"/>
          <w:szCs w:val="24"/>
          <w:shd w:val="clear" w:color="auto" w:fill="FFFFFF"/>
        </w:rPr>
      </w:pPr>
      <w:r w:rsidRPr="00756BD7">
        <w:rPr>
          <w:rFonts w:ascii="Times New Roman" w:hAnsi="Times New Roman" w:cs="Times New Roman"/>
          <w:color w:val="222222"/>
          <w:sz w:val="24"/>
          <w:szCs w:val="24"/>
          <w:shd w:val="clear" w:color="auto" w:fill="FFFFFF"/>
        </w:rPr>
        <w:t>Poston, D. L., Frisbie, W. P., &amp; Micklin, M. (2019). Sociological human ecology: Theoretical and conceptual perspectives. In </w:t>
      </w:r>
      <w:r w:rsidRPr="00756BD7">
        <w:rPr>
          <w:rFonts w:ascii="Times New Roman" w:hAnsi="Times New Roman" w:cs="Times New Roman"/>
          <w:i/>
          <w:iCs/>
          <w:color w:val="222222"/>
          <w:sz w:val="24"/>
          <w:szCs w:val="24"/>
          <w:shd w:val="clear" w:color="auto" w:fill="FFFFFF"/>
        </w:rPr>
        <w:t>Sociological Human Ecology</w:t>
      </w:r>
      <w:r w:rsidRPr="00756BD7">
        <w:rPr>
          <w:rFonts w:ascii="Times New Roman" w:hAnsi="Times New Roman" w:cs="Times New Roman"/>
          <w:color w:val="222222"/>
          <w:sz w:val="24"/>
          <w:szCs w:val="24"/>
          <w:shd w:val="clear" w:color="auto" w:fill="FFFFFF"/>
        </w:rPr>
        <w:t> (pp. 91-123). Routledge.</w:t>
      </w:r>
    </w:p>
    <w:p w14:paraId="0B9F36A4" w14:textId="77777777" w:rsidR="00756BD7" w:rsidRPr="00756BD7" w:rsidRDefault="00756BD7" w:rsidP="00756BD7">
      <w:pPr>
        <w:spacing w:after="0" w:line="480" w:lineRule="auto"/>
        <w:ind w:left="720" w:hanging="720"/>
        <w:rPr>
          <w:rFonts w:ascii="Times New Roman" w:hAnsi="Times New Roman" w:cs="Times New Roman"/>
          <w:color w:val="222222"/>
          <w:sz w:val="24"/>
          <w:szCs w:val="24"/>
          <w:shd w:val="clear" w:color="auto" w:fill="FFFFFF"/>
        </w:rPr>
      </w:pPr>
      <w:r w:rsidRPr="00756BD7">
        <w:rPr>
          <w:rFonts w:ascii="Times New Roman" w:hAnsi="Times New Roman" w:cs="Times New Roman"/>
          <w:color w:val="222222"/>
          <w:sz w:val="24"/>
          <w:szCs w:val="24"/>
          <w:shd w:val="clear" w:color="auto" w:fill="FFFFFF"/>
        </w:rPr>
        <w:t>Wagner, R. (2016). </w:t>
      </w:r>
      <w:r w:rsidRPr="00756BD7">
        <w:rPr>
          <w:rFonts w:ascii="Times New Roman" w:hAnsi="Times New Roman" w:cs="Times New Roman"/>
          <w:i/>
          <w:iCs/>
          <w:color w:val="222222"/>
          <w:sz w:val="24"/>
          <w:szCs w:val="24"/>
          <w:shd w:val="clear" w:color="auto" w:fill="FFFFFF"/>
        </w:rPr>
        <w:t>The invention of culture</w:t>
      </w:r>
      <w:r w:rsidRPr="00756BD7">
        <w:rPr>
          <w:rFonts w:ascii="Times New Roman" w:hAnsi="Times New Roman" w:cs="Times New Roman"/>
          <w:color w:val="222222"/>
          <w:sz w:val="24"/>
          <w:szCs w:val="24"/>
          <w:shd w:val="clear" w:color="auto" w:fill="FFFFFF"/>
        </w:rPr>
        <w:t>. University of Chicago Press.</w:t>
      </w:r>
    </w:p>
    <w:p w14:paraId="7C757AE3" w14:textId="77777777" w:rsidR="007B774F" w:rsidRDefault="007B774F"/>
    <w:sectPr w:rsidR="007B774F" w:rsidSect="007B77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F1996B" w14:textId="77777777" w:rsidR="00DA7DB8" w:rsidRDefault="00DA7DB8" w:rsidP="007B774F">
      <w:pPr>
        <w:spacing w:after="0" w:line="240" w:lineRule="auto"/>
      </w:pPr>
      <w:r>
        <w:separator/>
      </w:r>
    </w:p>
  </w:endnote>
  <w:endnote w:type="continuationSeparator" w:id="0">
    <w:p w14:paraId="6660C8CA" w14:textId="77777777" w:rsidR="00DA7DB8" w:rsidRDefault="00DA7DB8" w:rsidP="007B7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D8EBEB" w14:textId="77777777" w:rsidR="00DA7DB8" w:rsidRDefault="00DA7DB8" w:rsidP="007B774F">
      <w:pPr>
        <w:spacing w:after="0" w:line="240" w:lineRule="auto"/>
      </w:pPr>
      <w:r>
        <w:separator/>
      </w:r>
    </w:p>
  </w:footnote>
  <w:footnote w:type="continuationSeparator" w:id="0">
    <w:p w14:paraId="02B29B5D" w14:textId="77777777" w:rsidR="00DA7DB8" w:rsidRDefault="00DA7DB8" w:rsidP="007B77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3090393"/>
      <w:docPartObj>
        <w:docPartGallery w:val="Page Numbers (Top of Page)"/>
        <w:docPartUnique/>
      </w:docPartObj>
    </w:sdtPr>
    <w:sdtEndPr>
      <w:rPr>
        <w:noProof/>
      </w:rPr>
    </w:sdtEndPr>
    <w:sdtContent>
      <w:p w14:paraId="303BB935" w14:textId="7990C895" w:rsidR="007B774F" w:rsidRPr="007B774F" w:rsidRDefault="007B774F" w:rsidP="007B774F">
        <w:pPr>
          <w:pStyle w:val="Header"/>
          <w:spacing w:line="480" w:lineRule="auto"/>
          <w:jc w:val="right"/>
          <w:rPr>
            <w:rFonts w:ascii="Times New Roman" w:hAnsi="Times New Roman" w:cs="Times New Roman"/>
            <w:sz w:val="24"/>
            <w:szCs w:val="24"/>
          </w:rPr>
        </w:pPr>
        <w:r w:rsidRPr="007B774F">
          <w:rPr>
            <w:rFonts w:ascii="Times New Roman" w:hAnsi="Times New Roman" w:cs="Times New Roman"/>
            <w:sz w:val="24"/>
            <w:szCs w:val="24"/>
          </w:rPr>
          <w:t>CULTURE AND SOCIETY</w:t>
        </w:r>
        <w:r w:rsidRPr="007B774F">
          <w:rPr>
            <w:rFonts w:ascii="Times New Roman" w:hAnsi="Times New Roman" w:cs="Times New Roman"/>
            <w:sz w:val="24"/>
            <w:szCs w:val="24"/>
          </w:rPr>
          <w:tab/>
        </w:r>
        <w:r w:rsidRPr="007B774F">
          <w:rPr>
            <w:rFonts w:ascii="Times New Roman" w:hAnsi="Times New Roman" w:cs="Times New Roman"/>
            <w:sz w:val="24"/>
            <w:szCs w:val="24"/>
          </w:rPr>
          <w:tab/>
        </w:r>
        <w:r w:rsidRPr="007B774F">
          <w:rPr>
            <w:rFonts w:ascii="Times New Roman" w:hAnsi="Times New Roman" w:cs="Times New Roman"/>
            <w:sz w:val="24"/>
            <w:szCs w:val="24"/>
          </w:rPr>
          <w:fldChar w:fldCharType="begin"/>
        </w:r>
        <w:r w:rsidRPr="007B774F">
          <w:rPr>
            <w:rFonts w:ascii="Times New Roman" w:hAnsi="Times New Roman" w:cs="Times New Roman"/>
            <w:sz w:val="24"/>
            <w:szCs w:val="24"/>
          </w:rPr>
          <w:instrText xml:space="preserve"> PAGE   \* MERGEFORMAT </w:instrText>
        </w:r>
        <w:r w:rsidRPr="007B774F">
          <w:rPr>
            <w:rFonts w:ascii="Times New Roman" w:hAnsi="Times New Roman" w:cs="Times New Roman"/>
            <w:sz w:val="24"/>
            <w:szCs w:val="24"/>
          </w:rPr>
          <w:fldChar w:fldCharType="separate"/>
        </w:r>
        <w:r w:rsidR="001C0458">
          <w:rPr>
            <w:rFonts w:ascii="Times New Roman" w:hAnsi="Times New Roman" w:cs="Times New Roman"/>
            <w:noProof/>
            <w:sz w:val="24"/>
            <w:szCs w:val="24"/>
          </w:rPr>
          <w:t>4</w:t>
        </w:r>
        <w:r w:rsidRPr="007B774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303F9" w14:textId="15E9792B" w:rsidR="007B774F" w:rsidRPr="007B774F" w:rsidRDefault="007B774F" w:rsidP="007B774F">
    <w:pPr>
      <w:pStyle w:val="Header"/>
      <w:spacing w:line="480" w:lineRule="auto"/>
      <w:jc w:val="right"/>
      <w:rPr>
        <w:rFonts w:ascii="Times New Roman" w:hAnsi="Times New Roman" w:cs="Times New Roman"/>
        <w:sz w:val="24"/>
        <w:szCs w:val="24"/>
      </w:rPr>
    </w:pPr>
    <w:r w:rsidRPr="007B774F">
      <w:rPr>
        <w:rFonts w:ascii="Times New Roman" w:hAnsi="Times New Roman" w:cs="Times New Roman"/>
        <w:sz w:val="24"/>
        <w:szCs w:val="24"/>
      </w:rPr>
      <w:t>Running head: CULTURE AND SOCIETY</w:t>
    </w:r>
    <w:r w:rsidRPr="007B774F">
      <w:rPr>
        <w:rFonts w:ascii="Times New Roman" w:hAnsi="Times New Roman" w:cs="Times New Roman"/>
        <w:sz w:val="24"/>
        <w:szCs w:val="24"/>
      </w:rPr>
      <w:tab/>
    </w:r>
    <w:r w:rsidRPr="007B774F">
      <w:rPr>
        <w:rFonts w:ascii="Times New Roman" w:hAnsi="Times New Roman" w:cs="Times New Roman"/>
        <w:sz w:val="24"/>
        <w:szCs w:val="24"/>
      </w:rPr>
      <w:tab/>
    </w:r>
    <w:sdt>
      <w:sdtPr>
        <w:rPr>
          <w:rFonts w:ascii="Times New Roman" w:hAnsi="Times New Roman" w:cs="Times New Roman"/>
          <w:sz w:val="24"/>
          <w:szCs w:val="24"/>
        </w:rPr>
        <w:id w:val="-1572108759"/>
        <w:docPartObj>
          <w:docPartGallery w:val="Page Numbers (Top of Page)"/>
          <w:docPartUnique/>
        </w:docPartObj>
      </w:sdtPr>
      <w:sdtEndPr>
        <w:rPr>
          <w:noProof/>
        </w:rPr>
      </w:sdtEndPr>
      <w:sdtContent>
        <w:r w:rsidRPr="007B774F">
          <w:rPr>
            <w:rFonts w:ascii="Times New Roman" w:hAnsi="Times New Roman" w:cs="Times New Roman"/>
            <w:sz w:val="24"/>
            <w:szCs w:val="24"/>
          </w:rPr>
          <w:fldChar w:fldCharType="begin"/>
        </w:r>
        <w:r w:rsidRPr="007B774F">
          <w:rPr>
            <w:rFonts w:ascii="Times New Roman" w:hAnsi="Times New Roman" w:cs="Times New Roman"/>
            <w:sz w:val="24"/>
            <w:szCs w:val="24"/>
          </w:rPr>
          <w:instrText xml:space="preserve"> PAGE   \* MERGEFORMAT </w:instrText>
        </w:r>
        <w:r w:rsidRPr="007B774F">
          <w:rPr>
            <w:rFonts w:ascii="Times New Roman" w:hAnsi="Times New Roman" w:cs="Times New Roman"/>
            <w:sz w:val="24"/>
            <w:szCs w:val="24"/>
          </w:rPr>
          <w:fldChar w:fldCharType="separate"/>
        </w:r>
        <w:r w:rsidR="00DA7DB8">
          <w:rPr>
            <w:rFonts w:ascii="Times New Roman" w:hAnsi="Times New Roman" w:cs="Times New Roman"/>
            <w:noProof/>
            <w:sz w:val="24"/>
            <w:szCs w:val="24"/>
          </w:rPr>
          <w:t>1</w:t>
        </w:r>
        <w:r w:rsidRPr="007B774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rAwNTU1NjM3tTC1sDRS0lEKTi0uzszPAykwrAUAIVXhGCwAAAA="/>
  </w:docVars>
  <w:rsids>
    <w:rsidRoot w:val="007B774F"/>
    <w:rsid w:val="00013AEB"/>
    <w:rsid w:val="001C0458"/>
    <w:rsid w:val="002F744D"/>
    <w:rsid w:val="00756BD7"/>
    <w:rsid w:val="007926F1"/>
    <w:rsid w:val="007B774F"/>
    <w:rsid w:val="00A7154F"/>
    <w:rsid w:val="00AC4DDD"/>
    <w:rsid w:val="00B14DD7"/>
    <w:rsid w:val="00D72036"/>
    <w:rsid w:val="00DA7DB8"/>
    <w:rsid w:val="00F14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4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7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74F"/>
  </w:style>
  <w:style w:type="paragraph" w:styleId="Footer">
    <w:name w:val="footer"/>
    <w:basedOn w:val="Normal"/>
    <w:link w:val="FooterChar"/>
    <w:uiPriority w:val="99"/>
    <w:unhideWhenUsed/>
    <w:rsid w:val="007B7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7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7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774F"/>
  </w:style>
  <w:style w:type="paragraph" w:styleId="Footer">
    <w:name w:val="footer"/>
    <w:basedOn w:val="Normal"/>
    <w:link w:val="FooterChar"/>
    <w:uiPriority w:val="99"/>
    <w:unhideWhenUsed/>
    <w:rsid w:val="007B7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7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2020-07-10T13:17:00Z</dcterms:created>
  <dcterms:modified xsi:type="dcterms:W3CDTF">2020-07-10T13:17:00Z</dcterms:modified>
</cp:coreProperties>
</file>