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8D15F8" w14:textId="77777777" w:rsidR="00C46882" w:rsidRDefault="00C46882" w:rsidP="00C46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BB4604" w14:textId="77777777" w:rsidR="00C46882" w:rsidRDefault="00C46882" w:rsidP="00C46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1293F0" w14:textId="77777777" w:rsidR="00C46882" w:rsidRDefault="00C46882" w:rsidP="00C46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CDE82C" w14:textId="1779DCA6" w:rsidR="00C46882" w:rsidRPr="00C46882" w:rsidRDefault="00651FDB" w:rsidP="00C46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6882">
        <w:rPr>
          <w:rFonts w:ascii="Times New Roman" w:hAnsi="Times New Roman" w:cs="Times New Roman"/>
          <w:sz w:val="24"/>
          <w:szCs w:val="24"/>
        </w:rPr>
        <w:t>Cyberfeminism</w:t>
      </w:r>
    </w:p>
    <w:p w14:paraId="3CB13A5F" w14:textId="77777777" w:rsidR="00C46882" w:rsidRPr="00C46882" w:rsidRDefault="00651FDB" w:rsidP="00C46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6882">
        <w:rPr>
          <w:rFonts w:ascii="Times New Roman" w:hAnsi="Times New Roman" w:cs="Times New Roman"/>
          <w:sz w:val="24"/>
          <w:szCs w:val="24"/>
        </w:rPr>
        <w:t>Student name</w:t>
      </w:r>
    </w:p>
    <w:p w14:paraId="6E6ED99E" w14:textId="77777777" w:rsidR="00C46882" w:rsidRPr="00C46882" w:rsidRDefault="00651FDB" w:rsidP="00C46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6882">
        <w:rPr>
          <w:rFonts w:ascii="Times New Roman" w:hAnsi="Times New Roman" w:cs="Times New Roman"/>
          <w:sz w:val="24"/>
          <w:szCs w:val="24"/>
        </w:rPr>
        <w:t>Institution affiliations</w:t>
      </w:r>
    </w:p>
    <w:p w14:paraId="2A05D0C9" w14:textId="6C46A842" w:rsidR="00C433FA" w:rsidRDefault="00651FDB" w:rsidP="00C46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46882">
        <w:rPr>
          <w:rFonts w:ascii="Times New Roman" w:hAnsi="Times New Roman" w:cs="Times New Roman"/>
          <w:sz w:val="24"/>
          <w:szCs w:val="24"/>
        </w:rPr>
        <w:t>Date</w:t>
      </w:r>
    </w:p>
    <w:p w14:paraId="6DB1CDFB" w14:textId="77777777" w:rsidR="00C433FA" w:rsidRDefault="00C433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4716E9" w14:textId="77777777" w:rsidR="00C46882" w:rsidRDefault="00C46882" w:rsidP="00C46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59E1B2" w14:textId="77F8C7FE" w:rsidR="00C46882" w:rsidRPr="00C46882" w:rsidRDefault="00C46882" w:rsidP="00C46882">
      <w:pPr>
        <w:rPr>
          <w:rFonts w:ascii="Times New Roman" w:hAnsi="Times New Roman" w:cs="Times New Roman"/>
          <w:sz w:val="24"/>
          <w:szCs w:val="24"/>
        </w:rPr>
      </w:pPr>
    </w:p>
    <w:p w14:paraId="6AC4111C" w14:textId="29EA2AAE" w:rsidR="00C46882" w:rsidRDefault="00651FDB" w:rsidP="00C4688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46882">
        <w:rPr>
          <w:rFonts w:ascii="Times New Roman" w:hAnsi="Times New Roman" w:cs="Times New Roman"/>
          <w:sz w:val="24"/>
          <w:szCs w:val="24"/>
        </w:rPr>
        <w:t>Cyberfeminism refers</w:t>
      </w:r>
      <w:r w:rsidR="00B85A66" w:rsidRPr="00C46882">
        <w:rPr>
          <w:rFonts w:ascii="Times New Roman" w:hAnsi="Times New Roman" w:cs="Times New Roman"/>
          <w:sz w:val="24"/>
          <w:szCs w:val="24"/>
        </w:rPr>
        <w:t xml:space="preserve"> to the movement concerned with fighting the dominance of man using the internet, cyberspace, new media technologies, and information technology</w:t>
      </w:r>
      <w:r w:rsidR="003411F4" w:rsidRPr="00C46882">
        <w:rPr>
          <w:rFonts w:ascii="Times New Roman" w:hAnsi="Times New Roman" w:cs="Times New Roman"/>
          <w:sz w:val="24"/>
          <w:szCs w:val="24"/>
        </w:rPr>
        <w:t xml:space="preserve">. Moreover, it describes the works of feminists that have an interest in re-making the internet, </w:t>
      </w:r>
      <w:r w:rsidR="007A2C5A" w:rsidRPr="00C46882">
        <w:rPr>
          <w:rFonts w:ascii="Times New Roman" w:hAnsi="Times New Roman" w:cs="Times New Roman"/>
          <w:sz w:val="24"/>
          <w:szCs w:val="24"/>
        </w:rPr>
        <w:t>critiquing</w:t>
      </w:r>
      <w:r w:rsidR="003411F4" w:rsidRPr="00C46882">
        <w:rPr>
          <w:rFonts w:ascii="Times New Roman" w:hAnsi="Times New Roman" w:cs="Times New Roman"/>
          <w:sz w:val="24"/>
          <w:szCs w:val="24"/>
        </w:rPr>
        <w:t xml:space="preserve"> it, and theorizing the technologies in general. </w:t>
      </w:r>
      <w:r w:rsidR="000D3CE8" w:rsidRPr="00C46882">
        <w:rPr>
          <w:rFonts w:ascii="Times New Roman" w:hAnsi="Times New Roman" w:cs="Times New Roman"/>
          <w:sz w:val="24"/>
          <w:szCs w:val="24"/>
        </w:rPr>
        <w:t xml:space="preserve">The major aim was to critique the blatant erasure of women from technological discussions. </w:t>
      </w:r>
      <w:r w:rsidR="00EA013A" w:rsidRPr="00C46882">
        <w:rPr>
          <w:rFonts w:ascii="Times New Roman" w:hAnsi="Times New Roman" w:cs="Times New Roman"/>
          <w:sz w:val="24"/>
          <w:szCs w:val="24"/>
        </w:rPr>
        <w:t xml:space="preserve">Cyberfeminism is used every day to label women that are consumed with new technologies and actively take part in the making of it. </w:t>
      </w:r>
      <w:r w:rsidR="00E85C07" w:rsidRPr="00C46882">
        <w:rPr>
          <w:rFonts w:ascii="Times New Roman" w:hAnsi="Times New Roman" w:cs="Times New Roman"/>
          <w:sz w:val="24"/>
          <w:szCs w:val="24"/>
        </w:rPr>
        <w:t xml:space="preserve">Moreover, it's used as a serious engagement with new technologies and their attachments with power against the systematic gender oppression. </w:t>
      </w:r>
      <w:r w:rsidR="00B12B2F" w:rsidRPr="00C46882">
        <w:rPr>
          <w:rFonts w:ascii="Times New Roman" w:hAnsi="Times New Roman" w:cs="Times New Roman"/>
          <w:sz w:val="24"/>
          <w:szCs w:val="24"/>
        </w:rPr>
        <w:t xml:space="preserve"> The perspective of </w:t>
      </w:r>
      <w:r w:rsidR="00F922BF" w:rsidRPr="00C46882">
        <w:rPr>
          <w:rFonts w:ascii="Times New Roman" w:hAnsi="Times New Roman" w:cs="Times New Roman"/>
          <w:sz w:val="24"/>
          <w:szCs w:val="24"/>
        </w:rPr>
        <w:t>cyberfeminism views</w:t>
      </w:r>
      <w:r w:rsidR="00B12B2F" w:rsidRPr="00C46882">
        <w:rPr>
          <w:rFonts w:ascii="Times New Roman" w:hAnsi="Times New Roman" w:cs="Times New Roman"/>
          <w:sz w:val="24"/>
          <w:szCs w:val="24"/>
        </w:rPr>
        <w:t xml:space="preserve"> cyberspace, the internet, and information technology as a means of freedom from the social dominance brought by gender, sexuality, and racial differences. </w:t>
      </w:r>
      <w:r w:rsidR="00F922BF" w:rsidRPr="00C46882">
        <w:rPr>
          <w:rFonts w:ascii="Times New Roman" w:hAnsi="Times New Roman" w:cs="Times New Roman"/>
          <w:sz w:val="24"/>
          <w:szCs w:val="24"/>
        </w:rPr>
        <w:t xml:space="preserve">Based on research by (Gajalla et al, 1999), </w:t>
      </w:r>
      <w:r w:rsidR="009D727E" w:rsidRPr="00C46882">
        <w:rPr>
          <w:rFonts w:ascii="Times New Roman" w:hAnsi="Times New Roman" w:cs="Times New Roman"/>
          <w:sz w:val="24"/>
          <w:szCs w:val="24"/>
        </w:rPr>
        <w:t xml:space="preserve">different cultural and social backgrounds have considered the insinuation that the spread of the internet and internet technology and thus questioning its advantages for women in developing nations. </w:t>
      </w:r>
      <w:r w:rsidR="005127E8" w:rsidRPr="00C46882">
        <w:rPr>
          <w:rFonts w:ascii="Times New Roman" w:hAnsi="Times New Roman" w:cs="Times New Roman"/>
          <w:sz w:val="24"/>
          <w:szCs w:val="24"/>
        </w:rPr>
        <w:t>Cyberfeminism can be promoted through the following strategies. First, the technologica</w:t>
      </w:r>
      <w:r w:rsidR="005528F6" w:rsidRPr="00C46882">
        <w:rPr>
          <w:rFonts w:ascii="Times New Roman" w:hAnsi="Times New Roman" w:cs="Times New Roman"/>
          <w:sz w:val="24"/>
          <w:szCs w:val="24"/>
        </w:rPr>
        <w:t>l</w:t>
      </w:r>
      <w:r w:rsidR="005127E8" w:rsidRPr="00C46882">
        <w:rPr>
          <w:rFonts w:ascii="Times New Roman" w:hAnsi="Times New Roman" w:cs="Times New Roman"/>
          <w:sz w:val="24"/>
          <w:szCs w:val="24"/>
        </w:rPr>
        <w:t xml:space="preserve"> sectors need to avoid the discrimination of women since, in most sectors, women are just as qualified as men. </w:t>
      </w:r>
      <w:r w:rsidR="005528F6" w:rsidRPr="00C46882">
        <w:rPr>
          <w:rFonts w:ascii="Times New Roman" w:hAnsi="Times New Roman" w:cs="Times New Roman"/>
          <w:sz w:val="24"/>
          <w:szCs w:val="24"/>
        </w:rPr>
        <w:t xml:space="preserve">Moreover, discussions concerning technology and the future of the internet should include women. For instance, they may have insightful </w:t>
      </w:r>
      <w:r w:rsidR="0040113D" w:rsidRPr="00C46882">
        <w:rPr>
          <w:rFonts w:ascii="Times New Roman" w:hAnsi="Times New Roman" w:cs="Times New Roman"/>
          <w:sz w:val="24"/>
          <w:szCs w:val="24"/>
        </w:rPr>
        <w:t xml:space="preserve">ideas concerning innovation. </w:t>
      </w:r>
      <w:r w:rsidR="00696155" w:rsidRPr="00C46882">
        <w:rPr>
          <w:rFonts w:ascii="Times New Roman" w:hAnsi="Times New Roman" w:cs="Times New Roman"/>
          <w:sz w:val="24"/>
          <w:szCs w:val="24"/>
        </w:rPr>
        <w:t>Furthermore, allowing them to explore and re-make the internet can ensure that effective deve</w:t>
      </w:r>
      <w:r w:rsidRPr="00C46882">
        <w:rPr>
          <w:rFonts w:ascii="Times New Roman" w:hAnsi="Times New Roman" w:cs="Times New Roman"/>
          <w:sz w:val="24"/>
          <w:szCs w:val="24"/>
        </w:rPr>
        <w:t>l</w:t>
      </w:r>
      <w:r w:rsidR="00696155" w:rsidRPr="00C46882">
        <w:rPr>
          <w:rFonts w:ascii="Times New Roman" w:hAnsi="Times New Roman" w:cs="Times New Roman"/>
          <w:sz w:val="24"/>
          <w:szCs w:val="24"/>
        </w:rPr>
        <w:t xml:space="preserve">opments for the internet. </w:t>
      </w:r>
    </w:p>
    <w:p w14:paraId="177426D0" w14:textId="77777777" w:rsidR="00C46882" w:rsidRDefault="00C46882">
      <w:pPr>
        <w:rPr>
          <w:rFonts w:ascii="Times New Roman" w:hAnsi="Times New Roman" w:cs="Times New Roman"/>
          <w:sz w:val="24"/>
          <w:szCs w:val="24"/>
        </w:rPr>
      </w:pPr>
    </w:p>
    <w:p w14:paraId="676507D3" w14:textId="30700270" w:rsidR="00D42793" w:rsidRDefault="00D42793" w:rsidP="00C4688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41A607F" w14:textId="12F4D1DD" w:rsidR="00C433FA" w:rsidRDefault="00C433FA" w:rsidP="00C4688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523CA13" w14:textId="77777777" w:rsidR="00C433FA" w:rsidRPr="00C46882" w:rsidRDefault="00C433FA" w:rsidP="00C4688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2D49B51" w14:textId="34029D38" w:rsidR="00C46882" w:rsidRPr="00C46882" w:rsidRDefault="00651FDB" w:rsidP="00C468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46882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Reference.</w:t>
      </w:r>
    </w:p>
    <w:p w14:paraId="635632F3" w14:textId="33471010" w:rsidR="00C46882" w:rsidRPr="00C46882" w:rsidRDefault="00651FDB" w:rsidP="00C4688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C468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Gajjala, R., &amp; Mamidipudi, A. (1999). Cyberfeminism, technology, and international development'. </w:t>
      </w:r>
      <w:r w:rsidRPr="00C468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Gende</w:t>
      </w:r>
      <w:r w:rsidRPr="00C468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 &amp; Development</w:t>
      </w:r>
      <w:r w:rsidRPr="00C468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C468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C4688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8-16.</w:t>
      </w:r>
    </w:p>
    <w:sectPr w:rsidR="00C46882" w:rsidRPr="00C46882" w:rsidSect="00C4688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8EA85A" w14:textId="77777777" w:rsidR="00651FDB" w:rsidRDefault="00651FDB">
      <w:pPr>
        <w:spacing w:after="0" w:line="240" w:lineRule="auto"/>
      </w:pPr>
      <w:r>
        <w:separator/>
      </w:r>
    </w:p>
  </w:endnote>
  <w:endnote w:type="continuationSeparator" w:id="0">
    <w:p w14:paraId="369B37D4" w14:textId="77777777" w:rsidR="00651FDB" w:rsidRDefault="0065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7EDFA9" w14:textId="77777777" w:rsidR="00651FDB" w:rsidRDefault="00651FDB">
      <w:pPr>
        <w:spacing w:after="0" w:line="240" w:lineRule="auto"/>
      </w:pPr>
      <w:r>
        <w:separator/>
      </w:r>
    </w:p>
  </w:footnote>
  <w:footnote w:type="continuationSeparator" w:id="0">
    <w:p w14:paraId="53692DE1" w14:textId="77777777" w:rsidR="00651FDB" w:rsidRDefault="00651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693990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A6F5B48" w14:textId="4B74590D" w:rsidR="00C46882" w:rsidRDefault="00651FD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0E147C" w14:textId="77777777" w:rsidR="00C46882" w:rsidRDefault="00C468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0EEB62" w14:textId="2A459B0D" w:rsidR="00C46882" w:rsidRPr="00C46882" w:rsidRDefault="00651FDB">
    <w:pPr>
      <w:pStyle w:val="Header"/>
      <w:rPr>
        <w:rFonts w:ascii="Times New Roman" w:hAnsi="Times New Roman" w:cs="Times New Roman"/>
        <w:sz w:val="24"/>
        <w:szCs w:val="24"/>
      </w:rPr>
    </w:pPr>
    <w:r w:rsidRPr="00C46882">
      <w:rPr>
        <w:rFonts w:ascii="Times New Roman" w:hAnsi="Times New Roman" w:cs="Times New Roman"/>
        <w:sz w:val="24"/>
        <w:szCs w:val="24"/>
      </w:rPr>
      <w:t>Running head: CYBERFEMINISM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793"/>
    <w:rsid w:val="000D3CE8"/>
    <w:rsid w:val="003411F4"/>
    <w:rsid w:val="0040113D"/>
    <w:rsid w:val="005127E8"/>
    <w:rsid w:val="005528F6"/>
    <w:rsid w:val="005A7FB7"/>
    <w:rsid w:val="00651FDB"/>
    <w:rsid w:val="00696155"/>
    <w:rsid w:val="007345A8"/>
    <w:rsid w:val="007A2C5A"/>
    <w:rsid w:val="009D727E"/>
    <w:rsid w:val="00B12B2F"/>
    <w:rsid w:val="00B85A66"/>
    <w:rsid w:val="00C433FA"/>
    <w:rsid w:val="00C46882"/>
    <w:rsid w:val="00D42793"/>
    <w:rsid w:val="00E85C07"/>
    <w:rsid w:val="00EA013A"/>
    <w:rsid w:val="00F54656"/>
    <w:rsid w:val="00F9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566A8"/>
  <w15:chartTrackingRefBased/>
  <w15:docId w15:val="{7CE52D9C-EA33-4D2C-A2B8-05E672D01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6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882"/>
  </w:style>
  <w:style w:type="paragraph" w:styleId="Footer">
    <w:name w:val="footer"/>
    <w:basedOn w:val="Normal"/>
    <w:link w:val="FooterChar"/>
    <w:uiPriority w:val="99"/>
    <w:unhideWhenUsed/>
    <w:rsid w:val="00C46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2020-12-07T13:44:00Z</dcterms:created>
  <dcterms:modified xsi:type="dcterms:W3CDTF">2020-12-07T14:36:00Z</dcterms:modified>
</cp:coreProperties>
</file>