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p>
    <w:p w:rsidR="00BF25AC" w:rsidRPr="008A192C" w:rsidRDefault="008A192C" w:rsidP="008A192C">
      <w:pPr>
        <w:spacing w:line="480" w:lineRule="auto"/>
        <w:jc w:val="center"/>
        <w:rPr>
          <w:rFonts w:ascii="Times New Roman" w:hAnsi="Times New Roman" w:cs="Times New Roman"/>
          <w:color w:val="1B1B1B"/>
          <w:sz w:val="24"/>
          <w:szCs w:val="24"/>
          <w:shd w:val="clear" w:color="auto" w:fill="FFFFFF"/>
        </w:rPr>
      </w:pPr>
      <w:r w:rsidRPr="008A192C">
        <w:rPr>
          <w:rFonts w:ascii="Times New Roman" w:hAnsi="Times New Roman" w:cs="Times New Roman"/>
          <w:color w:val="1B1B1B"/>
          <w:sz w:val="24"/>
          <w:szCs w:val="24"/>
          <w:shd w:val="clear" w:color="auto" w:fill="FFFFFF"/>
        </w:rPr>
        <w:t>Discussion #2: As a professional nurse</w:t>
      </w: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r w:rsidRPr="008A192C">
        <w:rPr>
          <w:rFonts w:ascii="Times New Roman" w:hAnsi="Times New Roman" w:cs="Times New Roman"/>
          <w:color w:val="1B1B1B"/>
          <w:sz w:val="24"/>
          <w:szCs w:val="24"/>
          <w:shd w:val="clear" w:color="auto" w:fill="FFFFFF"/>
        </w:rPr>
        <w:t>Name</w:t>
      </w: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r w:rsidRPr="008A192C">
        <w:rPr>
          <w:rFonts w:ascii="Times New Roman" w:hAnsi="Times New Roman" w:cs="Times New Roman"/>
          <w:color w:val="1B1B1B"/>
          <w:sz w:val="24"/>
          <w:szCs w:val="24"/>
          <w:shd w:val="clear" w:color="auto" w:fill="FFFFFF"/>
        </w:rPr>
        <w:t>Instructor</w:t>
      </w: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r w:rsidRPr="008A192C">
        <w:rPr>
          <w:rFonts w:ascii="Times New Roman" w:hAnsi="Times New Roman" w:cs="Times New Roman"/>
          <w:color w:val="1B1B1B"/>
          <w:sz w:val="24"/>
          <w:szCs w:val="24"/>
          <w:shd w:val="clear" w:color="auto" w:fill="FFFFFF"/>
        </w:rPr>
        <w:t>Course</w:t>
      </w:r>
    </w:p>
    <w:p w:rsidR="00BF25AC" w:rsidRPr="008A192C" w:rsidRDefault="00BF25AC" w:rsidP="008A192C">
      <w:pPr>
        <w:spacing w:line="480" w:lineRule="auto"/>
        <w:jc w:val="center"/>
        <w:rPr>
          <w:rFonts w:ascii="Times New Roman" w:hAnsi="Times New Roman" w:cs="Times New Roman"/>
          <w:color w:val="1B1B1B"/>
          <w:sz w:val="24"/>
          <w:szCs w:val="24"/>
          <w:shd w:val="clear" w:color="auto" w:fill="FFFFFF"/>
        </w:rPr>
      </w:pPr>
      <w:r w:rsidRPr="008A192C">
        <w:rPr>
          <w:rFonts w:ascii="Times New Roman" w:hAnsi="Times New Roman" w:cs="Times New Roman"/>
          <w:color w:val="1B1B1B"/>
          <w:sz w:val="24"/>
          <w:szCs w:val="24"/>
          <w:shd w:val="clear" w:color="auto" w:fill="FFFFFF"/>
        </w:rPr>
        <w:t>Date</w:t>
      </w: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BF25AC" w:rsidRPr="008A192C" w:rsidRDefault="00BF25AC" w:rsidP="008A192C">
      <w:pPr>
        <w:spacing w:line="480" w:lineRule="auto"/>
        <w:rPr>
          <w:rFonts w:ascii="Times New Roman" w:hAnsi="Times New Roman" w:cs="Times New Roman"/>
          <w:color w:val="1B1B1B"/>
          <w:sz w:val="24"/>
          <w:szCs w:val="24"/>
          <w:shd w:val="clear" w:color="auto" w:fill="FFFFFF"/>
        </w:rPr>
      </w:pPr>
    </w:p>
    <w:p w:rsidR="008A192C" w:rsidRPr="008A192C" w:rsidRDefault="008A192C" w:rsidP="008A192C">
      <w:pPr>
        <w:spacing w:line="480" w:lineRule="auto"/>
        <w:rPr>
          <w:rFonts w:ascii="Times New Roman" w:hAnsi="Times New Roman" w:cs="Times New Roman"/>
          <w:b/>
          <w:color w:val="1B1B1B"/>
          <w:sz w:val="24"/>
          <w:szCs w:val="24"/>
          <w:shd w:val="clear" w:color="auto" w:fill="FFFFFF"/>
        </w:rPr>
      </w:pPr>
      <w:r w:rsidRPr="008A192C">
        <w:rPr>
          <w:rFonts w:ascii="Times New Roman" w:hAnsi="Times New Roman" w:cs="Times New Roman"/>
          <w:b/>
          <w:color w:val="1B1B1B"/>
          <w:sz w:val="24"/>
          <w:szCs w:val="24"/>
          <w:shd w:val="clear" w:color="auto" w:fill="FFFFFF"/>
        </w:rPr>
        <w:lastRenderedPageBreak/>
        <w:t xml:space="preserve">As a professional nurse, what are some ways in which you are able to reach out to members of the community who do not have access to healthcare reform? </w:t>
      </w:r>
    </w:p>
    <w:p w:rsidR="008A192C" w:rsidRDefault="008A192C" w:rsidP="008A192C">
      <w:pPr>
        <w:spacing w:line="480" w:lineRule="auto"/>
        <w:ind w:firstLine="720"/>
        <w:rPr>
          <w:rFonts w:ascii="Times New Roman" w:hAnsi="Times New Roman" w:cs="Times New Roman"/>
          <w:sz w:val="24"/>
          <w:szCs w:val="24"/>
        </w:rPr>
      </w:pPr>
      <w:r w:rsidRPr="008A192C">
        <w:rPr>
          <w:rFonts w:ascii="Times New Roman" w:hAnsi="Times New Roman" w:cs="Times New Roman"/>
          <w:sz w:val="24"/>
          <w:szCs w:val="24"/>
        </w:rPr>
        <w:t>Healthcare is an essential aspect that any community primarily needs to access. Many of the community members in rural areas do not have access to reforms regarding healthcare. However, healthcare access grants government and health ministry the responsibility for necessary health care by community members (Institute of Medicine (U.S.), 2011). As professional nurses are mostly concerned with care provision for patients, review of healthcare service system should allow more nurses to work in the rural community dispensaries. This will help access community members or patients who physically are unable to reach out long-distant health facilities. The nurses should ensure maximum coordination and utilization of care models which will give easy access to healthcare by the community members. Nurses also maximally contribute towards healthcare access to the patients in the community through group sharing of patients’ appointments having similar diseases. Switching and implementation of Telehealth healthcare operation mode will greatly earn a solution to community members and patients for healthcare access. Government and ministry of health funding of nurses will help accessibility of the community remote areas hence easy reach of healthcare for patients and community members</w:t>
      </w:r>
      <w:r>
        <w:rPr>
          <w:rFonts w:ascii="Times New Roman" w:hAnsi="Times New Roman" w:cs="Times New Roman"/>
          <w:sz w:val="24"/>
          <w:szCs w:val="24"/>
        </w:rPr>
        <w:t xml:space="preserve">. </w:t>
      </w:r>
    </w:p>
    <w:p w:rsidR="008A192C" w:rsidRDefault="008A192C" w:rsidP="008A192C">
      <w:pPr>
        <w:spacing w:line="480" w:lineRule="auto"/>
        <w:ind w:firstLine="720"/>
        <w:rPr>
          <w:rFonts w:ascii="Times New Roman" w:hAnsi="Times New Roman" w:cs="Times New Roman"/>
          <w:sz w:val="24"/>
          <w:szCs w:val="24"/>
        </w:rPr>
      </w:pPr>
    </w:p>
    <w:p w:rsidR="008A192C" w:rsidRDefault="008A192C" w:rsidP="008A192C">
      <w:pPr>
        <w:spacing w:line="480" w:lineRule="auto"/>
        <w:ind w:firstLine="720"/>
        <w:rPr>
          <w:rFonts w:ascii="Times New Roman" w:hAnsi="Times New Roman" w:cs="Times New Roman"/>
          <w:sz w:val="24"/>
          <w:szCs w:val="24"/>
        </w:rPr>
      </w:pPr>
    </w:p>
    <w:p w:rsidR="008A192C" w:rsidRDefault="008A192C" w:rsidP="008A192C">
      <w:pPr>
        <w:spacing w:line="480" w:lineRule="auto"/>
        <w:ind w:firstLine="720"/>
        <w:rPr>
          <w:rFonts w:ascii="Times New Roman" w:hAnsi="Times New Roman" w:cs="Times New Roman"/>
          <w:sz w:val="24"/>
          <w:szCs w:val="24"/>
        </w:rPr>
      </w:pPr>
    </w:p>
    <w:p w:rsidR="008A192C" w:rsidRPr="008A192C" w:rsidRDefault="008A192C" w:rsidP="008A192C">
      <w:pPr>
        <w:spacing w:line="480" w:lineRule="auto"/>
        <w:ind w:firstLine="720"/>
        <w:rPr>
          <w:rFonts w:ascii="Times New Roman" w:hAnsi="Times New Roman" w:cs="Times New Roman"/>
          <w:sz w:val="24"/>
          <w:szCs w:val="24"/>
        </w:rPr>
      </w:pPr>
    </w:p>
    <w:p w:rsidR="008A192C" w:rsidRPr="008A192C" w:rsidRDefault="008A192C" w:rsidP="008A192C">
      <w:pPr>
        <w:spacing w:line="480" w:lineRule="auto"/>
        <w:jc w:val="center"/>
        <w:rPr>
          <w:rFonts w:ascii="Times New Roman" w:hAnsi="Times New Roman" w:cs="Times New Roman"/>
          <w:sz w:val="24"/>
          <w:szCs w:val="24"/>
        </w:rPr>
      </w:pPr>
      <w:r w:rsidRPr="008A192C">
        <w:rPr>
          <w:rFonts w:ascii="Times New Roman" w:hAnsi="Times New Roman" w:cs="Times New Roman"/>
          <w:sz w:val="24"/>
          <w:szCs w:val="24"/>
        </w:rPr>
        <w:lastRenderedPageBreak/>
        <w:t>Reference</w:t>
      </w:r>
    </w:p>
    <w:p w:rsidR="008A192C" w:rsidRPr="008A192C" w:rsidRDefault="008A192C" w:rsidP="008A192C">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A192C">
        <w:rPr>
          <w:rFonts w:ascii="Times New Roman" w:eastAsia="Times New Roman" w:hAnsi="Times New Roman" w:cs="Times New Roman"/>
          <w:vanish/>
          <w:sz w:val="24"/>
          <w:szCs w:val="24"/>
        </w:rPr>
        <w:t>Top of Form</w:t>
      </w:r>
    </w:p>
    <w:p w:rsidR="008A192C" w:rsidRPr="008A192C" w:rsidRDefault="008A192C" w:rsidP="008A192C">
      <w:pPr>
        <w:spacing w:after="0" w:line="480" w:lineRule="auto"/>
        <w:ind w:left="720" w:hanging="720"/>
        <w:rPr>
          <w:rFonts w:ascii="Times New Roman" w:eastAsia="Times New Roman" w:hAnsi="Times New Roman" w:cs="Times New Roman"/>
          <w:sz w:val="24"/>
          <w:szCs w:val="24"/>
        </w:rPr>
      </w:pPr>
      <w:r w:rsidRPr="008A192C">
        <w:rPr>
          <w:rFonts w:ascii="Times New Roman" w:eastAsia="Times New Roman" w:hAnsi="Times New Roman" w:cs="Times New Roman"/>
          <w:sz w:val="24"/>
          <w:szCs w:val="24"/>
        </w:rPr>
        <w:t xml:space="preserve">Committee on the Robert Wood Johnson Foundation Initiative on the Future of Nursing, at the Institute of Medicine., Robert Wood Johnson Foundation., &amp; Institute of Medicine (U.S.). (2011). </w:t>
      </w:r>
      <w:r w:rsidRPr="008A192C">
        <w:rPr>
          <w:rFonts w:ascii="Times New Roman" w:eastAsia="Times New Roman" w:hAnsi="Times New Roman" w:cs="Times New Roman"/>
          <w:i/>
          <w:iCs/>
          <w:sz w:val="24"/>
          <w:szCs w:val="24"/>
        </w:rPr>
        <w:t>The future of nursing: Leading change, advancing health</w:t>
      </w:r>
      <w:r w:rsidRPr="008A192C">
        <w:rPr>
          <w:rFonts w:ascii="Times New Roman" w:eastAsia="Times New Roman" w:hAnsi="Times New Roman" w:cs="Times New Roman"/>
          <w:sz w:val="24"/>
          <w:szCs w:val="24"/>
        </w:rPr>
        <w:t xml:space="preserve">. Washington, D.C: National Academies Press. </w:t>
      </w:r>
    </w:p>
    <w:p w:rsidR="00871B25" w:rsidRPr="008A192C" w:rsidRDefault="00871B25" w:rsidP="008A192C">
      <w:pPr>
        <w:spacing w:line="480" w:lineRule="auto"/>
        <w:rPr>
          <w:rFonts w:ascii="Times New Roman" w:hAnsi="Times New Roman" w:cs="Times New Roman"/>
          <w:sz w:val="24"/>
          <w:szCs w:val="24"/>
        </w:rPr>
      </w:pPr>
    </w:p>
    <w:sectPr w:rsidR="00871B25" w:rsidRPr="008A192C" w:rsidSect="00BF25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9CF" w:rsidRDefault="00A309CF" w:rsidP="00BF25AC">
      <w:pPr>
        <w:spacing w:after="0" w:line="240" w:lineRule="auto"/>
      </w:pPr>
      <w:r>
        <w:separator/>
      </w:r>
    </w:p>
  </w:endnote>
  <w:endnote w:type="continuationSeparator" w:id="1">
    <w:p w:rsidR="00A309CF" w:rsidRDefault="00A309CF" w:rsidP="00BF2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9CF" w:rsidRDefault="00A309CF" w:rsidP="00BF25AC">
      <w:pPr>
        <w:spacing w:after="0" w:line="240" w:lineRule="auto"/>
      </w:pPr>
      <w:r>
        <w:separator/>
      </w:r>
    </w:p>
  </w:footnote>
  <w:footnote w:type="continuationSeparator" w:id="1">
    <w:p w:rsidR="00A309CF" w:rsidRDefault="00A309CF" w:rsidP="00BF25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955083"/>
      <w:docPartObj>
        <w:docPartGallery w:val="Page Numbers (Top of Page)"/>
        <w:docPartUnique/>
      </w:docPartObj>
    </w:sdtPr>
    <w:sdtContent>
      <w:p w:rsidR="00BF25AC" w:rsidRPr="00BF25AC" w:rsidRDefault="008A192C">
        <w:pPr>
          <w:pStyle w:val="Header"/>
          <w:rPr>
            <w:rFonts w:ascii="Times New Roman" w:hAnsi="Times New Roman" w:cs="Times New Roman"/>
            <w:sz w:val="24"/>
            <w:szCs w:val="24"/>
          </w:rPr>
        </w:pPr>
        <w:r>
          <w:rPr>
            <w:rFonts w:ascii="Times New Roman" w:hAnsi="Times New Roman" w:cs="Times New Roman"/>
            <w:sz w:val="24"/>
            <w:szCs w:val="24"/>
          </w:rPr>
          <w:t>PROFESSIONAL NURSE</w:t>
        </w:r>
        <w:r w:rsidR="00BF25AC" w:rsidRPr="00BF25AC">
          <w:rPr>
            <w:rFonts w:ascii="Times New Roman" w:hAnsi="Times New Roman" w:cs="Times New Roman"/>
            <w:sz w:val="24"/>
            <w:szCs w:val="24"/>
          </w:rPr>
          <w:tab/>
        </w:r>
        <w:r w:rsidR="00BF25AC" w:rsidRPr="00BF25AC">
          <w:rPr>
            <w:rFonts w:ascii="Times New Roman" w:hAnsi="Times New Roman" w:cs="Times New Roman"/>
            <w:sz w:val="24"/>
            <w:szCs w:val="24"/>
          </w:rPr>
          <w:tab/>
        </w:r>
        <w:r w:rsidR="00BF25AC" w:rsidRPr="00BF25AC">
          <w:rPr>
            <w:rFonts w:ascii="Times New Roman" w:hAnsi="Times New Roman" w:cs="Times New Roman"/>
            <w:sz w:val="24"/>
            <w:szCs w:val="24"/>
          </w:rPr>
          <w:fldChar w:fldCharType="begin"/>
        </w:r>
        <w:r w:rsidR="00BF25AC" w:rsidRPr="00BF25AC">
          <w:rPr>
            <w:rFonts w:ascii="Times New Roman" w:hAnsi="Times New Roman" w:cs="Times New Roman"/>
            <w:sz w:val="24"/>
            <w:szCs w:val="24"/>
          </w:rPr>
          <w:instrText xml:space="preserve"> PAGE   \* MERGEFORMAT </w:instrText>
        </w:r>
        <w:r w:rsidR="00BF25AC" w:rsidRPr="00BF25AC">
          <w:rPr>
            <w:rFonts w:ascii="Times New Roman" w:hAnsi="Times New Roman" w:cs="Times New Roman"/>
            <w:sz w:val="24"/>
            <w:szCs w:val="24"/>
          </w:rPr>
          <w:fldChar w:fldCharType="separate"/>
        </w:r>
        <w:r>
          <w:rPr>
            <w:rFonts w:ascii="Times New Roman" w:hAnsi="Times New Roman" w:cs="Times New Roman"/>
            <w:noProof/>
            <w:sz w:val="24"/>
            <w:szCs w:val="24"/>
          </w:rPr>
          <w:t>2</w:t>
        </w:r>
        <w:r w:rsidR="00BF25AC" w:rsidRPr="00BF25A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5AC" w:rsidRPr="00BF25AC" w:rsidRDefault="00BF25AC" w:rsidP="00BF25AC">
    <w:pPr>
      <w:pStyle w:val="Header"/>
      <w:jc w:val="right"/>
      <w:rPr>
        <w:rFonts w:ascii="Times New Roman" w:hAnsi="Times New Roman" w:cs="Times New Roman"/>
        <w:sz w:val="24"/>
        <w:szCs w:val="24"/>
      </w:rPr>
    </w:pPr>
    <w:r w:rsidRPr="00BF25AC">
      <w:rPr>
        <w:rFonts w:ascii="Times New Roman" w:hAnsi="Times New Roman" w:cs="Times New Roman"/>
        <w:sz w:val="24"/>
        <w:szCs w:val="24"/>
      </w:rPr>
      <w:t xml:space="preserve">Running head: </w:t>
    </w:r>
    <w:r w:rsidR="008A192C">
      <w:rPr>
        <w:rFonts w:ascii="Times New Roman" w:hAnsi="Times New Roman" w:cs="Times New Roman"/>
        <w:sz w:val="24"/>
        <w:szCs w:val="24"/>
      </w:rPr>
      <w:t>PROFESSIONAL NURSE</w:t>
    </w:r>
    <w:r w:rsidRPr="00BF25AC">
      <w:rPr>
        <w:rFonts w:ascii="Times New Roman" w:hAnsi="Times New Roman" w:cs="Times New Roman"/>
        <w:sz w:val="24"/>
        <w:szCs w:val="24"/>
      </w:rPr>
      <w:t xml:space="preserve"> </w:t>
    </w:r>
    <w:r w:rsidRPr="00BF25AC">
      <w:rPr>
        <w:rFonts w:ascii="Times New Roman" w:hAnsi="Times New Roman" w:cs="Times New Roman"/>
        <w:sz w:val="24"/>
        <w:szCs w:val="24"/>
      </w:rPr>
      <w:tab/>
    </w:r>
    <w:r w:rsidRPr="00BF25AC">
      <w:rPr>
        <w:rFonts w:ascii="Times New Roman" w:hAnsi="Times New Roman" w:cs="Times New Roman"/>
        <w:sz w:val="24"/>
        <w:szCs w:val="24"/>
      </w:rPr>
      <w:tab/>
    </w:r>
    <w:sdt>
      <w:sdtPr>
        <w:rPr>
          <w:rFonts w:ascii="Times New Roman" w:hAnsi="Times New Roman" w:cs="Times New Roman"/>
          <w:sz w:val="24"/>
          <w:szCs w:val="24"/>
        </w:rPr>
        <w:id w:val="147955047"/>
        <w:docPartObj>
          <w:docPartGallery w:val="Page Numbers (Top of Page)"/>
          <w:docPartUnique/>
        </w:docPartObj>
      </w:sdtPr>
      <w:sdtContent>
        <w:r w:rsidRPr="00BF25AC">
          <w:rPr>
            <w:rFonts w:ascii="Times New Roman" w:hAnsi="Times New Roman" w:cs="Times New Roman"/>
            <w:sz w:val="24"/>
            <w:szCs w:val="24"/>
          </w:rPr>
          <w:fldChar w:fldCharType="begin"/>
        </w:r>
        <w:r w:rsidRPr="00BF25AC">
          <w:rPr>
            <w:rFonts w:ascii="Times New Roman" w:hAnsi="Times New Roman" w:cs="Times New Roman"/>
            <w:sz w:val="24"/>
            <w:szCs w:val="24"/>
          </w:rPr>
          <w:instrText xml:space="preserve"> PAGE   \* MERGEFORMAT </w:instrText>
        </w:r>
        <w:r w:rsidRPr="00BF25AC">
          <w:rPr>
            <w:rFonts w:ascii="Times New Roman" w:hAnsi="Times New Roman" w:cs="Times New Roman"/>
            <w:sz w:val="24"/>
            <w:szCs w:val="24"/>
          </w:rPr>
          <w:fldChar w:fldCharType="separate"/>
        </w:r>
        <w:r w:rsidR="008A192C">
          <w:rPr>
            <w:rFonts w:ascii="Times New Roman" w:hAnsi="Times New Roman" w:cs="Times New Roman"/>
            <w:noProof/>
            <w:sz w:val="24"/>
            <w:szCs w:val="24"/>
          </w:rPr>
          <w:t>1</w:t>
        </w:r>
        <w:r w:rsidRPr="00BF25A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25AC"/>
    <w:rsid w:val="00871B25"/>
    <w:rsid w:val="008A192C"/>
    <w:rsid w:val="00A309CF"/>
    <w:rsid w:val="00BF25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5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5AC"/>
  </w:style>
  <w:style w:type="paragraph" w:styleId="Footer">
    <w:name w:val="footer"/>
    <w:basedOn w:val="Normal"/>
    <w:link w:val="FooterChar"/>
    <w:uiPriority w:val="99"/>
    <w:semiHidden/>
    <w:unhideWhenUsed/>
    <w:rsid w:val="00BF25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25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2018-02-14T06:36:00Z</dcterms:created>
  <dcterms:modified xsi:type="dcterms:W3CDTF">2018-02-14T06:36:00Z</dcterms:modified>
</cp:coreProperties>
</file>