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F27A9C">
      <w:pPr>
        <w:spacing w:line="480" w:lineRule="auto"/>
        <w:ind w:firstLine="720"/>
        <w:jc w:val="center"/>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F27A9C" w:rsidP="00F27A9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Assignment</w:t>
      </w:r>
    </w:p>
    <w:p w:rsidR="00F27A9C" w:rsidRDefault="00F27A9C" w:rsidP="00F27A9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27A9C" w:rsidRDefault="00F27A9C" w:rsidP="00F27A9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CC334F">
      <w:pPr>
        <w:spacing w:line="480" w:lineRule="auto"/>
        <w:ind w:firstLine="720"/>
        <w:jc w:val="both"/>
        <w:rPr>
          <w:rFonts w:ascii="Times New Roman" w:hAnsi="Times New Roman" w:cs="Times New Roman"/>
          <w:sz w:val="24"/>
          <w:szCs w:val="24"/>
        </w:rPr>
      </w:pPr>
    </w:p>
    <w:p w:rsidR="00A96B9A" w:rsidRDefault="00A96B9A" w:rsidP="00F27A9C">
      <w:pPr>
        <w:spacing w:line="480" w:lineRule="auto"/>
        <w:jc w:val="both"/>
        <w:rPr>
          <w:rFonts w:ascii="Times New Roman" w:hAnsi="Times New Roman" w:cs="Times New Roman"/>
          <w:sz w:val="24"/>
          <w:szCs w:val="24"/>
        </w:rPr>
      </w:pPr>
    </w:p>
    <w:p w:rsidR="00CC334F" w:rsidRPr="00CC334F" w:rsidRDefault="00CC334F" w:rsidP="00CC334F">
      <w:pPr>
        <w:spacing w:line="480" w:lineRule="auto"/>
        <w:ind w:firstLine="720"/>
        <w:jc w:val="both"/>
        <w:rPr>
          <w:rFonts w:ascii="Times New Roman" w:hAnsi="Times New Roman" w:cs="Times New Roman"/>
          <w:sz w:val="24"/>
          <w:szCs w:val="24"/>
        </w:rPr>
      </w:pPr>
      <w:r w:rsidRPr="00CC334F">
        <w:rPr>
          <w:rFonts w:ascii="Times New Roman" w:hAnsi="Times New Roman" w:cs="Times New Roman"/>
          <w:sz w:val="24"/>
          <w:szCs w:val="24"/>
        </w:rPr>
        <w:lastRenderedPageBreak/>
        <w:t xml:space="preserve">The young teachers have started to participate and understand the changes in the literacy ecology, despite their competence as writers and leaders. Their participation is precisely in the adoption of the view of attention worthiness of digital wring in schools. Hicks and </w:t>
      </w:r>
      <w:proofErr w:type="spellStart"/>
      <w:r w:rsidRPr="00CC334F">
        <w:rPr>
          <w:rFonts w:ascii="Times New Roman" w:hAnsi="Times New Roman" w:cs="Times New Roman"/>
          <w:sz w:val="24"/>
          <w:szCs w:val="24"/>
        </w:rPr>
        <w:t>Grabill</w:t>
      </w:r>
      <w:proofErr w:type="spellEnd"/>
      <w:r w:rsidRPr="00CC334F">
        <w:rPr>
          <w:rFonts w:ascii="Times New Roman" w:hAnsi="Times New Roman" w:cs="Times New Roman"/>
          <w:sz w:val="24"/>
          <w:szCs w:val="24"/>
        </w:rPr>
        <w:t xml:space="preserve"> observes the following in their article: "The use of Information Communication Technology (ICTs) in school is not enough; the critical understanding of the way these technologies of writing enable new communications that are meaningful and literacies, should also be considered pedagogical functions and core curricular of English education" (307). It is difficult to adopt this perspective as shown in our teacher educators' experience, particularly in Kristen's course context. We, therefore, feel the social reasons that compel to adopt digital writing.</w:t>
      </w:r>
    </w:p>
    <w:p w:rsidR="00725821" w:rsidRDefault="00CC334F" w:rsidP="00CC334F">
      <w:pPr>
        <w:spacing w:line="480" w:lineRule="auto"/>
        <w:jc w:val="both"/>
        <w:rPr>
          <w:rFonts w:ascii="Times New Roman" w:hAnsi="Times New Roman" w:cs="Times New Roman"/>
          <w:sz w:val="24"/>
          <w:szCs w:val="24"/>
        </w:rPr>
      </w:pPr>
      <w:r w:rsidRPr="00CC334F">
        <w:rPr>
          <w:rFonts w:ascii="Times New Roman" w:hAnsi="Times New Roman" w:cs="Times New Roman"/>
          <w:sz w:val="24"/>
          <w:szCs w:val="24"/>
        </w:rPr>
        <w:t xml:space="preserve">  </w:t>
      </w:r>
    </w:p>
    <w:p w:rsidR="00B13258" w:rsidRDefault="00B13258" w:rsidP="00CC334F">
      <w:pPr>
        <w:spacing w:line="480" w:lineRule="auto"/>
        <w:jc w:val="both"/>
        <w:rPr>
          <w:rFonts w:ascii="Times New Roman" w:hAnsi="Times New Roman" w:cs="Times New Roman"/>
          <w:sz w:val="24"/>
          <w:szCs w:val="24"/>
        </w:rPr>
      </w:pPr>
    </w:p>
    <w:p w:rsidR="00B13258" w:rsidRDefault="00B13258" w:rsidP="00CC334F">
      <w:pPr>
        <w:spacing w:line="480" w:lineRule="auto"/>
        <w:jc w:val="both"/>
        <w:rPr>
          <w:rFonts w:ascii="Times New Roman" w:hAnsi="Times New Roman" w:cs="Times New Roman"/>
          <w:sz w:val="24"/>
          <w:szCs w:val="24"/>
        </w:rPr>
      </w:pPr>
    </w:p>
    <w:p w:rsidR="00B13258" w:rsidRDefault="00B13258" w:rsidP="00CC334F">
      <w:pPr>
        <w:spacing w:line="480" w:lineRule="auto"/>
        <w:jc w:val="both"/>
        <w:rPr>
          <w:rFonts w:ascii="Times New Roman" w:hAnsi="Times New Roman" w:cs="Times New Roman"/>
          <w:sz w:val="24"/>
          <w:szCs w:val="24"/>
        </w:rPr>
      </w:pPr>
    </w:p>
    <w:p w:rsidR="00B13258" w:rsidRDefault="00B13258" w:rsidP="00CC334F">
      <w:pPr>
        <w:spacing w:line="480" w:lineRule="auto"/>
        <w:jc w:val="both"/>
        <w:rPr>
          <w:rFonts w:ascii="Times New Roman" w:hAnsi="Times New Roman" w:cs="Times New Roman"/>
          <w:sz w:val="24"/>
          <w:szCs w:val="24"/>
        </w:rPr>
      </w:pPr>
    </w:p>
    <w:p w:rsidR="00B13258" w:rsidRDefault="00B13258" w:rsidP="00CC334F">
      <w:pPr>
        <w:spacing w:line="480" w:lineRule="auto"/>
        <w:jc w:val="both"/>
        <w:rPr>
          <w:rFonts w:ascii="Times New Roman" w:hAnsi="Times New Roman" w:cs="Times New Roman"/>
          <w:sz w:val="24"/>
          <w:szCs w:val="24"/>
        </w:rPr>
      </w:pPr>
    </w:p>
    <w:p w:rsidR="00B13258" w:rsidRDefault="00B13258" w:rsidP="00CC334F">
      <w:pPr>
        <w:spacing w:line="480" w:lineRule="auto"/>
        <w:jc w:val="both"/>
        <w:rPr>
          <w:rFonts w:ascii="Times New Roman" w:hAnsi="Times New Roman" w:cs="Times New Roman"/>
          <w:sz w:val="24"/>
          <w:szCs w:val="24"/>
        </w:rPr>
      </w:pPr>
    </w:p>
    <w:p w:rsidR="00B13258" w:rsidRDefault="00B13258" w:rsidP="00CC334F">
      <w:pPr>
        <w:spacing w:line="480" w:lineRule="auto"/>
        <w:jc w:val="both"/>
        <w:rPr>
          <w:rFonts w:ascii="Times New Roman" w:hAnsi="Times New Roman" w:cs="Times New Roman"/>
          <w:sz w:val="24"/>
          <w:szCs w:val="24"/>
        </w:rPr>
      </w:pPr>
    </w:p>
    <w:p w:rsidR="00B13258" w:rsidRDefault="00B13258" w:rsidP="00CC334F">
      <w:pPr>
        <w:spacing w:line="480" w:lineRule="auto"/>
        <w:jc w:val="both"/>
        <w:rPr>
          <w:rFonts w:ascii="Times New Roman" w:hAnsi="Times New Roman" w:cs="Times New Roman"/>
          <w:sz w:val="24"/>
          <w:szCs w:val="24"/>
        </w:rPr>
      </w:pPr>
    </w:p>
    <w:p w:rsidR="00F27A9C" w:rsidRDefault="00F27A9C" w:rsidP="00CC334F">
      <w:pPr>
        <w:spacing w:line="480" w:lineRule="auto"/>
        <w:jc w:val="both"/>
        <w:rPr>
          <w:rFonts w:ascii="Times New Roman" w:hAnsi="Times New Roman" w:cs="Times New Roman"/>
          <w:sz w:val="24"/>
          <w:szCs w:val="24"/>
        </w:rPr>
      </w:pPr>
    </w:p>
    <w:p w:rsidR="00F27A9C" w:rsidRDefault="00F27A9C" w:rsidP="00CC334F">
      <w:pPr>
        <w:spacing w:line="480" w:lineRule="auto"/>
        <w:jc w:val="both"/>
        <w:rPr>
          <w:rFonts w:ascii="Times New Roman" w:hAnsi="Times New Roman" w:cs="Times New Roman"/>
          <w:sz w:val="24"/>
          <w:szCs w:val="24"/>
        </w:rPr>
      </w:pPr>
    </w:p>
    <w:p w:rsidR="00B13258" w:rsidRDefault="00B13258" w:rsidP="00B132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13258" w:rsidRPr="00A96B9A" w:rsidRDefault="00B13258" w:rsidP="00A96B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Turner, Kristen Haw</w:t>
      </w:r>
      <w:bookmarkStart w:id="0" w:name="_GoBack"/>
      <w:bookmarkEnd w:id="0"/>
      <w:r>
        <w:rPr>
          <w:rFonts w:ascii="Times New Roman" w:hAnsi="Times New Roman" w:cs="Times New Roman"/>
          <w:sz w:val="24"/>
          <w:szCs w:val="24"/>
        </w:rPr>
        <w:t xml:space="preserve">ley, and Troy Hicks. </w:t>
      </w:r>
      <w:r w:rsidR="00A96B9A">
        <w:rPr>
          <w:rFonts w:ascii="Times New Roman" w:hAnsi="Times New Roman" w:cs="Times New Roman"/>
          <w:sz w:val="24"/>
          <w:szCs w:val="24"/>
        </w:rPr>
        <w:t>“That’s</w:t>
      </w:r>
      <w:r>
        <w:rPr>
          <w:rFonts w:ascii="Times New Roman" w:hAnsi="Times New Roman" w:cs="Times New Roman"/>
          <w:sz w:val="24"/>
          <w:szCs w:val="24"/>
        </w:rPr>
        <w:t xml:space="preserve"> not Writing’: Exploring the Intersection of Digital Writing,</w:t>
      </w:r>
      <w:r w:rsidR="00A96B9A">
        <w:rPr>
          <w:rFonts w:ascii="Times New Roman" w:hAnsi="Times New Roman" w:cs="Times New Roman"/>
          <w:sz w:val="24"/>
          <w:szCs w:val="24"/>
        </w:rPr>
        <w:t xml:space="preserve"> Community Literacy, and Social Justice.”</w:t>
      </w:r>
      <w:r w:rsidR="00A96B9A">
        <w:rPr>
          <w:rFonts w:ascii="Times New Roman" w:hAnsi="Times New Roman" w:cs="Times New Roman"/>
          <w:i/>
          <w:sz w:val="24"/>
          <w:szCs w:val="24"/>
        </w:rPr>
        <w:t xml:space="preserve"> Community Literacy Journal</w:t>
      </w:r>
      <w:r w:rsidR="00A96B9A">
        <w:rPr>
          <w:rFonts w:ascii="Times New Roman" w:hAnsi="Times New Roman" w:cs="Times New Roman"/>
          <w:sz w:val="24"/>
          <w:szCs w:val="24"/>
        </w:rPr>
        <w:t xml:space="preserve"> 6.1 (2015) 55-78.</w:t>
      </w:r>
    </w:p>
    <w:sectPr w:rsidR="00B13258" w:rsidRPr="00A96B9A" w:rsidSect="00A96B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364" w:rsidRDefault="00410364" w:rsidP="00A96B9A">
      <w:pPr>
        <w:spacing w:after="0" w:line="240" w:lineRule="auto"/>
      </w:pPr>
      <w:r>
        <w:separator/>
      </w:r>
    </w:p>
  </w:endnote>
  <w:endnote w:type="continuationSeparator" w:id="0">
    <w:p w:rsidR="00410364" w:rsidRDefault="00410364" w:rsidP="00A96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364" w:rsidRDefault="00410364" w:rsidP="00A96B9A">
      <w:pPr>
        <w:spacing w:after="0" w:line="240" w:lineRule="auto"/>
      </w:pPr>
      <w:r>
        <w:separator/>
      </w:r>
    </w:p>
  </w:footnote>
  <w:footnote w:type="continuationSeparator" w:id="0">
    <w:p w:rsidR="00410364" w:rsidRDefault="00410364" w:rsidP="00A96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7375193"/>
      <w:docPartObj>
        <w:docPartGallery w:val="Page Numbers (Top of Page)"/>
        <w:docPartUnique/>
      </w:docPartObj>
    </w:sdtPr>
    <w:sdtEndPr>
      <w:rPr>
        <w:noProof/>
      </w:rPr>
    </w:sdtEndPr>
    <w:sdtContent>
      <w:p w:rsidR="00A96B9A" w:rsidRPr="00A96B9A" w:rsidRDefault="00F27A9C">
        <w:pPr>
          <w:pStyle w:val="Header"/>
          <w:jc w:val="right"/>
          <w:rPr>
            <w:rFonts w:ascii="Times New Roman" w:hAnsi="Times New Roman" w:cs="Times New Roman"/>
            <w:sz w:val="24"/>
            <w:szCs w:val="24"/>
          </w:rPr>
        </w:pPr>
        <w:r w:rsidRPr="00F27A9C">
          <w:rPr>
            <w:rFonts w:ascii="Times New Roman" w:hAnsi="Times New Roman" w:cs="Times New Roman"/>
            <w:sz w:val="24"/>
            <w:szCs w:val="24"/>
          </w:rPr>
          <w:t>ADOPTION OF DIGITAL WRITING IN SCHOOLS</w:t>
        </w:r>
        <w:r>
          <w:rPr>
            <w:rFonts w:ascii="Times New Roman" w:hAnsi="Times New Roman" w:cs="Times New Roman"/>
            <w:sz w:val="24"/>
            <w:szCs w:val="24"/>
          </w:rPr>
          <w:tab/>
        </w:r>
        <w:r w:rsidR="00A96B9A" w:rsidRPr="00F27A9C">
          <w:rPr>
            <w:rFonts w:ascii="Times New Roman" w:hAnsi="Times New Roman" w:cs="Times New Roman"/>
            <w:sz w:val="24"/>
            <w:szCs w:val="24"/>
          </w:rPr>
          <w:fldChar w:fldCharType="begin"/>
        </w:r>
        <w:r w:rsidR="00A96B9A" w:rsidRPr="00F27A9C">
          <w:rPr>
            <w:rFonts w:ascii="Times New Roman" w:hAnsi="Times New Roman" w:cs="Times New Roman"/>
            <w:sz w:val="24"/>
            <w:szCs w:val="24"/>
          </w:rPr>
          <w:instrText xml:space="preserve"> PAGE   \* MERGEFORMAT </w:instrText>
        </w:r>
        <w:r w:rsidR="00A96B9A" w:rsidRPr="00F27A9C">
          <w:rPr>
            <w:rFonts w:ascii="Times New Roman" w:hAnsi="Times New Roman" w:cs="Times New Roman"/>
            <w:sz w:val="24"/>
            <w:szCs w:val="24"/>
          </w:rPr>
          <w:fldChar w:fldCharType="separate"/>
        </w:r>
        <w:r w:rsidR="00443D79">
          <w:rPr>
            <w:rFonts w:ascii="Times New Roman" w:hAnsi="Times New Roman" w:cs="Times New Roman"/>
            <w:noProof/>
            <w:sz w:val="24"/>
            <w:szCs w:val="24"/>
          </w:rPr>
          <w:t>2</w:t>
        </w:r>
        <w:r w:rsidR="00A96B9A" w:rsidRPr="00F27A9C">
          <w:rPr>
            <w:rFonts w:ascii="Times New Roman" w:hAnsi="Times New Roman" w:cs="Times New Roman"/>
            <w:noProof/>
            <w:sz w:val="24"/>
            <w:szCs w:val="24"/>
          </w:rPr>
          <w:fldChar w:fldCharType="end"/>
        </w:r>
      </w:p>
    </w:sdtContent>
  </w:sdt>
  <w:p w:rsidR="00A96B9A" w:rsidRDefault="00A96B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A9C" w:rsidRPr="00F27A9C" w:rsidRDefault="00F27A9C" w:rsidP="00F27A9C">
    <w:pPr>
      <w:pStyle w:val="Header"/>
      <w:jc w:val="right"/>
      <w:rPr>
        <w:rFonts w:ascii="Times New Roman" w:hAnsi="Times New Roman" w:cs="Times New Roman"/>
        <w:sz w:val="24"/>
        <w:szCs w:val="24"/>
      </w:rPr>
    </w:pPr>
    <w:r w:rsidRPr="00F27A9C">
      <w:rPr>
        <w:rFonts w:ascii="Times New Roman" w:hAnsi="Times New Roman" w:cs="Times New Roman"/>
        <w:sz w:val="24"/>
        <w:szCs w:val="24"/>
      </w:rPr>
      <w:t>Running head: ADOPTION OF DIGITAL WRITING IN SCHOOLS</w:t>
    </w:r>
    <w:sdt>
      <w:sdtPr>
        <w:rPr>
          <w:rFonts w:ascii="Times New Roman" w:hAnsi="Times New Roman" w:cs="Times New Roman"/>
          <w:sz w:val="24"/>
          <w:szCs w:val="24"/>
        </w:rPr>
        <w:id w:val="-1263536617"/>
        <w:docPartObj>
          <w:docPartGallery w:val="Page Numbers (Top of Page)"/>
          <w:docPartUnique/>
        </w:docPartObj>
      </w:sdtPr>
      <w:sdtEndPr>
        <w:rPr>
          <w:noProof/>
        </w:rPr>
      </w:sdtEndPr>
      <w:sdtContent>
        <w:r>
          <w:rPr>
            <w:rFonts w:ascii="Times New Roman" w:hAnsi="Times New Roman" w:cs="Times New Roman"/>
            <w:sz w:val="24"/>
            <w:szCs w:val="24"/>
          </w:rPr>
          <w:tab/>
        </w:r>
        <w:r w:rsidRPr="00F27A9C">
          <w:rPr>
            <w:rFonts w:ascii="Times New Roman" w:hAnsi="Times New Roman" w:cs="Times New Roman"/>
            <w:sz w:val="24"/>
            <w:szCs w:val="24"/>
          </w:rPr>
          <w:fldChar w:fldCharType="begin"/>
        </w:r>
        <w:r w:rsidRPr="00F27A9C">
          <w:rPr>
            <w:rFonts w:ascii="Times New Roman" w:hAnsi="Times New Roman" w:cs="Times New Roman"/>
            <w:sz w:val="24"/>
            <w:szCs w:val="24"/>
          </w:rPr>
          <w:instrText xml:space="preserve"> PAGE   \* MERGEFORMAT </w:instrText>
        </w:r>
        <w:r w:rsidRPr="00F27A9C">
          <w:rPr>
            <w:rFonts w:ascii="Times New Roman" w:hAnsi="Times New Roman" w:cs="Times New Roman"/>
            <w:sz w:val="24"/>
            <w:szCs w:val="24"/>
          </w:rPr>
          <w:fldChar w:fldCharType="separate"/>
        </w:r>
        <w:r w:rsidR="00443D79">
          <w:rPr>
            <w:rFonts w:ascii="Times New Roman" w:hAnsi="Times New Roman" w:cs="Times New Roman"/>
            <w:noProof/>
            <w:sz w:val="24"/>
            <w:szCs w:val="24"/>
          </w:rPr>
          <w:t>1</w:t>
        </w:r>
        <w:r w:rsidRPr="00F27A9C">
          <w:rPr>
            <w:rFonts w:ascii="Times New Roman" w:hAnsi="Times New Roman" w:cs="Times New Roman"/>
            <w:noProof/>
            <w:sz w:val="24"/>
            <w:szCs w:val="24"/>
          </w:rPr>
          <w:fldChar w:fldCharType="end"/>
        </w:r>
      </w:sdtContent>
    </w:sdt>
  </w:p>
  <w:p w:rsidR="00A96B9A" w:rsidRDefault="00A96B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zNTI2NjE0tLSwMDJS0lEKTi0uzszPAykwrAUAWEyEpywAAAA="/>
  </w:docVars>
  <w:rsids>
    <w:rsidRoot w:val="00CC334F"/>
    <w:rsid w:val="00410364"/>
    <w:rsid w:val="00443D79"/>
    <w:rsid w:val="00725821"/>
    <w:rsid w:val="009B2B00"/>
    <w:rsid w:val="00A96B9A"/>
    <w:rsid w:val="00B13258"/>
    <w:rsid w:val="00B859F9"/>
    <w:rsid w:val="00CC334F"/>
    <w:rsid w:val="00F27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6B9A"/>
    <w:rPr>
      <w:sz w:val="16"/>
      <w:szCs w:val="16"/>
    </w:rPr>
  </w:style>
  <w:style w:type="paragraph" w:styleId="CommentText">
    <w:name w:val="annotation text"/>
    <w:basedOn w:val="Normal"/>
    <w:link w:val="CommentTextChar"/>
    <w:uiPriority w:val="99"/>
    <w:semiHidden/>
    <w:unhideWhenUsed/>
    <w:rsid w:val="00A96B9A"/>
    <w:pPr>
      <w:spacing w:line="240" w:lineRule="auto"/>
    </w:pPr>
    <w:rPr>
      <w:sz w:val="20"/>
      <w:szCs w:val="20"/>
    </w:rPr>
  </w:style>
  <w:style w:type="character" w:customStyle="1" w:styleId="CommentTextChar">
    <w:name w:val="Comment Text Char"/>
    <w:basedOn w:val="DefaultParagraphFont"/>
    <w:link w:val="CommentText"/>
    <w:uiPriority w:val="99"/>
    <w:semiHidden/>
    <w:rsid w:val="00A96B9A"/>
    <w:rPr>
      <w:sz w:val="20"/>
      <w:szCs w:val="20"/>
    </w:rPr>
  </w:style>
  <w:style w:type="paragraph" w:styleId="CommentSubject">
    <w:name w:val="annotation subject"/>
    <w:basedOn w:val="CommentText"/>
    <w:next w:val="CommentText"/>
    <w:link w:val="CommentSubjectChar"/>
    <w:uiPriority w:val="99"/>
    <w:semiHidden/>
    <w:unhideWhenUsed/>
    <w:rsid w:val="00A96B9A"/>
    <w:rPr>
      <w:b/>
      <w:bCs/>
    </w:rPr>
  </w:style>
  <w:style w:type="character" w:customStyle="1" w:styleId="CommentSubjectChar">
    <w:name w:val="Comment Subject Char"/>
    <w:basedOn w:val="CommentTextChar"/>
    <w:link w:val="CommentSubject"/>
    <w:uiPriority w:val="99"/>
    <w:semiHidden/>
    <w:rsid w:val="00A96B9A"/>
    <w:rPr>
      <w:b/>
      <w:bCs/>
      <w:sz w:val="20"/>
      <w:szCs w:val="20"/>
    </w:rPr>
  </w:style>
  <w:style w:type="paragraph" w:styleId="BalloonText">
    <w:name w:val="Balloon Text"/>
    <w:basedOn w:val="Normal"/>
    <w:link w:val="BalloonTextChar"/>
    <w:uiPriority w:val="99"/>
    <w:semiHidden/>
    <w:unhideWhenUsed/>
    <w:rsid w:val="00A96B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B9A"/>
    <w:rPr>
      <w:rFonts w:ascii="Segoe UI" w:hAnsi="Segoe UI" w:cs="Segoe UI"/>
      <w:sz w:val="18"/>
      <w:szCs w:val="18"/>
    </w:rPr>
  </w:style>
  <w:style w:type="paragraph" w:styleId="Header">
    <w:name w:val="header"/>
    <w:basedOn w:val="Normal"/>
    <w:link w:val="HeaderChar"/>
    <w:uiPriority w:val="99"/>
    <w:unhideWhenUsed/>
    <w:rsid w:val="00A96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B9A"/>
  </w:style>
  <w:style w:type="paragraph" w:styleId="Footer">
    <w:name w:val="footer"/>
    <w:basedOn w:val="Normal"/>
    <w:link w:val="FooterChar"/>
    <w:uiPriority w:val="99"/>
    <w:unhideWhenUsed/>
    <w:rsid w:val="00A96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B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6B9A"/>
    <w:rPr>
      <w:sz w:val="16"/>
      <w:szCs w:val="16"/>
    </w:rPr>
  </w:style>
  <w:style w:type="paragraph" w:styleId="CommentText">
    <w:name w:val="annotation text"/>
    <w:basedOn w:val="Normal"/>
    <w:link w:val="CommentTextChar"/>
    <w:uiPriority w:val="99"/>
    <w:semiHidden/>
    <w:unhideWhenUsed/>
    <w:rsid w:val="00A96B9A"/>
    <w:pPr>
      <w:spacing w:line="240" w:lineRule="auto"/>
    </w:pPr>
    <w:rPr>
      <w:sz w:val="20"/>
      <w:szCs w:val="20"/>
    </w:rPr>
  </w:style>
  <w:style w:type="character" w:customStyle="1" w:styleId="CommentTextChar">
    <w:name w:val="Comment Text Char"/>
    <w:basedOn w:val="DefaultParagraphFont"/>
    <w:link w:val="CommentText"/>
    <w:uiPriority w:val="99"/>
    <w:semiHidden/>
    <w:rsid w:val="00A96B9A"/>
    <w:rPr>
      <w:sz w:val="20"/>
      <w:szCs w:val="20"/>
    </w:rPr>
  </w:style>
  <w:style w:type="paragraph" w:styleId="CommentSubject">
    <w:name w:val="annotation subject"/>
    <w:basedOn w:val="CommentText"/>
    <w:next w:val="CommentText"/>
    <w:link w:val="CommentSubjectChar"/>
    <w:uiPriority w:val="99"/>
    <w:semiHidden/>
    <w:unhideWhenUsed/>
    <w:rsid w:val="00A96B9A"/>
    <w:rPr>
      <w:b/>
      <w:bCs/>
    </w:rPr>
  </w:style>
  <w:style w:type="character" w:customStyle="1" w:styleId="CommentSubjectChar">
    <w:name w:val="Comment Subject Char"/>
    <w:basedOn w:val="CommentTextChar"/>
    <w:link w:val="CommentSubject"/>
    <w:uiPriority w:val="99"/>
    <w:semiHidden/>
    <w:rsid w:val="00A96B9A"/>
    <w:rPr>
      <w:b/>
      <w:bCs/>
      <w:sz w:val="20"/>
      <w:szCs w:val="20"/>
    </w:rPr>
  </w:style>
  <w:style w:type="paragraph" w:styleId="BalloonText">
    <w:name w:val="Balloon Text"/>
    <w:basedOn w:val="Normal"/>
    <w:link w:val="BalloonTextChar"/>
    <w:uiPriority w:val="99"/>
    <w:semiHidden/>
    <w:unhideWhenUsed/>
    <w:rsid w:val="00A96B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B9A"/>
    <w:rPr>
      <w:rFonts w:ascii="Segoe UI" w:hAnsi="Segoe UI" w:cs="Segoe UI"/>
      <w:sz w:val="18"/>
      <w:szCs w:val="18"/>
    </w:rPr>
  </w:style>
  <w:style w:type="paragraph" w:styleId="Header">
    <w:name w:val="header"/>
    <w:basedOn w:val="Normal"/>
    <w:link w:val="HeaderChar"/>
    <w:uiPriority w:val="99"/>
    <w:unhideWhenUsed/>
    <w:rsid w:val="00A96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B9A"/>
  </w:style>
  <w:style w:type="paragraph" w:styleId="Footer">
    <w:name w:val="footer"/>
    <w:basedOn w:val="Normal"/>
    <w:link w:val="FooterChar"/>
    <w:uiPriority w:val="99"/>
    <w:unhideWhenUsed/>
    <w:rsid w:val="00A96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164</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2018-10-10T13:42:00Z</dcterms:created>
  <dcterms:modified xsi:type="dcterms:W3CDTF">2018-10-10T13:42:00Z</dcterms:modified>
</cp:coreProperties>
</file>