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de-DE"/>
        </w:rPr>
        <w:t xml:space="preserve">Name </w:t>
      </w:r>
      <w:r>
        <w:rPr>
          <w:rFonts w:ascii="Times New Roman" w:hAnsi="Times New Roman"/>
          <w:sz w:val="24"/>
          <w:szCs w:val="24"/>
          <w:rtl w:val="0"/>
          <w:lang w:val="en-US"/>
        </w:rPr>
        <w:t xml:space="preserve">reem </w:t>
      </w:r>
      <w:commentRangeStart w:id="0"/>
      <w:r>
        <w:rPr>
          <w:rFonts w:ascii="Times New Roman" w:hAnsi="Times New Roman"/>
          <w:sz w:val="24"/>
          <w:szCs w:val="24"/>
          <w:rtl w:val="0"/>
          <w:lang w:val="en-US"/>
        </w:rPr>
        <w:t>alsomali</w:t>
      </w:r>
      <w:commentRangeEnd w:id="0"/>
      <w:r>
        <w:commentReference w:id="0"/>
      </w:r>
      <w:r>
        <w:rPr>
          <w:rFonts w:ascii="Times New Roman" w:cs="Times New Roman" w:hAnsi="Times New Roman" w:eastAsia="Times New Roman"/>
          <w:sz w:val="24"/>
          <w:szCs w:val="24"/>
        </w:rPr>
        <w:br w:type="textWrapping"/>
      </w:r>
      <w:commentRangeStart w:id="1"/>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de-DE"/>
        </w:rPr>
        <w:t xml:space="preserve">Date </w:t>
      </w:r>
      <w:r>
        <w:rPr>
          <w:rFonts w:ascii="Times New Roman" w:hAnsi="Times New Roman"/>
          <w:sz w:val="24"/>
          <w:szCs w:val="24"/>
          <w:rtl w:val="0"/>
          <w:lang w:val="en-US"/>
        </w:rPr>
        <w:t>05/01/2019</w:t>
      </w:r>
      <w:commentRangeEnd w:id="1"/>
      <w:r>
        <w:commentReference w:id="1"/>
      </w:r>
    </w:p>
    <w:p>
      <w:pPr>
        <w:pStyle w:val="Body A"/>
        <w:spacing w:line="480" w:lineRule="auto"/>
        <w:jc w:val="center"/>
        <w:rPr>
          <w:rFonts w:ascii="Times New Roman" w:cs="Times New Roman" w:hAnsi="Times New Roman" w:eastAsia="Times New Roman"/>
          <w:sz w:val="24"/>
          <w:szCs w:val="24"/>
          <w:lang w:val="en-US"/>
        </w:rPr>
      </w:pPr>
      <w:r>
        <w:rPr>
          <w:rFonts w:ascii="Times New Roman" w:hAnsi="Times New Roman"/>
          <w:sz w:val="24"/>
          <w:szCs w:val="24"/>
          <w:rtl w:val="0"/>
          <w:lang w:val="en-US"/>
        </w:rPr>
        <w:t>Documentary Techniques from Sir Tony Robson</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In ancient times, narration was the most appropriate technique that was used to tell a story. This is because, by narration, the owners of the information back then would disseminate it to the eager listeners who would then carry it to the next generation. Fast forward, in the current age, narration is used alongside other cues, to enhance the presentation of stories (Zammit 371). </w:t>
      </w:r>
      <w:commentRangeStart w:id="2"/>
      <w:r>
        <w:rPr>
          <w:rFonts w:ascii="Times New Roman" w:hAnsi="Times New Roman"/>
          <w:sz w:val="24"/>
          <w:szCs w:val="24"/>
          <w:rtl w:val="0"/>
          <w:lang w:val="en-US"/>
        </w:rPr>
        <w:t>For instance, documentaries have proved to be a story-telling forum which the current generation exploits to inform the society.</w:t>
      </w:r>
      <w:commentRangeEnd w:id="2"/>
      <w:r>
        <w:commentReference w:id="2"/>
      </w:r>
      <w:r>
        <w:rPr>
          <w:rFonts w:ascii="Times New Roman" w:hAnsi="Times New Roman"/>
          <w:sz w:val="24"/>
          <w:szCs w:val="24"/>
          <w:rtl w:val="0"/>
          <w:lang w:val="en-US"/>
        </w:rPr>
        <w:t xml:space="preserve"> </w:t>
      </w:r>
      <w:commentRangeStart w:id="3"/>
      <w:r>
        <w:rPr>
          <w:rFonts w:ascii="Times New Roman" w:hAnsi="Times New Roman"/>
          <w:sz w:val="24"/>
          <w:szCs w:val="24"/>
          <w:rtl w:val="0"/>
          <w:lang w:val="en-US"/>
        </w:rPr>
        <w:t xml:space="preserve">This is because, apart from offering narrations from a professional point of view or someone talented in narration, they offer visual and motion pictures as well taking films from locations which offer proof and legitimizes the narration. </w:t>
      </w:r>
      <w:commentRangeEnd w:id="3"/>
      <w:r>
        <w:commentReference w:id="3"/>
      </w:r>
      <w:r>
        <w:rPr>
          <w:rFonts w:ascii="Times New Roman" w:hAnsi="Times New Roman"/>
          <w:sz w:val="24"/>
          <w:szCs w:val="24"/>
          <w:rtl w:val="0"/>
          <w:lang w:val="en-US"/>
        </w:rPr>
        <w:t>Accordingly, in a bid to contextualize documentary techniques,</w:t>
      </w:r>
      <w:commentRangeStart w:id="4"/>
      <w:r>
        <w:rPr>
          <w:rFonts w:ascii="Times New Roman" w:hAnsi="Times New Roman"/>
          <w:sz w:val="24"/>
          <w:szCs w:val="24"/>
          <w:rtl w:val="0"/>
          <w:lang w:val="en-US"/>
        </w:rPr>
        <w:t xml:space="preserve"> this article </w:t>
      </w:r>
      <w:commentRangeEnd w:id="4"/>
      <w:r>
        <w:commentReference w:id="4"/>
      </w:r>
      <w:r>
        <w:rPr>
          <w:rFonts w:ascii="Times New Roman" w:hAnsi="Times New Roman"/>
          <w:sz w:val="24"/>
          <w:szCs w:val="24"/>
          <w:rtl w:val="0"/>
          <w:lang w:val="en-US"/>
        </w:rPr>
        <w:t xml:space="preserve">chooses the narrations of Sir Tony Robson about the industrial revolutions and the social changes that they brought to society in the documentary Private Life of Industrial Revolution: Social Change.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The documentary, </w:t>
      </w:r>
      <w:commentRangeStart w:id="5"/>
      <w:r>
        <w:rPr>
          <w:rFonts w:ascii="Times New Roman" w:hAnsi="Times New Roman"/>
          <w:sz w:val="24"/>
          <w:szCs w:val="24"/>
          <w:rtl w:val="0"/>
          <w:lang w:val="en-US"/>
        </w:rPr>
        <w:t>in a sneak preview</w:t>
      </w:r>
      <w:commentRangeEnd w:id="5"/>
      <w:r>
        <w:commentReference w:id="5"/>
      </w:r>
      <w:r>
        <w:rPr>
          <w:rFonts w:ascii="Times New Roman" w:hAnsi="Times New Roman"/>
          <w:sz w:val="24"/>
          <w:szCs w:val="24"/>
          <w:rtl w:val="0"/>
          <w:lang w:val="en-US"/>
        </w:rPr>
        <w:t xml:space="preserve">, shows Sir Tony going to the Quarry Bank Mill to give the audience a glimpse of how life was back then during the industrial revolution. The old, squeaky and rusty machines as presented in the documentary are still </w:t>
      </w:r>
      <w:commentRangeStart w:id="6"/>
      <w:r>
        <w:rPr>
          <w:rFonts w:ascii="Times New Roman" w:hAnsi="Times New Roman"/>
          <w:sz w:val="24"/>
          <w:szCs w:val="24"/>
          <w:rtl w:val="0"/>
          <w:lang w:val="en-US"/>
        </w:rPr>
        <w:t>working as then.</w:t>
      </w:r>
      <w:commentRangeEnd w:id="6"/>
      <w:r>
        <w:commentReference w:id="6"/>
      </w:r>
      <w:r>
        <w:rPr>
          <w:rFonts w:ascii="Times New Roman" w:hAnsi="Times New Roman"/>
          <w:sz w:val="24"/>
          <w:szCs w:val="24"/>
          <w:rtl w:val="0"/>
          <w:lang w:val="en-US"/>
        </w:rPr>
        <w:t xml:space="preserve"> There are the clips and old black and white pictures of the workers then used to look like. The mixture of the current society pictures and the old ones brings into the audience's mind the structural changes that have been witnessed. Socially, there </w:t>
      </w:r>
      <w:commentRangeStart w:id="7"/>
      <w:r>
        <w:rPr>
          <w:rFonts w:ascii="Times New Roman" w:hAnsi="Times New Roman"/>
          <w:sz w:val="24"/>
          <w:szCs w:val="24"/>
          <w:rtl w:val="0"/>
          <w:lang w:val="en-US"/>
        </w:rPr>
        <w:t>is the aspect</w:t>
      </w:r>
      <w:commentRangeEnd w:id="7"/>
      <w:r>
        <w:commentReference w:id="7"/>
      </w:r>
      <w:r>
        <w:rPr>
          <w:rFonts w:ascii="Times New Roman" w:hAnsi="Times New Roman"/>
          <w:sz w:val="24"/>
          <w:szCs w:val="24"/>
          <w:rtl w:val="0"/>
          <w:lang w:val="en-US"/>
        </w:rPr>
        <w:t xml:space="preserve"> of underage workers, workers fighting for their rights and the kind of clothing that people used to wear then and now. Therefore, the documentary lists and analyzes how the private lives of people have changed. As astute as possible, Sir Tony Robson does a sublime narration, which is one of the strengths of the documentary which places it as one of the best documentaries as analyzed in this article.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As early hinted, narration needs more than talent especially in documentaries for it to be sublime. Sir Tony matches both great voices, mastery of content and professionalism to make the documentary world-class.  To capture the audience's attention, one needs a great voice while at the same time keeping the focus on the content of the documentary as a whole (Rangan 280). Therefore, bearing attention to Sir Robson's voice, the audience is met with a </w:t>
      </w:r>
      <w:commentRangeStart w:id="8"/>
      <w:r>
        <w:rPr>
          <w:rFonts w:ascii="Times New Roman" w:hAnsi="Times New Roman"/>
          <w:sz w:val="24"/>
          <w:szCs w:val="24"/>
          <w:rtl w:val="0"/>
          <w:lang w:val="en-US"/>
        </w:rPr>
        <w:t>characteristic</w:t>
      </w:r>
      <w:commentRangeEnd w:id="8"/>
      <w:r>
        <w:commentReference w:id="8"/>
      </w:r>
      <w:r>
        <w:rPr>
          <w:rFonts w:ascii="Times New Roman" w:hAnsi="Times New Roman"/>
          <w:sz w:val="24"/>
          <w:szCs w:val="24"/>
          <w:rtl w:val="0"/>
          <w:lang w:val="en-US"/>
        </w:rPr>
        <w:t xml:space="preserve"> engaging voice with unlikeliness of being met with displeasing voices- like shrillness. The voice, therefore, does not become the main thing that the audience listens to but the avenue through which the content is passed to the audience. The marvelousness of Sir Tony's voice then gives the audience the desired voice for a documentary.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Still on narration, while I was watching the documentary, I asked myself what would happen if there were no narration. In geographical documentaries, for instance, the audience is presented with physical features which should be explanations in an expository. The expositions of the narrator not only enlighten the audience but also validly justify the motion pictures that are in documentaries (Smith 89). In the documentary in context, Sir Tony Robson legitimizes the Quarry Bank Mill machines and the lives of the workers by narration. Additionally, a trained narrator provides a lot of cues to a documentary that otherwise provides a rich vein of information to the audience. Therefore, the narrator provides balance, a verbal perspective, and even a window into the writer's mind. Therefore, narration is one of the aspects of a documentary that complements all the aspects.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The other things that stand out in the documentary are sound and audio elements.  When one talks of the industrial revolutions, what comes into the mind is the noise of the steam engines and machines that made it possible to produce goods and/or provide services en mass to a large number of people. This aspect has been exploited in the documentary as Sir Tony first introduces the audience to the squeaky machines of the industrial revolution. In the introductory part of the documentary, Sir Tony confesses in one of the factories, the Quarry Bank Mill, that it is one of the nicest places he has ever been to like the machines making cloth continue to squeak in the background. Also, the background music that plays as children come out of the industry/factory brings a somber mood since the current generation would not approve children to work in such conditions. </w:t>
      </w:r>
      <w:commentRangeStart w:id="9"/>
      <w:r>
        <w:rPr>
          <w:rFonts w:ascii="Times New Roman" w:hAnsi="Times New Roman"/>
          <w:sz w:val="24"/>
          <w:szCs w:val="24"/>
          <w:rtl w:val="0"/>
          <w:lang w:val="en-US"/>
        </w:rPr>
        <w:t xml:space="preserve">Hence, sounds and audio elements bring validity to the narration as well as the visual aspects of any documentary (Brammer 82). </w:t>
      </w:r>
      <w:commentRangeEnd w:id="9"/>
      <w:r>
        <w:commentReference w:id="9"/>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Picture and videos are also other ways documentaries are enriched. Otherwise, it would be a very boring documentary </w:t>
      </w:r>
      <w:commentRangeStart w:id="10"/>
      <w:r>
        <w:rPr>
          <w:rFonts w:ascii="Times New Roman" w:hAnsi="Times New Roman"/>
          <w:sz w:val="24"/>
          <w:szCs w:val="24"/>
          <w:rtl w:val="0"/>
          <w:lang w:val="en-US"/>
        </w:rPr>
        <w:t>if it is only made</w:t>
      </w:r>
      <w:commentRangeEnd w:id="10"/>
      <w:r>
        <w:commentReference w:id="10"/>
      </w:r>
      <w:r>
        <w:rPr>
          <w:rFonts w:ascii="Times New Roman" w:hAnsi="Times New Roman"/>
          <w:sz w:val="24"/>
          <w:szCs w:val="24"/>
          <w:rtl w:val="0"/>
          <w:lang w:val="en-US"/>
        </w:rPr>
        <w:t xml:space="preserve"> of narration and other audio elements. Pictures are appealing not only to the eye but also they make the work smart with a lot of evidence of what happened and where (Zammit 380). The narrations are meant to explain as presentation form but with a rich backing of visual aspects. It is common knowledge to all historians that the Industrial revolution in any country was characterized by heavy machinery which was either powered by coal or steam. Hence, it is expected that any documentary that talks about the industrial revolution must physically show the engines that were run by either steam or coal. That is exactly what Sir Tony shows in this documentary. However, most machines at this time were not automated and those that could be driven or put on by hand should be shown. The documentary, accordingly, has a clip of Sir Tony using his hands to turn on the gears of an old machine.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Picture and video have not only been used to show the machines but also the lives of people back then. There are several black and white pictures which have been used in the film to show how life was back then. The industrial revolution workers had minimal rights to fight for better working conditions and even wages. The law allowed children to work which in return hampered their development. Carrying of placards and fighting for rights as seen in today's society was a thing that could not be talked of during the industrial revolution. Unlike the current society, social status back then as the film narrates would make you either a slave or a master. People in the lower social classes would easily find themselves in slave-hood something that is not so in the current society. Children born in lower social families were literally born into slavery and </w:t>
      </w:r>
      <w:commentRangeStart w:id="11"/>
      <w:r>
        <w:rPr>
          <w:rFonts w:ascii="Times New Roman" w:hAnsi="Times New Roman"/>
          <w:sz w:val="24"/>
          <w:szCs w:val="24"/>
          <w:rtl w:val="0"/>
          <w:lang w:val="en-US"/>
        </w:rPr>
        <w:t>they had extremely minimal rights as the pictures and the narrator points out.</w:t>
      </w:r>
      <w:commentRangeEnd w:id="11"/>
      <w:r>
        <w:commentReference w:id="11"/>
      </w:r>
      <w:r>
        <w:rPr>
          <w:rFonts w:ascii="Times New Roman" w:hAnsi="Times New Roman"/>
          <w:sz w:val="24"/>
          <w:szCs w:val="24"/>
          <w:rtl w:val="0"/>
          <w:lang w:val="en-US"/>
        </w:rPr>
        <w:t xml:space="preserve">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One other thing that I also like in the documentary is how Sir Tony incorporates archival footage into a more elaborate documentary complete with narration. </w:t>
      </w:r>
      <w:commentRangeStart w:id="12"/>
      <w:r>
        <w:rPr>
          <w:rFonts w:ascii="Times New Roman" w:hAnsi="Times New Roman"/>
          <w:sz w:val="24"/>
          <w:szCs w:val="24"/>
          <w:rtl w:val="0"/>
          <w:lang w:val="en-US"/>
        </w:rPr>
        <w:t xml:space="preserve">Graphic design is the ability to use graphic materials from past artists to make a complete current film </w:t>
      </w:r>
      <w:commentRangeEnd w:id="12"/>
      <w:r>
        <w:commentReference w:id="12"/>
      </w:r>
      <w:r>
        <w:rPr>
          <w:rFonts w:ascii="Times New Roman" w:hAnsi="Times New Roman"/>
          <w:sz w:val="24"/>
          <w:szCs w:val="24"/>
          <w:rtl w:val="0"/>
          <w:lang w:val="en-US"/>
        </w:rPr>
        <w:t xml:space="preserve">(Rangan 282). Needless to add is the fact that a lot of materials are in many cases used in documentaries. Hence, there is a very exquisite marriage between the archival materials used by Sir Tony in the documentary and his narrations. The materials fittingly marry with the documentary and are in the context of the expositions in the narration. The materials also need excellent editing if they are short films since </w:t>
      </w:r>
      <w:commentRangeStart w:id="13"/>
      <w:r>
        <w:rPr>
          <w:rFonts w:ascii="Times New Roman" w:hAnsi="Times New Roman"/>
          <w:sz w:val="24"/>
          <w:szCs w:val="24"/>
          <w:rtl w:val="0"/>
          <w:lang w:val="en-US"/>
        </w:rPr>
        <w:t>the junk of them</w:t>
      </w:r>
      <w:commentRangeEnd w:id="13"/>
      <w:r>
        <w:commentReference w:id="13"/>
      </w:r>
      <w:r>
        <w:rPr>
          <w:rFonts w:ascii="Times New Roman" w:hAnsi="Times New Roman"/>
          <w:sz w:val="24"/>
          <w:szCs w:val="24"/>
          <w:rtl w:val="0"/>
          <w:lang w:val="en-US"/>
        </w:rPr>
        <w:t xml:space="preserve"> might not fit into the context of the narrator or might have unnecessary information (Smith 92).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Analyzing the documentary cannot be complete if the shooting style used in its making is ignored. The major ingredient in the making of a documentary is the ability of the maker to know and understand its topic. </w:t>
      </w:r>
      <w:commentRangeStart w:id="14"/>
      <w:commentRangeStart w:id="15"/>
      <w:r>
        <w:rPr>
          <w:rFonts w:ascii="Times New Roman" w:hAnsi="Times New Roman"/>
          <w:sz w:val="24"/>
          <w:szCs w:val="24"/>
          <w:rtl w:val="0"/>
          <w:lang w:val="en-US"/>
        </w:rPr>
        <w:t xml:space="preserve">The other one </w:t>
      </w:r>
      <w:commentRangeEnd w:id="14"/>
      <w:r>
        <w:commentReference w:id="14"/>
      </w:r>
      <w:r>
        <w:rPr>
          <w:rFonts w:ascii="Times New Roman" w:hAnsi="Times New Roman"/>
          <w:sz w:val="24"/>
          <w:szCs w:val="24"/>
          <w:rtl w:val="0"/>
          <w:lang w:val="en-US"/>
        </w:rPr>
        <w:t>is minding of the metaphorical where allegoristic master-class of the creator should not be neglected (Zammit 379).</w:t>
      </w:r>
      <w:commentRangeEnd w:id="15"/>
      <w:r>
        <w:commentReference w:id="15"/>
      </w:r>
      <w:r>
        <w:rPr>
          <w:rFonts w:ascii="Times New Roman" w:hAnsi="Times New Roman"/>
          <w:sz w:val="24"/>
          <w:szCs w:val="24"/>
          <w:rtl w:val="0"/>
          <w:lang w:val="en-US"/>
        </w:rPr>
        <w:t xml:space="preserve"> Additionally, since in many cases documentaries are informative films, they do not have to be boring. Integration of visual and audio cues fit seamlessly into the context of the documentary would be important in making it interesting and captivating to watch and most certainly learn or be informed. </w:t>
      </w:r>
      <w:commentRangeStart w:id="16"/>
      <w:r>
        <w:rPr>
          <w:rFonts w:ascii="Times New Roman" w:hAnsi="Times New Roman"/>
          <w:sz w:val="24"/>
          <w:szCs w:val="24"/>
          <w:rtl w:val="0"/>
          <w:lang w:val="en-US"/>
        </w:rPr>
        <w:t xml:space="preserve">In the documentary, for instance, Sir Robson seems to have the nitty-gritty of the industrial revolutions and the social effects that came with which why he presents to the audience an excellent work. </w:t>
      </w:r>
      <w:commentRangeEnd w:id="16"/>
      <w:r>
        <w:commentReference w:id="16"/>
      </w:r>
      <w:r>
        <w:rPr>
          <w:rFonts w:ascii="Times New Roman" w:hAnsi="Times New Roman"/>
          <w:sz w:val="24"/>
          <w:szCs w:val="24"/>
          <w:rtl w:val="0"/>
          <w:lang w:val="en-US"/>
        </w:rPr>
        <w:t xml:space="preserve">Additionally, the marriage of his allegoric sublimity, the music and the eye-catching pictures of both the present and the past makes the documentary pleasant to watch. The pictures of the old and the new are also edited in the film to bring to the audience the required comparison of how things have changed from back then and now. </w:t>
      </w:r>
    </w:p>
    <w:p>
      <w:pPr>
        <w:pStyle w:val="Body A"/>
        <w:spacing w:line="480" w:lineRule="auto"/>
        <w:ind w:firstLine="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In a nutshell, it is very easy to have a documentary in place when certain considerations are put to great emphasis. Mainly, having an excellent narrator, one with talent and professionalism is as important as the whole film. Secondly, the marriage of the visual, audio and the subject of documentary brings validity to the documentary. Also, it should not be forgotten that having historical facts, geographical facts, and even the participants (characters) right in the documentary brings about the narrator's confidence as well as avoidance of future trouble of invalidating the </w:t>
      </w:r>
      <w:commentRangeStart w:id="17"/>
      <w:r>
        <w:rPr>
          <w:rFonts w:ascii="Times New Roman" w:hAnsi="Times New Roman"/>
          <w:sz w:val="24"/>
          <w:szCs w:val="24"/>
          <w:rtl w:val="0"/>
          <w:lang w:val="en-US"/>
        </w:rPr>
        <w:t xml:space="preserve">documentary. </w:t>
      </w:r>
      <w:commentRangeEnd w:id="17"/>
      <w:r>
        <w:commentReference w:id="17"/>
      </w:r>
    </w:p>
    <w:p>
      <w:pPr>
        <w:pStyle w:val="Body A"/>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lang w:val="fr-FR"/>
        </w:rPr>
      </w:pPr>
      <w:r>
        <w:rPr>
          <w:rFonts w:ascii="Times New Roman" w:hAnsi="Times New Roman"/>
          <w:rtl w:val="0"/>
          <w:lang w:val="fr-FR"/>
        </w:rPr>
        <w:t>References</w:t>
      </w:r>
    </w:p>
    <w:p>
      <w:pPr>
        <w:pStyle w:val="Body A"/>
        <w:spacing w:line="480" w:lineRule="auto"/>
        <w:ind w:left="720" w:hanging="720"/>
        <w:rPr>
          <w:rFonts w:ascii="Times New Roman" w:cs="Times New Roman" w:hAnsi="Times New Roman" w:eastAsia="Times New Roman"/>
          <w:sz w:val="24"/>
          <w:szCs w:val="24"/>
          <w:lang w:val="en-US"/>
        </w:rPr>
      </w:pPr>
      <w:r>
        <w:rPr>
          <w:rFonts w:ascii="Times New Roman" w:hAnsi="Times New Roman"/>
          <w:sz w:val="24"/>
          <w:szCs w:val="24"/>
          <w:rtl w:val="0"/>
          <w:lang w:val="en-US"/>
        </w:rPr>
        <w:t>Brammer, Rebekah. "Fear, ridicule and Scientology: Documentary representation in'Going clear and my Scientology movie'." Screen Education 85 (2017): 82.</w:t>
      </w:r>
      <w:r>
        <w:rPr>
          <w:rFonts w:ascii="Times New Roman" w:cs="Times New Roman" w:hAnsi="Times New Roman" w:eastAsia="Times New Roman"/>
          <w:sz w:val="24"/>
          <w:szCs w:val="24"/>
          <w:lang w:val="en-US"/>
        </w:rPr>
        <w:br w:type="textWrapping"/>
      </w:r>
      <w:commentRangeStart w:id="18"/>
    </w:p>
    <w:p>
      <w:pPr>
        <w:pStyle w:val="Body A"/>
        <w:spacing w:line="480" w:lineRule="auto"/>
        <w:ind w:left="720" w:hanging="720"/>
        <w:rPr>
          <w:rFonts w:ascii="Times New Roman" w:cs="Times New Roman" w:hAnsi="Times New Roman" w:eastAsia="Times New Roman"/>
          <w:sz w:val="24"/>
          <w:szCs w:val="24"/>
          <w:lang w:val="en-US"/>
        </w:rPr>
      </w:pPr>
      <w:r>
        <w:rPr>
          <w:rFonts w:ascii="Times New Roman" w:hAnsi="Times New Roman"/>
          <w:sz w:val="24"/>
          <w:szCs w:val="24"/>
          <w:rtl w:val="0"/>
          <w:lang w:val="en-US"/>
        </w:rPr>
        <w:t>https://www.youtube.com/watch?v=6As8AIbKK5Q&amp;t=1717s</w:t>
      </w:r>
      <w:commentRangeEnd w:id="18"/>
      <w:r>
        <w:commentReference w:id="18"/>
      </w:r>
    </w:p>
    <w:p>
      <w:pPr>
        <w:pStyle w:val="Body A"/>
        <w:spacing w:line="480" w:lineRule="auto"/>
        <w:ind w:left="720" w:hanging="720"/>
        <w:rPr>
          <w:rFonts w:ascii="Times New Roman" w:cs="Times New Roman" w:hAnsi="Times New Roman" w:eastAsia="Times New Roman"/>
          <w:sz w:val="24"/>
          <w:szCs w:val="24"/>
          <w:lang w:val="en-US"/>
        </w:rPr>
      </w:pPr>
      <w:r>
        <w:rPr>
          <w:rFonts w:ascii="Times New Roman" w:hAnsi="Times New Roman"/>
          <w:sz w:val="24"/>
          <w:szCs w:val="24"/>
          <w:rtl w:val="0"/>
          <w:lang w:val="en-US"/>
        </w:rPr>
        <w:t>Rangan, Pooja. "Audibilities: Voice and Listening in the Penumbra of Documentary: An Introduction." Discourse 39.3 (2017): 279-291.</w:t>
      </w:r>
    </w:p>
    <w:p>
      <w:pPr>
        <w:pStyle w:val="Body A"/>
        <w:spacing w:line="480" w:lineRule="auto"/>
        <w:ind w:left="720" w:hanging="720"/>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Smith, Christina M. "Gaze in the military: authorial agency and cinematic spectatorship in </w:t>
      </w:r>
      <w:r>
        <w:rPr>
          <w:rFonts w:ascii="Times New Roman" w:hAnsi="Times New Roman" w:hint="default"/>
          <w:sz w:val="24"/>
          <w:szCs w:val="24"/>
          <w:rtl w:val="0"/>
          <w:lang w:val="en-US"/>
        </w:rPr>
        <w:t>‘</w:t>
      </w:r>
      <w:r>
        <w:rPr>
          <w:rFonts w:ascii="Times New Roman" w:hAnsi="Times New Roman"/>
          <w:sz w:val="24"/>
          <w:szCs w:val="24"/>
          <w:rtl w:val="0"/>
          <w:lang w:val="en-US"/>
        </w:rPr>
        <w:t>drone documentaries' from Iraq." Continuum 30.1 (2016): 89-99.</w:t>
      </w:r>
    </w:p>
    <w:p>
      <w:pPr>
        <w:pStyle w:val="Body A"/>
        <w:spacing w:line="480" w:lineRule="auto"/>
        <w:ind w:left="720" w:hanging="720"/>
        <w:rPr>
          <w:rFonts w:ascii="Times New Roman" w:cs="Times New Roman" w:hAnsi="Times New Roman" w:eastAsia="Times New Roman"/>
          <w:sz w:val="24"/>
          <w:szCs w:val="24"/>
          <w:lang w:val="en-US"/>
        </w:rPr>
      </w:pPr>
      <w:r>
        <w:rPr>
          <w:rFonts w:ascii="Times New Roman" w:hAnsi="Times New Roman"/>
          <w:sz w:val="24"/>
          <w:szCs w:val="24"/>
          <w:rtl w:val="0"/>
          <w:lang w:val="en-US"/>
        </w:rPr>
        <w:t>Zammit, Katina. ""We're all real serious filmmakers" Learning about and creating multimodal mini-documentaries." English Teaching: Practice &amp; Critique 17.4 (2018): 371-386.</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b w:val="1"/>
          <w:bCs w:val="1"/>
          <w:color w:val="99403d"/>
          <w:sz w:val="28"/>
          <w:szCs w:val="28"/>
          <w:u w:color="99403d"/>
        </w:rPr>
      </w:pPr>
      <w:r>
        <w:rPr>
          <w:rFonts w:ascii="Times New Roman" w:hAnsi="Times New Roman"/>
          <w:b w:val="1"/>
          <w:bCs w:val="1"/>
          <w:color w:val="99403d"/>
          <w:sz w:val="28"/>
          <w:szCs w:val="28"/>
          <w:u w:color="99403d"/>
          <w:rtl w:val="0"/>
          <w:lang w:val="en-US"/>
        </w:rPr>
        <w:t xml:space="preserve">Media and Social Change Final assignment </w:t>
      </w:r>
      <w:r>
        <w:rPr>
          <w:rFonts w:ascii="Times New Roman" w:hAnsi="Times New Roman" w:hint="default"/>
          <w:b w:val="1"/>
          <w:bCs w:val="1"/>
          <w:color w:val="99403d"/>
          <w:sz w:val="28"/>
          <w:szCs w:val="28"/>
          <w:u w:color="99403d"/>
          <w:rtl w:val="0"/>
          <w:lang w:val="de-DE"/>
        </w:rPr>
        <w:t xml:space="preserve">– </w:t>
      </w:r>
      <w:r>
        <w:rPr>
          <w:rFonts w:ascii="Times New Roman" w:hAnsi="Times New Roman"/>
          <w:b w:val="1"/>
          <w:bCs w:val="1"/>
          <w:color w:val="99403d"/>
          <w:sz w:val="28"/>
          <w:szCs w:val="28"/>
          <w:u w:color="99403d"/>
          <w:rtl w:val="0"/>
          <w:lang w:val="en-US"/>
        </w:rPr>
        <w:t>1500 words Choosing a documentary you</w:t>
      </w:r>
      <w:r>
        <w:rPr>
          <w:rFonts w:ascii="Times New Roman" w:hAnsi="Times New Roman" w:hint="default"/>
          <w:b w:val="1"/>
          <w:bCs w:val="1"/>
          <w:color w:val="99403d"/>
          <w:sz w:val="28"/>
          <w:szCs w:val="28"/>
          <w:u w:color="99403d"/>
          <w:rtl w:val="0"/>
          <w:lang w:val="de-DE"/>
        </w:rPr>
        <w:t>’</w:t>
      </w:r>
      <w:r>
        <w:rPr>
          <w:rFonts w:ascii="Times New Roman" w:hAnsi="Times New Roman"/>
          <w:b w:val="1"/>
          <w:bCs w:val="1"/>
          <w:color w:val="99403d"/>
          <w:sz w:val="28"/>
          <w:szCs w:val="28"/>
          <w:u w:color="99403d"/>
          <w:rtl w:val="0"/>
          <w:lang w:val="en-US"/>
        </w:rPr>
        <w:t>ve watched (it doesn</w:t>
      </w:r>
      <w:r>
        <w:rPr>
          <w:rFonts w:ascii="Times New Roman" w:hAnsi="Times New Roman" w:hint="default"/>
          <w:b w:val="1"/>
          <w:bCs w:val="1"/>
          <w:color w:val="99403d"/>
          <w:sz w:val="28"/>
          <w:szCs w:val="28"/>
          <w:u w:color="99403d"/>
          <w:rtl w:val="0"/>
          <w:lang w:val="de-DE"/>
        </w:rPr>
        <w:t>’</w:t>
      </w:r>
      <w:r>
        <w:rPr>
          <w:rFonts w:ascii="Times New Roman" w:hAnsi="Times New Roman"/>
          <w:b w:val="1"/>
          <w:bCs w:val="1"/>
          <w:color w:val="99403d"/>
          <w:sz w:val="28"/>
          <w:szCs w:val="28"/>
          <w:u w:color="99403d"/>
          <w:rtl w:val="0"/>
          <w:lang w:val="en-US"/>
        </w:rPr>
        <w:t>t have to be a social issues documentary), discuss the following aspects: the structure of the film how narration is used, or why the filmmaker has chosen not to use narration the camera work (angles, style of shooting etc) the use of music, sound effects and other audio elements the use of graphic design elements (the opening titles, internal use of graphic design) the editing and post production techniques other production values unique to this film You must include 3 academic references to support your ideas (these might be more general works on documentary, rather than articles / chapters about the specific film you</w:t>
      </w:r>
      <w:r>
        <w:rPr>
          <w:rFonts w:ascii="Times New Roman" w:hAnsi="Times New Roman" w:hint="default"/>
          <w:b w:val="1"/>
          <w:bCs w:val="1"/>
          <w:color w:val="99403d"/>
          <w:sz w:val="28"/>
          <w:szCs w:val="28"/>
          <w:u w:color="99403d"/>
          <w:rtl w:val="0"/>
          <w:lang w:val="de-DE"/>
        </w:rPr>
        <w:t>’</w:t>
      </w:r>
      <w:r>
        <w:rPr>
          <w:rFonts w:ascii="Times New Roman" w:hAnsi="Times New Roman"/>
          <w:b w:val="1"/>
          <w:bCs w:val="1"/>
          <w:color w:val="99403d"/>
          <w:sz w:val="28"/>
          <w:szCs w:val="28"/>
          <w:u w:color="99403d"/>
          <w:rtl w:val="0"/>
          <w:lang w:val="en-US"/>
        </w:rPr>
        <w:t>ve chosen to discuss). Please use either MLA or ABA referencing conventions when citing the works you</w:t>
      </w:r>
      <w:r>
        <w:rPr>
          <w:rFonts w:ascii="Times New Roman" w:hAnsi="Times New Roman" w:hint="default"/>
          <w:b w:val="1"/>
          <w:bCs w:val="1"/>
          <w:color w:val="99403d"/>
          <w:sz w:val="28"/>
          <w:szCs w:val="28"/>
          <w:u w:color="99403d"/>
          <w:rtl w:val="0"/>
          <w:lang w:val="de-DE"/>
        </w:rPr>
        <w:t>’</w:t>
      </w:r>
      <w:r>
        <w:rPr>
          <w:rFonts w:ascii="Times New Roman" w:hAnsi="Times New Roman"/>
          <w:b w:val="1"/>
          <w:bCs w:val="1"/>
          <w:color w:val="99403d"/>
          <w:sz w:val="28"/>
          <w:szCs w:val="28"/>
          <w:u w:color="99403d"/>
          <w:rtl w:val="0"/>
          <w:lang w:val="it-IT"/>
        </w:rPr>
        <w:t>ve consulted.</w:t>
      </w: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pPr>
      <w:r>
        <w:rPr>
          <w:rFonts w:ascii="Times New Roman" w:cs="Times New Roman" w:hAnsi="Times New Roman" w:eastAsia="Times New Roman"/>
          <w:b w:val="1"/>
          <w:bCs w:val="1"/>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Naves, Jocelyn" w:date="2019-05-02T13:08:29Z">
    <w:p w14:paraId="1111FFFF">
      <w:pPr>
        <w:pStyle w:val="Default"/>
        <w:bidi w:val="0"/>
      </w:pPr>
    </w:p>
    <w:p w14:paraId="11120000">
      <w:pPr>
        <w:pStyle w:val="Default"/>
        <w:bidi w:val="0"/>
      </w:pPr>
      <w:r>
        <w:rPr>
          <w:rFonts w:cs="Arial Unicode MS" w:eastAsia="Arial Unicode MS"/>
          <w:rtl w:val="0"/>
        </w:rPr>
        <w:t>Hi there! I'm Jocelyn and I will be reviewing your paper (:</w:t>
      </w:r>
    </w:p>
  </w:comment>
  <w:comment w:id="1" w:author="Naves, Jocelyn" w:date="2019-05-02T14:11:00Z">
    <w:p w14:paraId="11120001">
      <w:pPr>
        <w:pStyle w:val="Default"/>
        <w:bidi w:val="0"/>
      </w:pPr>
    </w:p>
    <w:p w14:paraId="11120002">
      <w:pPr>
        <w:pStyle w:val="Default"/>
        <w:bidi w:val="0"/>
      </w:pPr>
      <w:r>
        <w:rPr>
          <w:rFonts w:cs="Arial Unicode MS" w:eastAsia="Arial Unicode MS"/>
          <w:rtl w:val="0"/>
        </w:rPr>
        <w:t>If you're doing MLA, the heading should be as follows:</w:t>
      </w:r>
    </w:p>
    <w:p w14:paraId="11120003">
      <w:pPr>
        <w:pStyle w:val="Default"/>
        <w:bidi w:val="0"/>
      </w:pPr>
      <w:r>
        <w:rPr>
          <w:rFonts w:cs="Arial Unicode MS" w:eastAsia="Arial Unicode MS"/>
          <w:rtl w:val="0"/>
        </w:rPr>
        <w:t>Name</w:t>
      </w:r>
    </w:p>
    <w:p w14:paraId="11120004">
      <w:pPr>
        <w:pStyle w:val="Default"/>
        <w:bidi w:val="0"/>
      </w:pPr>
      <w:r>
        <w:rPr>
          <w:rFonts w:cs="Arial Unicode MS" w:eastAsia="Arial Unicode MS"/>
          <w:rtl w:val="0"/>
        </w:rPr>
        <w:t>Professor</w:t>
      </w:r>
    </w:p>
    <w:p w14:paraId="11120005">
      <w:pPr>
        <w:pStyle w:val="Default"/>
        <w:bidi w:val="0"/>
      </w:pPr>
      <w:r>
        <w:rPr>
          <w:rFonts w:cs="Arial Unicode MS" w:eastAsia="Arial Unicode MS"/>
          <w:rtl w:val="0"/>
        </w:rPr>
        <w:t>Class</w:t>
      </w:r>
    </w:p>
    <w:p w14:paraId="11120006">
      <w:pPr>
        <w:pStyle w:val="Default"/>
        <w:bidi w:val="0"/>
      </w:pPr>
      <w:r>
        <w:rPr>
          <w:rFonts w:cs="Arial Unicode MS" w:eastAsia="Arial Unicode MS"/>
          <w:rtl w:val="0"/>
        </w:rPr>
        <w:t>Date (DD, Month, Year)</w:t>
      </w:r>
    </w:p>
    <w:p w14:paraId="11120007">
      <w:pPr>
        <w:pStyle w:val="Default"/>
        <w:bidi w:val="0"/>
      </w:pPr>
    </w:p>
    <w:p w14:paraId="11120008">
      <w:pPr>
        <w:pStyle w:val="Default"/>
        <w:bidi w:val="0"/>
      </w:pPr>
      <w:r>
        <w:rPr>
          <w:rFonts w:cs="Arial Unicode MS" w:eastAsia="Arial Unicode MS"/>
          <w:rtl w:val="0"/>
        </w:rPr>
        <w:t>You can always check Purdue Owl online for templates on MLA and APA</w:t>
      </w:r>
    </w:p>
  </w:comment>
  <w:comment w:id="2" w:author="Naves, Jocelyn" w:date="2019-05-02T13:12:50Z">
    <w:p w14:paraId="11120009">
      <w:pPr>
        <w:pStyle w:val="Default"/>
        <w:bidi w:val="0"/>
      </w:pPr>
    </w:p>
    <w:p w14:paraId="1112000A">
      <w:pPr>
        <w:pStyle w:val="Default"/>
        <w:bidi w:val="0"/>
      </w:pPr>
      <w:r>
        <w:rPr>
          <w:rFonts w:cs="Arial Unicode MS" w:eastAsia="Arial Unicode MS"/>
          <w:rtl w:val="0"/>
        </w:rPr>
        <w:t>According to whom? Where did you get this information?</w:t>
      </w:r>
    </w:p>
  </w:comment>
  <w:comment w:id="3" w:author="Naves, Jocelyn" w:date="2019-05-02T13:16:34Z">
    <w:p w14:paraId="1112000B">
      <w:pPr>
        <w:pStyle w:val="Default"/>
        <w:bidi w:val="0"/>
      </w:pPr>
    </w:p>
    <w:p w14:paraId="1112000C">
      <w:pPr>
        <w:pStyle w:val="Default"/>
        <w:bidi w:val="0"/>
      </w:pPr>
      <w:r>
        <w:rPr>
          <w:rFonts w:cs="Arial Unicode MS" w:eastAsia="Arial Unicode MS"/>
          <w:rtl w:val="0"/>
        </w:rPr>
        <w:t>This statement is a bit wordy. Try rewording to be more direct with your point. For instace, "In contrast to oral storytelling, documentaries offer visuals to help reinforce the legitimacy of the subject they are discussing."</w:t>
      </w:r>
    </w:p>
  </w:comment>
  <w:comment w:id="4" w:author="Naves, Jocelyn" w:date="2019-05-02T13:17:21Z">
    <w:p w14:paraId="1112000D">
      <w:pPr>
        <w:pStyle w:val="Default"/>
        <w:bidi w:val="0"/>
      </w:pPr>
    </w:p>
    <w:p w14:paraId="1112000E">
      <w:pPr>
        <w:pStyle w:val="Default"/>
        <w:bidi w:val="0"/>
      </w:pPr>
      <w:r>
        <w:rPr>
          <w:rFonts w:cs="Arial Unicode MS" w:eastAsia="Arial Unicode MS"/>
          <w:rtl w:val="0"/>
        </w:rPr>
        <w:t>Which article?</w:t>
      </w:r>
    </w:p>
  </w:comment>
  <w:comment w:id="5" w:author="Naves, Jocelyn" w:date="2019-05-02T13:18:34Z">
    <w:p w14:paraId="1112000F">
      <w:pPr>
        <w:pStyle w:val="Default"/>
        <w:bidi w:val="0"/>
      </w:pPr>
    </w:p>
    <w:p w14:paraId="11120010">
      <w:pPr>
        <w:pStyle w:val="Default"/>
        <w:bidi w:val="0"/>
      </w:pPr>
      <w:r>
        <w:rPr>
          <w:rFonts w:cs="Arial Unicode MS" w:eastAsia="Arial Unicode MS"/>
          <w:rtl w:val="0"/>
        </w:rPr>
        <w:t>Try "in a nutshell"</w:t>
      </w:r>
    </w:p>
  </w:comment>
  <w:comment w:id="6" w:author="Naves, Jocelyn" w:date="2019-05-02T13:19:07Z">
    <w:p w14:paraId="11120011">
      <w:pPr>
        <w:pStyle w:val="Default"/>
        <w:bidi w:val="0"/>
      </w:pPr>
    </w:p>
    <w:p w14:paraId="11120012">
      <w:pPr>
        <w:pStyle w:val="Default"/>
        <w:bidi w:val="0"/>
      </w:pPr>
      <w:r>
        <w:rPr>
          <w:rFonts w:cs="Arial Unicode MS" w:eastAsia="Arial Unicode MS"/>
          <w:rtl w:val="0"/>
        </w:rPr>
        <w:t>fully functional</w:t>
      </w:r>
    </w:p>
  </w:comment>
  <w:comment w:id="7" w:author="Naves, Jocelyn" w:date="2019-05-02T13:20:50Z">
    <w:p w14:paraId="11120013">
      <w:pPr>
        <w:pStyle w:val="Default"/>
        <w:bidi w:val="0"/>
      </w:pPr>
    </w:p>
    <w:p w14:paraId="11120014">
      <w:pPr>
        <w:pStyle w:val="Default"/>
        <w:bidi w:val="0"/>
      </w:pPr>
      <w:r>
        <w:rPr>
          <w:rFonts w:cs="Arial Unicode MS" w:eastAsia="Arial Unicode MS"/>
          <w:rtl w:val="0"/>
        </w:rPr>
        <w:t>"were the aspects"</w:t>
      </w:r>
    </w:p>
  </w:comment>
  <w:comment w:id="8" w:author="Naves, Jocelyn" w:date="2019-05-02T13:24:08Z">
    <w:p w14:paraId="11120015">
      <w:pPr>
        <w:pStyle w:val="Default"/>
        <w:bidi w:val="0"/>
      </w:pPr>
    </w:p>
    <w:p w14:paraId="11120016">
      <w:pPr>
        <w:pStyle w:val="Default"/>
        <w:bidi w:val="0"/>
      </w:pPr>
      <w:r>
        <w:rPr>
          <w:rFonts w:cs="Arial Unicode MS" w:eastAsia="Arial Unicode MS"/>
          <w:rtl w:val="0"/>
        </w:rPr>
        <w:t>? I don't this word is necessary.</w:t>
      </w:r>
    </w:p>
  </w:comment>
  <w:comment w:id="9" w:author="Naves, Jocelyn" w:date="2019-05-02T13:42:51Z">
    <w:p w14:paraId="11120017">
      <w:pPr>
        <w:pStyle w:val="Default"/>
        <w:bidi w:val="0"/>
      </w:pPr>
    </w:p>
    <w:p w14:paraId="11120018">
      <w:pPr>
        <w:pStyle w:val="Default"/>
        <w:bidi w:val="0"/>
      </w:pPr>
      <w:r>
        <w:rPr>
          <w:rFonts w:cs="Arial Unicode MS" w:eastAsia="Arial Unicode MS"/>
          <w:rtl w:val="0"/>
        </w:rPr>
        <w:t>Bring validity? Or are they enhancing certain emotions that the filmmakers want to evoke within the audience?</w:t>
      </w:r>
    </w:p>
  </w:comment>
  <w:comment w:id="10" w:author="Naves, Jocelyn" w:date="2019-05-02T13:48:22Z">
    <w:p w14:paraId="11120019">
      <w:pPr>
        <w:pStyle w:val="Default"/>
        <w:bidi w:val="0"/>
      </w:pPr>
    </w:p>
    <w:p w14:paraId="1112001A">
      <w:pPr>
        <w:pStyle w:val="Default"/>
        <w:bidi w:val="0"/>
      </w:pPr>
      <w:r>
        <w:rPr>
          <w:rFonts w:cs="Arial Unicode MS" w:eastAsia="Arial Unicode MS"/>
          <w:rtl w:val="0"/>
        </w:rPr>
        <w:t>If it "was" only made</w:t>
      </w:r>
    </w:p>
  </w:comment>
  <w:comment w:id="11" w:author="Naves, Jocelyn" w:date="2019-05-02T13:51:43Z">
    <w:p w14:paraId="1112001B">
      <w:pPr>
        <w:pStyle w:val="Default"/>
        <w:bidi w:val="0"/>
      </w:pPr>
    </w:p>
    <w:p w14:paraId="1112001C">
      <w:pPr>
        <w:pStyle w:val="Default"/>
        <w:bidi w:val="0"/>
      </w:pPr>
      <w:r>
        <w:rPr>
          <w:rFonts w:cs="Arial Unicode MS" w:eastAsia="Arial Unicode MS"/>
          <w:rtl w:val="0"/>
        </w:rPr>
        <w:t>Stick to either present tense or past tense in your sentences.</w:t>
      </w:r>
    </w:p>
  </w:comment>
  <w:comment w:id="12" w:author="Naves, Jocelyn" w:date="2019-05-02T13:52:31Z">
    <w:p w14:paraId="1112001D">
      <w:pPr>
        <w:pStyle w:val="Default"/>
        <w:bidi w:val="0"/>
      </w:pPr>
    </w:p>
    <w:p w14:paraId="1112001E">
      <w:pPr>
        <w:pStyle w:val="Default"/>
        <w:bidi w:val="0"/>
      </w:pPr>
      <w:r>
        <w:rPr>
          <w:rFonts w:cs="Arial Unicode MS" w:eastAsia="Arial Unicode MS"/>
          <w:rtl w:val="0"/>
        </w:rPr>
        <w:t>That's the definition of graphic design?</w:t>
      </w:r>
    </w:p>
  </w:comment>
  <w:comment w:id="13" w:author="Naves, Jocelyn" w:date="2019-05-02T13:53:50Z">
    <w:p w14:paraId="1112001F">
      <w:pPr>
        <w:pStyle w:val="Default"/>
        <w:bidi w:val="0"/>
      </w:pPr>
    </w:p>
    <w:p w14:paraId="11120020">
      <w:pPr>
        <w:pStyle w:val="Default"/>
        <w:bidi w:val="0"/>
      </w:pPr>
      <w:r>
        <w:rPr>
          <w:rFonts w:cs="Arial Unicode MS" w:eastAsia="Arial Unicode MS"/>
          <w:rtl w:val="0"/>
        </w:rPr>
        <w:t>The junk of them? Not sure what you're referring to exactly, but remember to stay professional in your paper.</w:t>
      </w:r>
    </w:p>
  </w:comment>
  <w:comment w:id="14" w:author="Naves, Jocelyn" w:date="2019-05-02T13:54:55Z">
    <w:p w14:paraId="11120021">
      <w:pPr>
        <w:pStyle w:val="Default"/>
        <w:bidi w:val="0"/>
      </w:pPr>
    </w:p>
    <w:p w14:paraId="11120022">
      <w:pPr>
        <w:pStyle w:val="Default"/>
        <w:bidi w:val="0"/>
      </w:pPr>
      <w:r>
        <w:rPr>
          <w:rFonts w:cs="Arial Unicode MS" w:eastAsia="Arial Unicode MS"/>
          <w:rtl w:val="0"/>
        </w:rPr>
        <w:t>The other ingredient?</w:t>
      </w:r>
    </w:p>
  </w:comment>
  <w:comment w:id="15" w:author="Naves, Jocelyn" w:date="2019-05-02T13:55:41Z">
    <w:p w14:paraId="11120023">
      <w:pPr>
        <w:pStyle w:val="Default"/>
        <w:bidi w:val="0"/>
      </w:pPr>
    </w:p>
    <w:p w14:paraId="11120024">
      <w:pPr>
        <w:pStyle w:val="Default"/>
        <w:bidi w:val="0"/>
      </w:pPr>
      <w:r>
        <w:rPr>
          <w:rFonts w:cs="Arial Unicode MS" w:eastAsia="Arial Unicode MS"/>
          <w:rtl w:val="0"/>
        </w:rPr>
        <w:t>This comment is confusing. Try paraphrasing it a different way so the reader can know what you are explaining.</w:t>
      </w:r>
    </w:p>
  </w:comment>
  <w:comment w:id="16" w:author="Naves, Jocelyn" w:date="2019-05-02T13:56:51Z">
    <w:p w14:paraId="11120025">
      <w:pPr>
        <w:pStyle w:val="Default"/>
        <w:bidi w:val="0"/>
      </w:pPr>
    </w:p>
    <w:p w14:paraId="11120026">
      <w:pPr>
        <w:pStyle w:val="Default"/>
        <w:bidi w:val="0"/>
      </w:pPr>
      <w:r>
        <w:rPr>
          <w:rFonts w:cs="Arial Unicode MS" w:eastAsia="Arial Unicode MS"/>
          <w:rtl w:val="0"/>
        </w:rPr>
        <w:t>I don't know what you are trying to communicate here.</w:t>
      </w:r>
    </w:p>
  </w:comment>
  <w:comment w:id="17" w:author="Naves, Jocelyn" w:date="2019-05-02T14:03:47Z">
    <w:p w14:paraId="11120027">
      <w:pPr>
        <w:pStyle w:val="Default"/>
        <w:bidi w:val="0"/>
      </w:pPr>
    </w:p>
    <w:p w14:paraId="11120028">
      <w:pPr>
        <w:pStyle w:val="Default"/>
        <w:bidi w:val="0"/>
      </w:pPr>
      <w:r>
        <w:rPr>
          <w:rFonts w:cs="Arial Unicode MS" w:eastAsia="Arial Unicode MS"/>
          <w:rtl w:val="0"/>
        </w:rPr>
        <w:t>Nice start! I would say you tend to belabor your points in your sentences with constant verbiage. I caught/changed some words but try reading your paper out loud and identify where certain words are unnecessary. You stated the obvious reasons as to why certain sounds and visuals were used in documentaries, but didn't really analyze the purpose of why the filmmaker chose those elements. You were on the right track when you briefly began to explain how it makes the audience feel, but you don't dive deep into it and talk about how it is unique to the film. I recommend going back and adding more analyzation.</w:t>
      </w:r>
    </w:p>
  </w:comment>
  <w:comment w:id="18" w:author="Naves, Jocelyn" w:date="2019-05-02T14:09:25Z">
    <w:p w14:paraId="11120029">
      <w:pPr>
        <w:pStyle w:val="Default"/>
        <w:bidi w:val="0"/>
      </w:pPr>
    </w:p>
    <w:p w14:paraId="1112002A">
      <w:pPr>
        <w:pStyle w:val="Default"/>
        <w:bidi w:val="0"/>
      </w:pPr>
      <w:r>
        <w:rPr>
          <w:rFonts w:cs="Arial Unicode MS" w:eastAsia="Arial Unicode MS"/>
          <w:rtl w:val="0"/>
        </w:rPr>
        <w:t>References look good. Remember to indent this second line and if you're doing MLA, this page is called Works Cited.</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