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bookmarkStart w:id="0" w:name="_GoBack"/>
      <w:bookmarkEnd w:id="0"/>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r w:rsidRPr="00D83FAF">
        <w:rPr>
          <w:rFonts w:ascii="Times New Roman" w:hAnsi="Times New Roman" w:cs="Times New Roman"/>
          <w:color w:val="000000" w:themeColor="text1"/>
          <w:sz w:val="24"/>
          <w:szCs w:val="24"/>
        </w:rPr>
        <w:t xml:space="preserve">Analysis of an article </w:t>
      </w:r>
      <w:r w:rsidRPr="00D83FAF">
        <w:rPr>
          <w:rStyle w:val="selectable"/>
          <w:rFonts w:ascii="Times New Roman" w:hAnsi="Times New Roman" w:cs="Times New Roman"/>
          <w:color w:val="000000"/>
          <w:sz w:val="24"/>
          <w:szCs w:val="24"/>
        </w:rPr>
        <w:t>‘cures 'me? No, thanks?.</w:t>
      </w: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r w:rsidRPr="00D83FAF">
        <w:rPr>
          <w:rFonts w:ascii="Times New Roman" w:hAnsi="Times New Roman" w:cs="Times New Roman"/>
          <w:color w:val="000000" w:themeColor="text1"/>
          <w:sz w:val="24"/>
          <w:szCs w:val="24"/>
        </w:rPr>
        <w:t>Name</w:t>
      </w: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r w:rsidRPr="00D83FAF">
        <w:rPr>
          <w:rFonts w:ascii="Times New Roman" w:hAnsi="Times New Roman" w:cs="Times New Roman"/>
          <w:color w:val="000000" w:themeColor="text1"/>
          <w:sz w:val="24"/>
          <w:szCs w:val="24"/>
        </w:rPr>
        <w:t>Affiliation</w:t>
      </w: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r w:rsidRPr="00D83FAF">
        <w:rPr>
          <w:rFonts w:ascii="Times New Roman" w:hAnsi="Times New Roman" w:cs="Times New Roman"/>
          <w:color w:val="000000" w:themeColor="text1"/>
          <w:sz w:val="24"/>
          <w:szCs w:val="24"/>
        </w:rPr>
        <w:t>Course</w:t>
      </w: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r w:rsidRPr="00D83FAF">
        <w:rPr>
          <w:rFonts w:ascii="Times New Roman" w:hAnsi="Times New Roman" w:cs="Times New Roman"/>
          <w:color w:val="000000" w:themeColor="text1"/>
          <w:sz w:val="24"/>
          <w:szCs w:val="24"/>
        </w:rPr>
        <w:t>Date</w:t>
      </w: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p>
    <w:p w:rsidR="006930A6" w:rsidRPr="00D83FAF" w:rsidRDefault="006930A6" w:rsidP="006930A6">
      <w:pPr>
        <w:spacing w:after="0" w:line="480" w:lineRule="auto"/>
        <w:ind w:firstLine="720"/>
        <w:contextualSpacing/>
        <w:jc w:val="center"/>
        <w:rPr>
          <w:rFonts w:ascii="Times New Roman" w:hAnsi="Times New Roman" w:cs="Times New Roman"/>
          <w:color w:val="000000" w:themeColor="text1"/>
          <w:sz w:val="24"/>
          <w:szCs w:val="24"/>
        </w:rPr>
      </w:pPr>
      <w:r w:rsidRPr="00D83FAF">
        <w:rPr>
          <w:rFonts w:ascii="Times New Roman" w:hAnsi="Times New Roman" w:cs="Times New Roman"/>
          <w:color w:val="000000" w:themeColor="text1"/>
          <w:sz w:val="24"/>
          <w:szCs w:val="24"/>
        </w:rPr>
        <w:t xml:space="preserve">ANALYSIS OF AN ARTICLE </w:t>
      </w:r>
      <w:r w:rsidRPr="00D83FAF">
        <w:rPr>
          <w:rStyle w:val="selectable"/>
          <w:rFonts w:ascii="Times New Roman" w:hAnsi="Times New Roman" w:cs="Times New Roman"/>
          <w:color w:val="000000"/>
          <w:sz w:val="24"/>
          <w:szCs w:val="24"/>
        </w:rPr>
        <w:t>‘CURES 'ME? NO, THANKS?.</w:t>
      </w:r>
    </w:p>
    <w:p w:rsidR="00157722" w:rsidRPr="00D83FAF" w:rsidRDefault="00157722" w:rsidP="006930A6">
      <w:pPr>
        <w:spacing w:after="0" w:line="480" w:lineRule="auto"/>
        <w:contextualSpacing/>
        <w:rPr>
          <w:rFonts w:ascii="Times New Roman" w:hAnsi="Times New Roman" w:cs="Times New Roman"/>
          <w:color w:val="000000" w:themeColor="text1"/>
          <w:sz w:val="24"/>
          <w:szCs w:val="24"/>
        </w:rPr>
      </w:pPr>
      <w:r w:rsidRPr="00D83FAF">
        <w:rPr>
          <w:rFonts w:ascii="Times New Roman" w:hAnsi="Times New Roman" w:cs="Times New Roman"/>
          <w:color w:val="000000" w:themeColor="text1"/>
          <w:sz w:val="24"/>
          <w:szCs w:val="24"/>
        </w:rPr>
        <w:t>Specific components of the class that have changed</w:t>
      </w:r>
    </w:p>
    <w:p w:rsidR="009B0974" w:rsidRPr="00D83FAF" w:rsidRDefault="009B0974" w:rsidP="00DF4E76">
      <w:pPr>
        <w:spacing w:after="0" w:line="480" w:lineRule="auto"/>
        <w:ind w:firstLine="720"/>
        <w:contextualSpacing/>
        <w:rPr>
          <w:rFonts w:ascii="Times New Roman" w:hAnsi="Times New Roman" w:cs="Times New Roman"/>
          <w:color w:val="000000" w:themeColor="text1"/>
          <w:sz w:val="24"/>
          <w:szCs w:val="24"/>
        </w:rPr>
      </w:pPr>
      <w:r w:rsidRPr="00D83FAF">
        <w:rPr>
          <w:rFonts w:ascii="Times New Roman" w:hAnsi="Times New Roman" w:cs="Times New Roman"/>
          <w:color w:val="000000" w:themeColor="text1"/>
          <w:sz w:val="24"/>
          <w:szCs w:val="24"/>
        </w:rPr>
        <w:t>The revised syllabus has brought enhanced teacher-student relationship. It has allowed an individual teaching approach. Each student can now learn at his own pace. To add on, it has brought in more flexibility as the students decide on the time to attend the class. This gives more space for other activities.</w:t>
      </w:r>
    </w:p>
    <w:p w:rsidR="00157722" w:rsidRPr="00D83FAF" w:rsidRDefault="00157722" w:rsidP="006930A6">
      <w:pPr>
        <w:spacing w:after="0" w:line="480" w:lineRule="auto"/>
        <w:contextualSpacing/>
        <w:rPr>
          <w:rFonts w:ascii="Times New Roman" w:hAnsi="Times New Roman" w:cs="Times New Roman"/>
          <w:color w:val="000000" w:themeColor="text1"/>
          <w:sz w:val="24"/>
          <w:szCs w:val="24"/>
        </w:rPr>
      </w:pPr>
      <w:r w:rsidRPr="00D83FAF">
        <w:rPr>
          <w:rFonts w:ascii="Times New Roman" w:hAnsi="Times New Roman" w:cs="Times New Roman"/>
          <w:color w:val="000000" w:themeColor="text1"/>
          <w:sz w:val="24"/>
          <w:szCs w:val="24"/>
        </w:rPr>
        <w:t>Rhetoric analysis</w:t>
      </w:r>
      <w:r w:rsidR="00485241" w:rsidRPr="00D83FAF">
        <w:rPr>
          <w:rFonts w:ascii="Times New Roman" w:hAnsi="Times New Roman" w:cs="Times New Roman"/>
          <w:color w:val="000000" w:themeColor="text1"/>
          <w:sz w:val="24"/>
          <w:szCs w:val="24"/>
        </w:rPr>
        <w:t xml:space="preserve"> of the article</w:t>
      </w:r>
    </w:p>
    <w:p w:rsidR="00157722" w:rsidRPr="00D83FAF" w:rsidRDefault="009B0974" w:rsidP="00DF4E76">
      <w:pPr>
        <w:spacing w:after="0" w:line="480" w:lineRule="auto"/>
        <w:ind w:firstLine="720"/>
        <w:contextualSpacing/>
        <w:rPr>
          <w:rFonts w:ascii="Times New Roman" w:hAnsi="Times New Roman" w:cs="Times New Roman"/>
          <w:color w:val="000000" w:themeColor="text1"/>
          <w:sz w:val="24"/>
          <w:szCs w:val="24"/>
        </w:rPr>
      </w:pPr>
      <w:r w:rsidRPr="00D83FAF">
        <w:rPr>
          <w:rFonts w:ascii="Times New Roman" w:hAnsi="Times New Roman" w:cs="Times New Roman"/>
          <w:color w:val="000000" w:themeColor="text1"/>
          <w:sz w:val="24"/>
          <w:szCs w:val="24"/>
        </w:rPr>
        <w:t>The article aimed at opening the eyes of both the physically challenged and the researchers on the solution to disability. It aimed at addressing the issue of disability from the affected persons. The article was meant to end the perception that the disabled disvalue themselves and would do anything to have their condition overturned.</w:t>
      </w:r>
    </w:p>
    <w:p w:rsidR="006D019B" w:rsidRPr="00D83FAF" w:rsidRDefault="009B0974" w:rsidP="00DF4E76">
      <w:pPr>
        <w:spacing w:after="0" w:line="480" w:lineRule="auto"/>
        <w:ind w:firstLine="720"/>
        <w:contextualSpacing/>
        <w:rPr>
          <w:rFonts w:ascii="Times New Roman" w:hAnsi="Times New Roman" w:cs="Times New Roman"/>
          <w:color w:val="000000" w:themeColor="text1"/>
          <w:sz w:val="24"/>
          <w:szCs w:val="24"/>
        </w:rPr>
      </w:pPr>
      <w:r w:rsidRPr="00D83FAF">
        <w:rPr>
          <w:rFonts w:ascii="Times New Roman" w:hAnsi="Times New Roman" w:cs="Times New Roman"/>
          <w:color w:val="000000" w:themeColor="text1"/>
          <w:sz w:val="24"/>
          <w:szCs w:val="24"/>
        </w:rPr>
        <w:t xml:space="preserve">The article focused on passing the valued message to the physically challenged as well as fit person. To the disabled, the articles aimed at opening their eyes to the dangers that they may get exposed to in an urge to get treatment. To the normal person, the article wanted to inform them that not all physically disabled </w:t>
      </w:r>
      <w:r w:rsidR="00D83FAF" w:rsidRPr="00D83FAF">
        <w:rPr>
          <w:rFonts w:ascii="Times New Roman" w:hAnsi="Times New Roman" w:cs="Times New Roman"/>
          <w:color w:val="000000" w:themeColor="text1"/>
          <w:sz w:val="24"/>
          <w:szCs w:val="24"/>
        </w:rPr>
        <w:t>people</w:t>
      </w:r>
      <w:r w:rsidR="00D83FAF">
        <w:rPr>
          <w:rFonts w:ascii="Times New Roman" w:hAnsi="Times New Roman" w:cs="Times New Roman"/>
          <w:color w:val="000000" w:themeColor="text1"/>
          <w:sz w:val="24"/>
          <w:szCs w:val="24"/>
        </w:rPr>
        <w:t xml:space="preserve"> were</w:t>
      </w:r>
      <w:r w:rsidRPr="00D83FAF">
        <w:rPr>
          <w:rFonts w:ascii="Times New Roman" w:hAnsi="Times New Roman" w:cs="Times New Roman"/>
          <w:color w:val="000000" w:themeColor="text1"/>
          <w:sz w:val="24"/>
          <w:szCs w:val="24"/>
        </w:rPr>
        <w:t xml:space="preserve"> unhappy about their situation. It wanted to pass a strong message that to some disabled persons, they already acclimatized with their condition and developed ways to counter their challenges, which made them not to have a feeling they are unequal to the rest of the population. In</w:t>
      </w:r>
      <w:r w:rsidR="006D019B" w:rsidRPr="00D83FAF">
        <w:rPr>
          <w:rFonts w:ascii="Times New Roman" w:hAnsi="Times New Roman" w:cs="Times New Roman"/>
          <w:color w:val="000000" w:themeColor="text1"/>
          <w:sz w:val="24"/>
          <w:szCs w:val="24"/>
        </w:rPr>
        <w:t xml:space="preserve"> my view the writer achieved his </w:t>
      </w:r>
      <w:r w:rsidR="003D438A" w:rsidRPr="00D83FAF">
        <w:rPr>
          <w:rFonts w:ascii="Times New Roman" w:hAnsi="Times New Roman" w:cs="Times New Roman"/>
          <w:color w:val="000000" w:themeColor="text1"/>
          <w:sz w:val="24"/>
          <w:szCs w:val="24"/>
        </w:rPr>
        <w:t>purpose</w:t>
      </w:r>
      <w:r w:rsidR="006D019B" w:rsidRPr="00D83FAF">
        <w:rPr>
          <w:rFonts w:ascii="Times New Roman" w:hAnsi="Times New Roman" w:cs="Times New Roman"/>
          <w:color w:val="000000" w:themeColor="text1"/>
          <w:sz w:val="24"/>
          <w:szCs w:val="24"/>
        </w:rPr>
        <w:t xml:space="preserve"> as he was be to defend his thoughts of the weighing of </w:t>
      </w:r>
      <w:r w:rsidR="003D438A" w:rsidRPr="00D83FAF">
        <w:rPr>
          <w:rFonts w:ascii="Times New Roman" w:hAnsi="Times New Roman" w:cs="Times New Roman"/>
          <w:color w:val="000000" w:themeColor="text1"/>
          <w:sz w:val="24"/>
          <w:szCs w:val="24"/>
        </w:rPr>
        <w:t>the</w:t>
      </w:r>
      <w:r w:rsidR="006D019B" w:rsidRPr="00D83FAF">
        <w:rPr>
          <w:rFonts w:ascii="Times New Roman" w:hAnsi="Times New Roman" w:cs="Times New Roman"/>
          <w:color w:val="000000" w:themeColor="text1"/>
          <w:sz w:val="24"/>
          <w:szCs w:val="24"/>
        </w:rPr>
        <w:t xml:space="preserve"> positive and the negatives involved with the treatment of the </w:t>
      </w:r>
      <w:r w:rsidR="003D438A" w:rsidRPr="00D83FAF">
        <w:rPr>
          <w:rFonts w:ascii="Times New Roman" w:hAnsi="Times New Roman" w:cs="Times New Roman"/>
          <w:color w:val="000000" w:themeColor="text1"/>
          <w:sz w:val="24"/>
          <w:szCs w:val="24"/>
        </w:rPr>
        <w:t>conditions. While</w:t>
      </w:r>
      <w:r w:rsidR="006D019B" w:rsidRPr="00D83FAF">
        <w:rPr>
          <w:rFonts w:ascii="Times New Roman" w:hAnsi="Times New Roman" w:cs="Times New Roman"/>
          <w:color w:val="000000" w:themeColor="text1"/>
          <w:sz w:val="24"/>
          <w:szCs w:val="24"/>
        </w:rPr>
        <w:t xml:space="preserve"> reading the article I </w:t>
      </w:r>
      <w:r w:rsidR="003D438A" w:rsidRPr="00D83FAF">
        <w:rPr>
          <w:rFonts w:ascii="Times New Roman" w:hAnsi="Times New Roman" w:cs="Times New Roman"/>
          <w:color w:val="000000" w:themeColor="text1"/>
          <w:sz w:val="24"/>
          <w:szCs w:val="24"/>
        </w:rPr>
        <w:t>noticed</w:t>
      </w:r>
      <w:r w:rsidR="006D019B" w:rsidRPr="00D83FAF">
        <w:rPr>
          <w:rFonts w:ascii="Times New Roman" w:hAnsi="Times New Roman" w:cs="Times New Roman"/>
          <w:color w:val="000000" w:themeColor="text1"/>
          <w:sz w:val="24"/>
          <w:szCs w:val="24"/>
        </w:rPr>
        <w:t xml:space="preserve"> that the author had such strong instincts that </w:t>
      </w:r>
      <w:r w:rsidR="003D438A" w:rsidRPr="00D83FAF">
        <w:rPr>
          <w:rFonts w:ascii="Times New Roman" w:hAnsi="Times New Roman" w:cs="Times New Roman"/>
          <w:color w:val="000000" w:themeColor="text1"/>
          <w:sz w:val="24"/>
          <w:szCs w:val="24"/>
        </w:rPr>
        <w:t>would</w:t>
      </w:r>
      <w:r w:rsidR="006D019B" w:rsidRPr="00D83FAF">
        <w:rPr>
          <w:rFonts w:ascii="Times New Roman" w:hAnsi="Times New Roman" w:cs="Times New Roman"/>
          <w:color w:val="000000" w:themeColor="text1"/>
          <w:sz w:val="24"/>
          <w:szCs w:val="24"/>
        </w:rPr>
        <w:t xml:space="preserve"> make any person think otherwise before adopting the solution to treat disability.</w:t>
      </w:r>
    </w:p>
    <w:p w:rsidR="00157722" w:rsidRPr="00D83FAF" w:rsidRDefault="009B0974" w:rsidP="009B0974">
      <w:pPr>
        <w:spacing w:after="0" w:line="480" w:lineRule="auto"/>
        <w:ind w:firstLine="720"/>
        <w:contextualSpacing/>
        <w:rPr>
          <w:rFonts w:ascii="Times New Roman" w:hAnsi="Times New Roman" w:cs="Times New Roman"/>
          <w:color w:val="000000" w:themeColor="text1"/>
          <w:sz w:val="24"/>
          <w:szCs w:val="24"/>
        </w:rPr>
      </w:pPr>
      <w:r w:rsidRPr="00D83FAF">
        <w:rPr>
          <w:rFonts w:ascii="Times New Roman" w:hAnsi="Times New Roman" w:cs="Times New Roman"/>
          <w:color w:val="000000" w:themeColor="text1"/>
          <w:sz w:val="24"/>
          <w:szCs w:val="24"/>
        </w:rPr>
        <w:lastRenderedPageBreak/>
        <w:t>The author has used various rhetoric choices to pass his message. He as used ethos,’’ Like many disabled adults, I’ve long since become accustomed to my physical limitations and all they entail. ‘By referring to his disability which he states he is already acclimatized and accepted the condition</w:t>
      </w:r>
      <w:r w:rsidR="00D83FAF" w:rsidRPr="00D83FAF">
        <w:rPr>
          <w:rStyle w:val="selectable"/>
          <w:rFonts w:ascii="Times New Roman" w:hAnsi="Times New Roman" w:cs="Times New Roman"/>
          <w:color w:val="000000"/>
          <w:sz w:val="24"/>
          <w:szCs w:val="24"/>
        </w:rPr>
        <w:t xml:space="preserve"> </w:t>
      </w:r>
      <w:r w:rsidR="00D83FAF">
        <w:rPr>
          <w:rStyle w:val="selectable"/>
          <w:rFonts w:ascii="Times New Roman" w:hAnsi="Times New Roman" w:cs="Times New Roman"/>
          <w:color w:val="000000"/>
          <w:sz w:val="24"/>
          <w:szCs w:val="24"/>
        </w:rPr>
        <w:t>(The N</w:t>
      </w:r>
      <w:r w:rsidR="00D83FAF" w:rsidRPr="00D83FAF">
        <w:rPr>
          <w:rStyle w:val="selectable"/>
          <w:rFonts w:ascii="Times New Roman" w:hAnsi="Times New Roman" w:cs="Times New Roman"/>
          <w:color w:val="000000"/>
          <w:sz w:val="24"/>
          <w:szCs w:val="24"/>
        </w:rPr>
        <w:t>ew York</w:t>
      </w:r>
      <w:r w:rsidR="00D83FAF">
        <w:rPr>
          <w:rStyle w:val="selectable"/>
          <w:rFonts w:ascii="Times New Roman" w:hAnsi="Times New Roman" w:cs="Times New Roman"/>
          <w:color w:val="000000"/>
          <w:sz w:val="24"/>
          <w:szCs w:val="24"/>
        </w:rPr>
        <w:t xml:space="preserve"> Times, 2017</w:t>
      </w:r>
      <w:r w:rsidR="00D83FAF" w:rsidRPr="00D83FAF">
        <w:rPr>
          <w:rStyle w:val="selectable"/>
          <w:rFonts w:ascii="Times New Roman" w:hAnsi="Times New Roman" w:cs="Times New Roman"/>
          <w:color w:val="000000"/>
          <w:sz w:val="24"/>
          <w:szCs w:val="24"/>
        </w:rPr>
        <w:t>).</w:t>
      </w:r>
      <w:r w:rsidRPr="00D83FAF">
        <w:rPr>
          <w:rFonts w:ascii="Times New Roman" w:hAnsi="Times New Roman" w:cs="Times New Roman"/>
          <w:color w:val="000000" w:themeColor="text1"/>
          <w:sz w:val="24"/>
          <w:szCs w:val="24"/>
        </w:rPr>
        <w:t>Throughout the article, he has used meiosis to overshadow the treatment of the disabled as s</w:t>
      </w:r>
      <w:r w:rsidR="00D83FAF" w:rsidRPr="00D83FAF">
        <w:rPr>
          <w:rFonts w:ascii="Times New Roman" w:hAnsi="Times New Roman" w:cs="Times New Roman"/>
          <w:color w:val="000000" w:themeColor="text1"/>
          <w:sz w:val="24"/>
          <w:szCs w:val="24"/>
        </w:rPr>
        <w:t>t</w:t>
      </w:r>
      <w:r w:rsidRPr="00D83FAF">
        <w:rPr>
          <w:rFonts w:ascii="Times New Roman" w:hAnsi="Times New Roman" w:cs="Times New Roman"/>
          <w:color w:val="000000" w:themeColor="text1"/>
          <w:sz w:val="24"/>
          <w:szCs w:val="24"/>
        </w:rPr>
        <w:t>ated,’’ I concede that less deterioration sounds desirable. But what of the risks? Listed side effects include possible respiratory infections, kidney toxicity, and blood clots. None of which would faze me if I had nothing to lose, but I do.’ such rhetoric choices makes it hard to question his opposition to the treatment of the disability</w:t>
      </w:r>
      <w:r w:rsidR="00D83FAF" w:rsidRPr="00D83FAF">
        <w:rPr>
          <w:rStyle w:val="selectable"/>
          <w:rFonts w:ascii="Times New Roman" w:hAnsi="Times New Roman" w:cs="Times New Roman"/>
          <w:color w:val="000000"/>
          <w:sz w:val="24"/>
          <w:szCs w:val="24"/>
        </w:rPr>
        <w:t xml:space="preserve"> </w:t>
      </w:r>
      <w:r w:rsidR="00D83FAF">
        <w:rPr>
          <w:rStyle w:val="selectable"/>
          <w:rFonts w:ascii="Times New Roman" w:hAnsi="Times New Roman" w:cs="Times New Roman"/>
          <w:color w:val="000000"/>
          <w:sz w:val="24"/>
          <w:szCs w:val="24"/>
        </w:rPr>
        <w:t>(T</w:t>
      </w:r>
      <w:r w:rsidR="00D83FAF" w:rsidRPr="00D83FAF">
        <w:rPr>
          <w:rStyle w:val="selectable"/>
          <w:rFonts w:ascii="Times New Roman" w:hAnsi="Times New Roman" w:cs="Times New Roman"/>
          <w:color w:val="000000"/>
          <w:sz w:val="24"/>
          <w:szCs w:val="24"/>
        </w:rPr>
        <w:t>he New York Times</w:t>
      </w:r>
      <w:r w:rsidR="00D83FAF">
        <w:rPr>
          <w:rStyle w:val="selectable"/>
          <w:rFonts w:ascii="Times New Roman" w:hAnsi="Times New Roman" w:cs="Times New Roman"/>
          <w:color w:val="000000"/>
          <w:sz w:val="24"/>
          <w:szCs w:val="24"/>
        </w:rPr>
        <w:t>, 2017</w:t>
      </w:r>
      <w:r w:rsidR="00D83FAF" w:rsidRPr="00D83FAF">
        <w:rPr>
          <w:rStyle w:val="selectable"/>
          <w:rFonts w:ascii="Times New Roman" w:hAnsi="Times New Roman" w:cs="Times New Roman"/>
          <w:color w:val="000000"/>
          <w:sz w:val="24"/>
          <w:szCs w:val="24"/>
        </w:rPr>
        <w:t>).</w:t>
      </w:r>
    </w:p>
    <w:p w:rsidR="006930A6" w:rsidRPr="006930A6" w:rsidRDefault="006930A6" w:rsidP="009B0974">
      <w:pPr>
        <w:spacing w:after="0" w:line="480" w:lineRule="auto"/>
        <w:ind w:firstLine="720"/>
        <w:contextualSpacing/>
        <w:rPr>
          <w:rFonts w:ascii="Times New Roman" w:hAnsi="Times New Roman" w:cs="Times New Roman"/>
          <w:color w:val="000000" w:themeColor="text1"/>
          <w:sz w:val="24"/>
          <w:szCs w:val="24"/>
        </w:rPr>
      </w:pPr>
    </w:p>
    <w:p w:rsidR="006930A6" w:rsidRPr="006930A6" w:rsidRDefault="006930A6" w:rsidP="009B0974">
      <w:pPr>
        <w:spacing w:after="0" w:line="480" w:lineRule="auto"/>
        <w:ind w:firstLine="720"/>
        <w:contextualSpacing/>
        <w:rPr>
          <w:rFonts w:ascii="Times New Roman" w:hAnsi="Times New Roman" w:cs="Times New Roman"/>
          <w:color w:val="000000" w:themeColor="text1"/>
          <w:sz w:val="24"/>
          <w:szCs w:val="24"/>
        </w:rPr>
      </w:pPr>
    </w:p>
    <w:p w:rsidR="006930A6" w:rsidRPr="006930A6" w:rsidRDefault="006930A6" w:rsidP="009B0974">
      <w:pPr>
        <w:spacing w:after="0" w:line="480" w:lineRule="auto"/>
        <w:ind w:firstLine="720"/>
        <w:contextualSpacing/>
        <w:rPr>
          <w:rFonts w:ascii="Times New Roman" w:hAnsi="Times New Roman" w:cs="Times New Roman"/>
          <w:color w:val="000000" w:themeColor="text1"/>
          <w:sz w:val="24"/>
          <w:szCs w:val="24"/>
        </w:rPr>
      </w:pPr>
    </w:p>
    <w:p w:rsidR="006930A6" w:rsidRPr="006930A6" w:rsidRDefault="006930A6" w:rsidP="009B0974">
      <w:pPr>
        <w:spacing w:after="0" w:line="480" w:lineRule="auto"/>
        <w:ind w:firstLine="720"/>
        <w:contextualSpacing/>
        <w:rPr>
          <w:rFonts w:ascii="Times New Roman" w:hAnsi="Times New Roman" w:cs="Times New Roman"/>
          <w:color w:val="000000" w:themeColor="text1"/>
          <w:sz w:val="24"/>
          <w:szCs w:val="24"/>
        </w:rPr>
      </w:pPr>
    </w:p>
    <w:p w:rsidR="006930A6" w:rsidRPr="006930A6" w:rsidRDefault="006930A6" w:rsidP="009B0974">
      <w:pPr>
        <w:spacing w:after="0" w:line="480" w:lineRule="auto"/>
        <w:ind w:firstLine="720"/>
        <w:contextualSpacing/>
        <w:rPr>
          <w:rFonts w:ascii="Times New Roman" w:hAnsi="Times New Roman" w:cs="Times New Roman"/>
          <w:color w:val="000000" w:themeColor="text1"/>
          <w:sz w:val="24"/>
          <w:szCs w:val="24"/>
        </w:rPr>
      </w:pPr>
    </w:p>
    <w:p w:rsidR="006930A6" w:rsidRPr="006930A6" w:rsidRDefault="006930A6" w:rsidP="009B0974">
      <w:pPr>
        <w:spacing w:after="0" w:line="480" w:lineRule="auto"/>
        <w:ind w:firstLine="720"/>
        <w:contextualSpacing/>
        <w:rPr>
          <w:rFonts w:ascii="Times New Roman" w:hAnsi="Times New Roman" w:cs="Times New Roman"/>
          <w:color w:val="000000" w:themeColor="text1"/>
          <w:sz w:val="24"/>
          <w:szCs w:val="24"/>
        </w:rPr>
      </w:pPr>
    </w:p>
    <w:p w:rsidR="006930A6" w:rsidRPr="006930A6" w:rsidRDefault="006930A6" w:rsidP="009B0974">
      <w:pPr>
        <w:spacing w:after="0" w:line="480" w:lineRule="auto"/>
        <w:ind w:firstLine="720"/>
        <w:contextualSpacing/>
        <w:rPr>
          <w:rFonts w:ascii="Times New Roman" w:hAnsi="Times New Roman" w:cs="Times New Roman"/>
          <w:color w:val="000000" w:themeColor="text1"/>
          <w:sz w:val="24"/>
          <w:szCs w:val="24"/>
        </w:rPr>
      </w:pPr>
    </w:p>
    <w:p w:rsidR="006930A6" w:rsidRPr="006930A6" w:rsidRDefault="006930A6" w:rsidP="009B0974">
      <w:pPr>
        <w:spacing w:after="0" w:line="480" w:lineRule="auto"/>
        <w:ind w:firstLine="720"/>
        <w:contextualSpacing/>
        <w:rPr>
          <w:rFonts w:ascii="Times New Roman" w:hAnsi="Times New Roman" w:cs="Times New Roman"/>
          <w:color w:val="000000" w:themeColor="text1"/>
          <w:sz w:val="24"/>
          <w:szCs w:val="24"/>
        </w:rPr>
      </w:pPr>
    </w:p>
    <w:p w:rsidR="006930A6" w:rsidRPr="006930A6" w:rsidRDefault="006930A6" w:rsidP="009B0974">
      <w:pPr>
        <w:spacing w:after="0" w:line="480" w:lineRule="auto"/>
        <w:ind w:firstLine="720"/>
        <w:contextualSpacing/>
        <w:rPr>
          <w:rFonts w:ascii="Times New Roman" w:hAnsi="Times New Roman" w:cs="Times New Roman"/>
          <w:color w:val="000000" w:themeColor="text1"/>
          <w:sz w:val="24"/>
          <w:szCs w:val="24"/>
        </w:rPr>
      </w:pPr>
    </w:p>
    <w:p w:rsidR="006930A6" w:rsidRPr="006930A6" w:rsidRDefault="006930A6" w:rsidP="009B0974">
      <w:pPr>
        <w:spacing w:after="0" w:line="480" w:lineRule="auto"/>
        <w:ind w:firstLine="720"/>
        <w:contextualSpacing/>
        <w:rPr>
          <w:rFonts w:ascii="Times New Roman" w:hAnsi="Times New Roman" w:cs="Times New Roman"/>
          <w:color w:val="000000" w:themeColor="text1"/>
          <w:sz w:val="24"/>
          <w:szCs w:val="24"/>
        </w:rPr>
      </w:pPr>
    </w:p>
    <w:p w:rsidR="006930A6" w:rsidRPr="006930A6" w:rsidRDefault="006930A6" w:rsidP="009B0974">
      <w:pPr>
        <w:spacing w:after="0" w:line="480" w:lineRule="auto"/>
        <w:ind w:firstLine="720"/>
        <w:contextualSpacing/>
        <w:rPr>
          <w:rFonts w:ascii="Times New Roman" w:hAnsi="Times New Roman" w:cs="Times New Roman"/>
          <w:color w:val="000000" w:themeColor="text1"/>
          <w:sz w:val="24"/>
          <w:szCs w:val="24"/>
        </w:rPr>
      </w:pPr>
    </w:p>
    <w:p w:rsidR="006930A6" w:rsidRPr="006930A6" w:rsidRDefault="006930A6" w:rsidP="009B0974">
      <w:pPr>
        <w:spacing w:after="0" w:line="480" w:lineRule="auto"/>
        <w:ind w:firstLine="720"/>
        <w:contextualSpacing/>
        <w:rPr>
          <w:rFonts w:ascii="Times New Roman" w:hAnsi="Times New Roman" w:cs="Times New Roman"/>
          <w:color w:val="000000" w:themeColor="text1"/>
          <w:sz w:val="24"/>
          <w:szCs w:val="24"/>
        </w:rPr>
      </w:pPr>
    </w:p>
    <w:p w:rsidR="006930A6" w:rsidRPr="006930A6" w:rsidRDefault="006930A6" w:rsidP="009B0974">
      <w:pPr>
        <w:spacing w:after="0" w:line="480" w:lineRule="auto"/>
        <w:ind w:firstLine="720"/>
        <w:contextualSpacing/>
        <w:rPr>
          <w:rFonts w:ascii="Times New Roman" w:hAnsi="Times New Roman" w:cs="Times New Roman"/>
          <w:color w:val="000000" w:themeColor="text1"/>
          <w:sz w:val="24"/>
          <w:szCs w:val="24"/>
        </w:rPr>
      </w:pPr>
    </w:p>
    <w:p w:rsidR="006930A6" w:rsidRPr="006930A6" w:rsidRDefault="006930A6" w:rsidP="009B0974">
      <w:pPr>
        <w:spacing w:after="0" w:line="480" w:lineRule="auto"/>
        <w:ind w:firstLine="720"/>
        <w:contextualSpacing/>
        <w:rPr>
          <w:rFonts w:ascii="Times New Roman" w:hAnsi="Times New Roman" w:cs="Times New Roman"/>
          <w:color w:val="000000" w:themeColor="text1"/>
          <w:sz w:val="24"/>
          <w:szCs w:val="24"/>
        </w:rPr>
      </w:pPr>
    </w:p>
    <w:p w:rsidR="006930A6" w:rsidRPr="006930A6" w:rsidRDefault="006930A6" w:rsidP="009B0974">
      <w:pPr>
        <w:spacing w:after="0" w:line="480" w:lineRule="auto"/>
        <w:ind w:firstLine="720"/>
        <w:contextualSpacing/>
        <w:rPr>
          <w:rFonts w:ascii="Times New Roman" w:hAnsi="Times New Roman" w:cs="Times New Roman"/>
          <w:color w:val="000000" w:themeColor="text1"/>
          <w:sz w:val="24"/>
          <w:szCs w:val="24"/>
        </w:rPr>
      </w:pPr>
    </w:p>
    <w:p w:rsidR="009B0974" w:rsidRPr="006930A6" w:rsidRDefault="009B0974" w:rsidP="006930A6">
      <w:pPr>
        <w:spacing w:after="0" w:line="480" w:lineRule="auto"/>
        <w:contextualSpacing/>
        <w:jc w:val="center"/>
        <w:rPr>
          <w:rFonts w:ascii="Times New Roman" w:hAnsi="Times New Roman" w:cs="Times New Roman"/>
          <w:color w:val="000000" w:themeColor="text1"/>
          <w:sz w:val="24"/>
          <w:szCs w:val="24"/>
        </w:rPr>
      </w:pPr>
      <w:r w:rsidRPr="006930A6">
        <w:rPr>
          <w:rFonts w:ascii="Times New Roman" w:hAnsi="Times New Roman" w:cs="Times New Roman"/>
          <w:color w:val="000000" w:themeColor="text1"/>
          <w:sz w:val="24"/>
          <w:szCs w:val="24"/>
        </w:rPr>
        <w:t>References</w:t>
      </w:r>
    </w:p>
    <w:p w:rsidR="009B0974" w:rsidRPr="006930A6" w:rsidRDefault="006930A6" w:rsidP="009B0974">
      <w:pPr>
        <w:spacing w:after="0" w:line="480" w:lineRule="auto"/>
        <w:ind w:firstLine="720"/>
        <w:contextualSpacing/>
        <w:rPr>
          <w:rStyle w:val="selectable"/>
          <w:rFonts w:ascii="Times New Roman" w:hAnsi="Times New Roman" w:cs="Times New Roman"/>
          <w:color w:val="000000"/>
          <w:sz w:val="24"/>
          <w:szCs w:val="24"/>
        </w:rPr>
      </w:pPr>
      <w:r w:rsidRPr="006930A6">
        <w:rPr>
          <w:rStyle w:val="selectable"/>
          <w:rFonts w:ascii="Times New Roman" w:hAnsi="Times New Roman" w:cs="Times New Roman"/>
          <w:color w:val="000000"/>
          <w:sz w:val="24"/>
          <w:szCs w:val="24"/>
        </w:rPr>
        <w:t>T</w:t>
      </w:r>
      <w:r>
        <w:rPr>
          <w:rStyle w:val="selectable"/>
          <w:rFonts w:ascii="Times New Roman" w:hAnsi="Times New Roman" w:cs="Times New Roman"/>
          <w:color w:val="000000"/>
          <w:sz w:val="24"/>
          <w:szCs w:val="24"/>
        </w:rPr>
        <w:t>he new york times. (2017</w:t>
      </w:r>
      <w:r w:rsidRPr="006930A6">
        <w:rPr>
          <w:rStyle w:val="selectable"/>
          <w:rFonts w:ascii="Times New Roman" w:hAnsi="Times New Roman" w:cs="Times New Roman"/>
          <w:color w:val="000000"/>
          <w:sz w:val="24"/>
          <w:szCs w:val="24"/>
        </w:rPr>
        <w:t xml:space="preserve">). 'cure 'me? no, thanks?. Retrieved from </w:t>
      </w:r>
      <w:hyperlink r:id="rId7" w:history="1">
        <w:r w:rsidRPr="006930A6">
          <w:rPr>
            <w:rStyle w:val="Hyperlink"/>
            <w:rFonts w:ascii="Times New Roman" w:hAnsi="Times New Roman" w:cs="Times New Roman"/>
            <w:sz w:val="24"/>
            <w:szCs w:val="24"/>
          </w:rPr>
          <w:t>https://www.nytimes.com/2017/03/22/opinion/cure-me-no-thanks.html</w:t>
        </w:r>
      </w:hyperlink>
    </w:p>
    <w:p w:rsidR="006930A6" w:rsidRPr="006930A6" w:rsidRDefault="006930A6" w:rsidP="009B0974">
      <w:pPr>
        <w:spacing w:after="0" w:line="480" w:lineRule="auto"/>
        <w:ind w:firstLine="720"/>
        <w:contextualSpacing/>
        <w:rPr>
          <w:rFonts w:ascii="Times New Roman" w:hAnsi="Times New Roman" w:cs="Times New Roman"/>
          <w:color w:val="000000" w:themeColor="text1"/>
          <w:sz w:val="24"/>
          <w:szCs w:val="24"/>
        </w:rPr>
      </w:pPr>
    </w:p>
    <w:sectPr w:rsidR="006930A6" w:rsidRPr="006930A6" w:rsidSect="006930A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0566" w:rsidRDefault="00570566" w:rsidP="006930A6">
      <w:pPr>
        <w:spacing w:after="0" w:line="240" w:lineRule="auto"/>
      </w:pPr>
      <w:r>
        <w:separator/>
      </w:r>
    </w:p>
  </w:endnote>
  <w:endnote w:type="continuationSeparator" w:id="0">
    <w:p w:rsidR="00570566" w:rsidRDefault="00570566" w:rsidP="00693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0566" w:rsidRDefault="00570566" w:rsidP="006930A6">
      <w:pPr>
        <w:spacing w:after="0" w:line="240" w:lineRule="auto"/>
      </w:pPr>
      <w:r>
        <w:separator/>
      </w:r>
    </w:p>
  </w:footnote>
  <w:footnote w:type="continuationSeparator" w:id="0">
    <w:p w:rsidR="00570566" w:rsidRDefault="00570566" w:rsidP="006930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0A6" w:rsidRDefault="006930A6">
    <w:pPr>
      <w:pStyle w:val="Header"/>
      <w:jc w:val="right"/>
    </w:pPr>
    <w:r w:rsidRPr="006930A6">
      <w:rPr>
        <w:rStyle w:val="selectable"/>
        <w:rFonts w:ascii="Times New Roman" w:hAnsi="Times New Roman" w:cs="Times New Roman"/>
        <w:color w:val="000000"/>
        <w:sz w:val="24"/>
        <w:szCs w:val="24"/>
      </w:rPr>
      <w:t xml:space="preserve">ANALYSIS OF 'CURE 'ME? NO, THANKS? ARTICLE </w:t>
    </w:r>
    <w:sdt>
      <w:sdtPr>
        <w:id w:val="34505546"/>
        <w:docPartObj>
          <w:docPartGallery w:val="Page Numbers (Top of Page)"/>
          <w:docPartUnique/>
        </w:docPartObj>
      </w:sdtPr>
      <w:sdtEndPr/>
      <w:sdtContent>
        <w:r>
          <w:t xml:space="preserve">                                                                         </w:t>
        </w:r>
        <w:r w:rsidR="00570566">
          <w:fldChar w:fldCharType="begin"/>
        </w:r>
        <w:r w:rsidR="00570566">
          <w:instrText xml:space="preserve"> PAGE   \* MERGEFORMAT </w:instrText>
        </w:r>
        <w:r w:rsidR="00570566">
          <w:fldChar w:fldCharType="separate"/>
        </w:r>
        <w:r w:rsidR="001B5EEB">
          <w:rPr>
            <w:noProof/>
          </w:rPr>
          <w:t>4</w:t>
        </w:r>
        <w:r w:rsidR="00570566">
          <w:rPr>
            <w:noProof/>
          </w:rPr>
          <w:fldChar w:fldCharType="end"/>
        </w:r>
      </w:sdtContent>
    </w:sdt>
  </w:p>
  <w:p w:rsidR="006930A6" w:rsidRDefault="006930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0A6" w:rsidRDefault="006930A6">
    <w:pPr>
      <w:pStyle w:val="Header"/>
      <w:jc w:val="right"/>
    </w:pPr>
    <w:r w:rsidRPr="006930A6">
      <w:rPr>
        <w:rFonts w:ascii="Times New Roman" w:hAnsi="Times New Roman" w:cs="Times New Roman"/>
        <w:sz w:val="24"/>
        <w:szCs w:val="24"/>
      </w:rPr>
      <w:t>Running head:</w:t>
    </w:r>
    <w:r w:rsidRPr="006930A6">
      <w:rPr>
        <w:rStyle w:val="selectable"/>
        <w:rFonts w:ascii="Times New Roman" w:hAnsi="Times New Roman" w:cs="Times New Roman"/>
        <w:color w:val="000000"/>
        <w:sz w:val="24"/>
        <w:szCs w:val="24"/>
      </w:rPr>
      <w:t xml:space="preserve"> ANALYSIS OF 'CURE 'ME? NO, THANKS? ARTICLE </w:t>
    </w:r>
    <w:sdt>
      <w:sdtPr>
        <w:rPr>
          <w:rFonts w:ascii="Times New Roman" w:hAnsi="Times New Roman" w:cs="Times New Roman"/>
          <w:sz w:val="24"/>
          <w:szCs w:val="24"/>
        </w:rPr>
        <w:id w:val="34505501"/>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 xml:space="preserve">                                    </w:t>
        </w:r>
        <w:r w:rsidR="00570566">
          <w:fldChar w:fldCharType="begin"/>
        </w:r>
        <w:r w:rsidR="00570566">
          <w:instrText xml:space="preserve"> PAGE   \* MERGEFORMAT </w:instrText>
        </w:r>
        <w:r w:rsidR="00570566">
          <w:fldChar w:fldCharType="separate"/>
        </w:r>
        <w:r w:rsidR="001B5EEB">
          <w:rPr>
            <w:noProof/>
          </w:rPr>
          <w:t>1</w:t>
        </w:r>
        <w:r w:rsidR="00570566">
          <w:rPr>
            <w:noProof/>
          </w:rPr>
          <w:fldChar w:fldCharType="end"/>
        </w:r>
      </w:sdtContent>
    </w:sdt>
  </w:p>
  <w:p w:rsidR="006930A6" w:rsidRDefault="006930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EF2"/>
    <w:rsid w:val="00157722"/>
    <w:rsid w:val="001B5EEB"/>
    <w:rsid w:val="003D438A"/>
    <w:rsid w:val="00427EF2"/>
    <w:rsid w:val="00485241"/>
    <w:rsid w:val="00570566"/>
    <w:rsid w:val="0067325F"/>
    <w:rsid w:val="006930A6"/>
    <w:rsid w:val="006D019B"/>
    <w:rsid w:val="009B0974"/>
    <w:rsid w:val="00A159BB"/>
    <w:rsid w:val="00D83FAF"/>
    <w:rsid w:val="00DF4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E6089-3CC4-42CB-9698-1153B0FCC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59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6930A6"/>
  </w:style>
  <w:style w:type="character" w:styleId="Hyperlink">
    <w:name w:val="Hyperlink"/>
    <w:basedOn w:val="DefaultParagraphFont"/>
    <w:uiPriority w:val="99"/>
    <w:unhideWhenUsed/>
    <w:rsid w:val="006930A6"/>
    <w:rPr>
      <w:color w:val="0000FF" w:themeColor="hyperlink"/>
      <w:u w:val="single"/>
    </w:rPr>
  </w:style>
  <w:style w:type="paragraph" w:styleId="Header">
    <w:name w:val="header"/>
    <w:basedOn w:val="Normal"/>
    <w:link w:val="HeaderChar"/>
    <w:uiPriority w:val="99"/>
    <w:unhideWhenUsed/>
    <w:rsid w:val="006930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0A6"/>
  </w:style>
  <w:style w:type="paragraph" w:styleId="Footer">
    <w:name w:val="footer"/>
    <w:basedOn w:val="Normal"/>
    <w:link w:val="FooterChar"/>
    <w:uiPriority w:val="99"/>
    <w:semiHidden/>
    <w:unhideWhenUsed/>
    <w:rsid w:val="006930A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30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ytimes.com/2017/03/22/opinion/cure-me-no-thanks.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DFA24-C866-4A2C-AFCC-889C3572F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Vinnie</cp:lastModifiedBy>
  <cp:revision>2</cp:revision>
  <dcterms:created xsi:type="dcterms:W3CDTF">2020-03-30T03:21:00Z</dcterms:created>
  <dcterms:modified xsi:type="dcterms:W3CDTF">2020-03-30T03:21:00Z</dcterms:modified>
</cp:coreProperties>
</file>