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7F2" w:rsidRDefault="003627F2" w:rsidP="003627F2">
      <w:pPr>
        <w:rPr>
          <w:rFonts w:ascii="Times New Roman" w:hAnsi="Times New Roman" w:cs="Times New Roman"/>
          <w:sz w:val="24"/>
          <w:szCs w:val="24"/>
        </w:rPr>
      </w:pPr>
    </w:p>
    <w:p w:rsidR="003627F2" w:rsidRDefault="003627F2" w:rsidP="003627F2">
      <w:pPr>
        <w:rPr>
          <w:rFonts w:ascii="Times New Roman" w:hAnsi="Times New Roman" w:cs="Times New Roman"/>
          <w:sz w:val="24"/>
          <w:szCs w:val="24"/>
        </w:rPr>
      </w:pPr>
    </w:p>
    <w:p w:rsidR="003627F2" w:rsidRDefault="003627F2" w:rsidP="003627F2">
      <w:pPr>
        <w:rPr>
          <w:rFonts w:ascii="Times New Roman" w:hAnsi="Times New Roman" w:cs="Times New Roman"/>
          <w:sz w:val="24"/>
          <w:szCs w:val="24"/>
        </w:rPr>
      </w:pPr>
    </w:p>
    <w:p w:rsidR="003627F2" w:rsidRDefault="003627F2" w:rsidP="003627F2">
      <w:pPr>
        <w:rPr>
          <w:rFonts w:ascii="Times New Roman" w:hAnsi="Times New Roman" w:cs="Times New Roman"/>
          <w:sz w:val="24"/>
          <w:szCs w:val="24"/>
        </w:rPr>
      </w:pPr>
    </w:p>
    <w:p w:rsidR="003627F2" w:rsidRDefault="003627F2" w:rsidP="003627F2">
      <w:pPr>
        <w:rPr>
          <w:rFonts w:ascii="Times New Roman" w:hAnsi="Times New Roman" w:cs="Times New Roman"/>
          <w:sz w:val="24"/>
          <w:szCs w:val="24"/>
        </w:rPr>
      </w:pPr>
    </w:p>
    <w:p w:rsidR="003627F2" w:rsidRDefault="003627F2" w:rsidP="003627F2">
      <w:pPr>
        <w:rPr>
          <w:rFonts w:ascii="Times New Roman" w:hAnsi="Times New Roman" w:cs="Times New Roman"/>
          <w:sz w:val="24"/>
          <w:szCs w:val="24"/>
        </w:rPr>
      </w:pPr>
    </w:p>
    <w:p w:rsidR="003627F2" w:rsidRDefault="003627F2" w:rsidP="003627F2">
      <w:pPr>
        <w:rPr>
          <w:rFonts w:ascii="Times New Roman" w:hAnsi="Times New Roman" w:cs="Times New Roman"/>
          <w:sz w:val="24"/>
          <w:szCs w:val="24"/>
        </w:rPr>
      </w:pPr>
    </w:p>
    <w:p w:rsidR="003627F2" w:rsidRDefault="003627F2" w:rsidP="003627F2">
      <w:pPr>
        <w:spacing w:line="480" w:lineRule="auto"/>
        <w:jc w:val="center"/>
        <w:rPr>
          <w:rFonts w:ascii="Times New Roman" w:hAnsi="Times New Roman" w:cs="Times New Roman"/>
          <w:sz w:val="24"/>
          <w:szCs w:val="24"/>
        </w:rPr>
      </w:pPr>
      <w:r>
        <w:rPr>
          <w:rFonts w:ascii="Times New Roman" w:hAnsi="Times New Roman" w:cs="Times New Roman"/>
          <w:sz w:val="24"/>
          <w:szCs w:val="24"/>
        </w:rPr>
        <w:t>Final Exam</w:t>
      </w:r>
    </w:p>
    <w:p w:rsidR="003627F2" w:rsidRPr="00875628" w:rsidRDefault="003627F2" w:rsidP="003627F2">
      <w:pPr>
        <w:spacing w:line="480" w:lineRule="auto"/>
        <w:jc w:val="center"/>
        <w:rPr>
          <w:rFonts w:ascii="Times New Roman" w:hAnsi="Times New Roman" w:cs="Times New Roman"/>
          <w:sz w:val="24"/>
          <w:szCs w:val="24"/>
        </w:rPr>
      </w:pPr>
      <w:r w:rsidRPr="00875628">
        <w:rPr>
          <w:rFonts w:ascii="Times New Roman" w:hAnsi="Times New Roman" w:cs="Times New Roman"/>
          <w:sz w:val="24"/>
          <w:szCs w:val="24"/>
        </w:rPr>
        <w:t>Learner’s name</w:t>
      </w:r>
    </w:p>
    <w:p w:rsidR="003627F2" w:rsidRPr="00875628" w:rsidRDefault="003627F2" w:rsidP="003627F2">
      <w:pPr>
        <w:spacing w:line="480" w:lineRule="auto"/>
        <w:jc w:val="center"/>
        <w:rPr>
          <w:rFonts w:ascii="Times New Roman" w:hAnsi="Times New Roman" w:cs="Times New Roman"/>
          <w:sz w:val="24"/>
          <w:szCs w:val="24"/>
        </w:rPr>
      </w:pPr>
      <w:r w:rsidRPr="00875628">
        <w:rPr>
          <w:rFonts w:ascii="Times New Roman" w:hAnsi="Times New Roman" w:cs="Times New Roman"/>
          <w:sz w:val="24"/>
          <w:szCs w:val="24"/>
        </w:rPr>
        <w:t>Institutional affiliation</w:t>
      </w:r>
    </w:p>
    <w:p w:rsidR="003627F2" w:rsidRPr="00875628" w:rsidRDefault="003627F2" w:rsidP="003627F2">
      <w:pPr>
        <w:spacing w:line="480" w:lineRule="auto"/>
        <w:jc w:val="center"/>
        <w:rPr>
          <w:rFonts w:ascii="Times New Roman" w:hAnsi="Times New Roman" w:cs="Times New Roman"/>
          <w:sz w:val="24"/>
          <w:szCs w:val="24"/>
        </w:rPr>
      </w:pPr>
      <w:r w:rsidRPr="00875628">
        <w:rPr>
          <w:rFonts w:ascii="Times New Roman" w:hAnsi="Times New Roman" w:cs="Times New Roman"/>
          <w:sz w:val="24"/>
          <w:szCs w:val="24"/>
        </w:rPr>
        <w:t>Course title</w:t>
      </w:r>
    </w:p>
    <w:p w:rsidR="003627F2" w:rsidRPr="00875628" w:rsidRDefault="003627F2" w:rsidP="003627F2">
      <w:pPr>
        <w:spacing w:line="480" w:lineRule="auto"/>
        <w:jc w:val="center"/>
        <w:rPr>
          <w:rFonts w:ascii="Times New Roman" w:hAnsi="Times New Roman" w:cs="Times New Roman"/>
          <w:sz w:val="24"/>
          <w:szCs w:val="24"/>
        </w:rPr>
      </w:pPr>
      <w:r w:rsidRPr="00875628">
        <w:rPr>
          <w:rFonts w:ascii="Times New Roman" w:hAnsi="Times New Roman" w:cs="Times New Roman"/>
          <w:sz w:val="24"/>
          <w:szCs w:val="24"/>
        </w:rPr>
        <w:t>Professor’s name</w:t>
      </w:r>
    </w:p>
    <w:p w:rsidR="003627F2" w:rsidRPr="00875628" w:rsidRDefault="003627F2" w:rsidP="003627F2">
      <w:pPr>
        <w:tabs>
          <w:tab w:val="left" w:pos="3570"/>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December</w:t>
      </w:r>
      <w:r w:rsidRPr="00875628">
        <w:rPr>
          <w:rFonts w:ascii="Times New Roman" w:hAnsi="Times New Roman" w:cs="Times New Roman"/>
          <w:sz w:val="24"/>
          <w:szCs w:val="24"/>
        </w:rPr>
        <w:t xml:space="preserve"> 2019</w:t>
      </w:r>
    </w:p>
    <w:p w:rsidR="003627F2" w:rsidRDefault="003627F2" w:rsidP="003627F2">
      <w:pPr>
        <w:spacing w:line="480" w:lineRule="auto"/>
        <w:jc w:val="center"/>
        <w:rPr>
          <w:rFonts w:ascii="Times New Roman" w:hAnsi="Times New Roman" w:cs="Times New Roman"/>
          <w:sz w:val="24"/>
          <w:szCs w:val="24"/>
        </w:rPr>
      </w:pPr>
    </w:p>
    <w:p w:rsidR="003627F2" w:rsidRDefault="003627F2" w:rsidP="003627F2">
      <w:pPr>
        <w:spacing w:line="480" w:lineRule="auto"/>
        <w:jc w:val="center"/>
        <w:rPr>
          <w:rFonts w:ascii="Times New Roman" w:hAnsi="Times New Roman" w:cs="Times New Roman"/>
          <w:sz w:val="24"/>
          <w:szCs w:val="24"/>
        </w:rPr>
      </w:pPr>
    </w:p>
    <w:p w:rsidR="003627F2" w:rsidRDefault="003627F2" w:rsidP="003627F2">
      <w:pPr>
        <w:spacing w:line="480" w:lineRule="auto"/>
        <w:jc w:val="center"/>
        <w:rPr>
          <w:rFonts w:ascii="Times New Roman" w:hAnsi="Times New Roman" w:cs="Times New Roman"/>
          <w:sz w:val="24"/>
          <w:szCs w:val="24"/>
        </w:rPr>
      </w:pPr>
    </w:p>
    <w:p w:rsidR="003627F2" w:rsidRDefault="003627F2" w:rsidP="003627F2">
      <w:pPr>
        <w:spacing w:line="480" w:lineRule="auto"/>
        <w:jc w:val="center"/>
        <w:rPr>
          <w:rFonts w:ascii="Times New Roman" w:hAnsi="Times New Roman" w:cs="Times New Roman"/>
          <w:sz w:val="24"/>
          <w:szCs w:val="24"/>
        </w:rPr>
      </w:pPr>
    </w:p>
    <w:p w:rsidR="003627F2" w:rsidRDefault="003627F2" w:rsidP="003627F2">
      <w:pPr>
        <w:spacing w:line="480" w:lineRule="auto"/>
        <w:jc w:val="center"/>
        <w:rPr>
          <w:rFonts w:ascii="Times New Roman" w:hAnsi="Times New Roman" w:cs="Times New Roman"/>
          <w:sz w:val="24"/>
          <w:szCs w:val="24"/>
        </w:rPr>
      </w:pPr>
    </w:p>
    <w:p w:rsidR="003627F2" w:rsidRPr="00875628" w:rsidRDefault="003627F2" w:rsidP="003627F2">
      <w:pPr>
        <w:spacing w:line="480" w:lineRule="auto"/>
        <w:jc w:val="center"/>
        <w:rPr>
          <w:rFonts w:ascii="Times New Roman" w:hAnsi="Times New Roman" w:cs="Times New Roman"/>
          <w:sz w:val="24"/>
          <w:szCs w:val="24"/>
        </w:rPr>
      </w:pPr>
    </w:p>
    <w:p w:rsidR="003627F2" w:rsidRDefault="003627F2">
      <w:pPr>
        <w:rPr>
          <w:rFonts w:ascii="Times New Roman" w:hAnsi="Times New Roman" w:cs="Times New Roman"/>
          <w:sz w:val="24"/>
        </w:rPr>
      </w:pPr>
      <w:r>
        <w:rPr>
          <w:rFonts w:ascii="Times New Roman" w:hAnsi="Times New Roman" w:cs="Times New Roman"/>
          <w:sz w:val="24"/>
        </w:rPr>
        <w:br w:type="page"/>
      </w:r>
    </w:p>
    <w:p w:rsidR="00F20104" w:rsidRDefault="009144E4" w:rsidP="00121AD5">
      <w:pPr>
        <w:rPr>
          <w:rFonts w:ascii="Times New Roman" w:hAnsi="Times New Roman" w:cs="Times New Roman"/>
          <w:sz w:val="24"/>
        </w:rPr>
      </w:pPr>
      <w:r>
        <w:rPr>
          <w:rFonts w:ascii="Times New Roman" w:hAnsi="Times New Roman" w:cs="Times New Roman"/>
          <w:sz w:val="24"/>
        </w:rPr>
        <w:lastRenderedPageBreak/>
        <w:t>Question 1</w:t>
      </w:r>
    </w:p>
    <w:p w:rsidR="003824E6" w:rsidRDefault="009144E4" w:rsidP="001E6511">
      <w:pPr>
        <w:spacing w:line="480" w:lineRule="auto"/>
        <w:ind w:firstLine="720"/>
        <w:jc w:val="both"/>
        <w:rPr>
          <w:rFonts w:ascii="Times New Roman" w:hAnsi="Times New Roman" w:cs="Times New Roman"/>
          <w:sz w:val="24"/>
        </w:rPr>
      </w:pPr>
      <w:r>
        <w:rPr>
          <w:rFonts w:ascii="Times New Roman" w:hAnsi="Times New Roman" w:cs="Times New Roman"/>
          <w:sz w:val="24"/>
        </w:rPr>
        <w:t>The Family and L</w:t>
      </w:r>
      <w:r w:rsidR="000B14A8">
        <w:rPr>
          <w:rFonts w:ascii="Times New Roman" w:hAnsi="Times New Roman" w:cs="Times New Roman"/>
          <w:sz w:val="24"/>
        </w:rPr>
        <w:t>eave Act of 1993 is vital to employees and their families</w:t>
      </w:r>
      <w:r w:rsidR="00A902AB">
        <w:rPr>
          <w:rFonts w:ascii="Times New Roman" w:hAnsi="Times New Roman" w:cs="Times New Roman"/>
          <w:sz w:val="24"/>
        </w:rPr>
        <w:t xml:space="preserve"> since it ensures that the</w:t>
      </w:r>
      <w:r w:rsidR="00A61679">
        <w:rPr>
          <w:rFonts w:ascii="Times New Roman" w:hAnsi="Times New Roman" w:cs="Times New Roman"/>
          <w:sz w:val="24"/>
        </w:rPr>
        <w:t>y can balance their family and job requirements; this is becaus</w:t>
      </w:r>
      <w:r w:rsidR="009D07B4">
        <w:rPr>
          <w:rFonts w:ascii="Times New Roman" w:hAnsi="Times New Roman" w:cs="Times New Roman"/>
          <w:sz w:val="24"/>
        </w:rPr>
        <w:t>e it allows reasonable unpaid leave for medical and family reasons.</w:t>
      </w:r>
      <w:r w:rsidR="001C3765">
        <w:rPr>
          <w:rFonts w:ascii="Times New Roman" w:hAnsi="Times New Roman" w:cs="Times New Roman"/>
          <w:sz w:val="24"/>
        </w:rPr>
        <w:t xml:space="preserve"> It generally states that a </w:t>
      </w:r>
      <w:r w:rsidR="00A006CD">
        <w:rPr>
          <w:rFonts w:ascii="Times New Roman" w:hAnsi="Times New Roman" w:cs="Times New Roman"/>
          <w:sz w:val="24"/>
        </w:rPr>
        <w:t xml:space="preserve">US employee can take unpaid leave </w:t>
      </w:r>
      <w:r w:rsidR="006C4816">
        <w:rPr>
          <w:rFonts w:ascii="Times New Roman" w:hAnsi="Times New Roman" w:cs="Times New Roman"/>
          <w:sz w:val="24"/>
        </w:rPr>
        <w:t xml:space="preserve">for understandable medical and family reasons </w:t>
      </w:r>
      <w:r w:rsidR="00482D4F">
        <w:rPr>
          <w:rFonts w:ascii="Times New Roman" w:hAnsi="Times New Roman" w:cs="Times New Roman"/>
          <w:sz w:val="24"/>
        </w:rPr>
        <w:t>for a specific period during which their job is secure</w:t>
      </w:r>
      <w:r w:rsidR="00406558">
        <w:rPr>
          <w:rFonts w:ascii="Times New Roman" w:hAnsi="Times New Roman" w:cs="Times New Roman"/>
          <w:sz w:val="24"/>
        </w:rPr>
        <w:t xml:space="preserve">, </w:t>
      </w:r>
      <w:r w:rsidR="00482D4F">
        <w:rPr>
          <w:rFonts w:ascii="Times New Roman" w:hAnsi="Times New Roman" w:cs="Times New Roman"/>
          <w:sz w:val="24"/>
        </w:rPr>
        <w:t xml:space="preserve">and their health </w:t>
      </w:r>
      <w:r w:rsidR="002A3D6D">
        <w:rPr>
          <w:rFonts w:ascii="Times New Roman" w:hAnsi="Times New Roman" w:cs="Times New Roman"/>
          <w:sz w:val="24"/>
        </w:rPr>
        <w:t xml:space="preserve">insurance cover continues. The eligible employee might be entitled to a leave of either </w:t>
      </w:r>
      <w:r w:rsidR="004E4919">
        <w:rPr>
          <w:rFonts w:ascii="Times New Roman" w:hAnsi="Times New Roman" w:cs="Times New Roman"/>
          <w:sz w:val="24"/>
        </w:rPr>
        <w:t>twenty-</w:t>
      </w:r>
      <w:r w:rsidR="008A4419">
        <w:rPr>
          <w:rFonts w:ascii="Times New Roman" w:hAnsi="Times New Roman" w:cs="Times New Roman"/>
          <w:sz w:val="24"/>
        </w:rPr>
        <w:t xml:space="preserve">six or twelve workweeks depending on the </w:t>
      </w:r>
      <w:r w:rsidR="004E4919">
        <w:rPr>
          <w:rFonts w:ascii="Times New Roman" w:hAnsi="Times New Roman" w:cs="Times New Roman"/>
          <w:sz w:val="24"/>
        </w:rPr>
        <w:t>medical or family emergency</w:t>
      </w:r>
      <w:r w:rsidR="00406558">
        <w:rPr>
          <w:rFonts w:ascii="Times New Roman" w:hAnsi="Times New Roman" w:cs="Times New Roman"/>
          <w:sz w:val="24"/>
        </w:rPr>
        <w:t>, even if they had already used up their leave days</w:t>
      </w:r>
      <w:r w:rsidR="008A4419">
        <w:rPr>
          <w:rFonts w:ascii="Times New Roman" w:hAnsi="Times New Roman" w:cs="Times New Roman"/>
          <w:sz w:val="24"/>
        </w:rPr>
        <w:t>.</w:t>
      </w:r>
      <w:r w:rsidR="004E4919">
        <w:rPr>
          <w:rFonts w:ascii="Times New Roman" w:hAnsi="Times New Roman" w:cs="Times New Roman"/>
          <w:sz w:val="24"/>
        </w:rPr>
        <w:t xml:space="preserve"> In my opinio</w:t>
      </w:r>
      <w:r w:rsidR="0062559A">
        <w:rPr>
          <w:rFonts w:ascii="Times New Roman" w:hAnsi="Times New Roman" w:cs="Times New Roman"/>
          <w:sz w:val="24"/>
        </w:rPr>
        <w:t>n, the act is working well since it takes care of the employee</w:t>
      </w:r>
      <w:r w:rsidR="00AE0410">
        <w:rPr>
          <w:rFonts w:ascii="Times New Roman" w:hAnsi="Times New Roman" w:cs="Times New Roman"/>
          <w:sz w:val="24"/>
        </w:rPr>
        <w:t>’s</w:t>
      </w:r>
      <w:r w:rsidR="0062559A">
        <w:rPr>
          <w:rFonts w:ascii="Times New Roman" w:hAnsi="Times New Roman" w:cs="Times New Roman"/>
          <w:sz w:val="24"/>
        </w:rPr>
        <w:t xml:space="preserve"> family and medical needs</w:t>
      </w:r>
      <w:r w:rsidR="000635DA">
        <w:rPr>
          <w:rFonts w:ascii="Times New Roman" w:hAnsi="Times New Roman" w:cs="Times New Roman"/>
          <w:sz w:val="24"/>
        </w:rPr>
        <w:t>, and their jobs are secure</w:t>
      </w:r>
      <w:r w:rsidR="0062559A">
        <w:rPr>
          <w:rFonts w:ascii="Times New Roman" w:hAnsi="Times New Roman" w:cs="Times New Roman"/>
          <w:sz w:val="24"/>
        </w:rPr>
        <w:t>.</w:t>
      </w:r>
      <w:r w:rsidR="000635DA">
        <w:rPr>
          <w:rFonts w:ascii="Times New Roman" w:hAnsi="Times New Roman" w:cs="Times New Roman"/>
          <w:sz w:val="24"/>
        </w:rPr>
        <w:t xml:space="preserve"> The difficulty in th</w:t>
      </w:r>
      <w:r w:rsidR="00EE38C3">
        <w:rPr>
          <w:rFonts w:ascii="Times New Roman" w:hAnsi="Times New Roman" w:cs="Times New Roman"/>
          <w:sz w:val="24"/>
        </w:rPr>
        <w:t xml:space="preserve">e law is that </w:t>
      </w:r>
      <w:r w:rsidR="00B654DD">
        <w:rPr>
          <w:rFonts w:ascii="Times New Roman" w:hAnsi="Times New Roman" w:cs="Times New Roman"/>
          <w:sz w:val="24"/>
        </w:rPr>
        <w:t>if an em</w:t>
      </w:r>
      <w:r w:rsidR="00B735EF">
        <w:rPr>
          <w:rFonts w:ascii="Times New Roman" w:hAnsi="Times New Roman" w:cs="Times New Roman"/>
          <w:sz w:val="24"/>
        </w:rPr>
        <w:t>ployee is new to the company or only works during specific periods of the year, they may not be eligible</w:t>
      </w:r>
      <w:r w:rsidR="00C76AC6">
        <w:rPr>
          <w:rFonts w:ascii="Times New Roman" w:hAnsi="Times New Roman" w:cs="Times New Roman"/>
          <w:sz w:val="24"/>
        </w:rPr>
        <w:t xml:space="preserve"> for the leave</w:t>
      </w:r>
      <w:r w:rsidR="00B735EF">
        <w:rPr>
          <w:rFonts w:ascii="Times New Roman" w:hAnsi="Times New Roman" w:cs="Times New Roman"/>
          <w:sz w:val="24"/>
        </w:rPr>
        <w:t>.</w:t>
      </w:r>
      <w:r w:rsidR="003176D5">
        <w:rPr>
          <w:rFonts w:ascii="Times New Roman" w:hAnsi="Times New Roman" w:cs="Times New Roman"/>
          <w:sz w:val="24"/>
        </w:rPr>
        <w:t xml:space="preserve"> It is also unpaid</w:t>
      </w:r>
      <w:r w:rsidR="006D70F3" w:rsidRPr="006D70F3">
        <w:rPr>
          <w:rFonts w:ascii="Times New Roman" w:hAnsi="Times New Roman" w:cs="Times New Roman"/>
          <w:sz w:val="24"/>
          <w:szCs w:val="24"/>
          <w:shd w:val="clear" w:color="auto" w:fill="FFFFFF"/>
        </w:rPr>
        <w:t xml:space="preserve"> </w:t>
      </w:r>
      <w:r w:rsidR="006D70F3">
        <w:rPr>
          <w:rFonts w:ascii="Times New Roman" w:hAnsi="Times New Roman" w:cs="Times New Roman"/>
          <w:sz w:val="24"/>
          <w:szCs w:val="24"/>
          <w:shd w:val="clear" w:color="auto" w:fill="FFFFFF"/>
        </w:rPr>
        <w:t>(</w:t>
      </w:r>
      <w:r w:rsidR="006D70F3" w:rsidRPr="00A7591F">
        <w:rPr>
          <w:rFonts w:ascii="Times New Roman" w:hAnsi="Times New Roman" w:cs="Times New Roman"/>
          <w:sz w:val="24"/>
          <w:szCs w:val="24"/>
          <w:shd w:val="clear" w:color="auto" w:fill="FFFFFF"/>
        </w:rPr>
        <w:t>Grossman, 2004</w:t>
      </w:r>
      <w:r w:rsidR="006D70F3">
        <w:rPr>
          <w:rFonts w:ascii="Times New Roman" w:hAnsi="Times New Roman" w:cs="Times New Roman"/>
          <w:sz w:val="24"/>
          <w:szCs w:val="24"/>
          <w:shd w:val="clear" w:color="auto" w:fill="FFFFFF"/>
        </w:rPr>
        <w:t>)</w:t>
      </w:r>
      <w:r w:rsidR="003176D5">
        <w:rPr>
          <w:rFonts w:ascii="Times New Roman" w:hAnsi="Times New Roman" w:cs="Times New Roman"/>
          <w:sz w:val="24"/>
        </w:rPr>
        <w:t>.</w:t>
      </w:r>
      <w:r w:rsidR="00B735EF">
        <w:rPr>
          <w:rFonts w:ascii="Times New Roman" w:hAnsi="Times New Roman" w:cs="Times New Roman"/>
          <w:sz w:val="24"/>
        </w:rPr>
        <w:t xml:space="preserve"> </w:t>
      </w:r>
    </w:p>
    <w:p w:rsidR="00A22F7D" w:rsidRDefault="009144E4" w:rsidP="00A22F7D">
      <w:pPr>
        <w:spacing w:line="480" w:lineRule="auto"/>
        <w:jc w:val="both"/>
        <w:rPr>
          <w:rFonts w:ascii="Times New Roman" w:hAnsi="Times New Roman" w:cs="Times New Roman"/>
          <w:sz w:val="24"/>
        </w:rPr>
      </w:pPr>
      <w:r>
        <w:rPr>
          <w:rFonts w:ascii="Times New Roman" w:hAnsi="Times New Roman" w:cs="Times New Roman"/>
          <w:sz w:val="24"/>
        </w:rPr>
        <w:t>Question 2</w:t>
      </w:r>
    </w:p>
    <w:p w:rsidR="00E174F8" w:rsidRDefault="009144E4" w:rsidP="00BA3322">
      <w:pPr>
        <w:pStyle w:val="NormalWeb"/>
        <w:spacing w:line="480" w:lineRule="auto"/>
        <w:ind w:firstLine="720"/>
        <w:jc w:val="both"/>
      </w:pPr>
      <w:r>
        <w:t>The Norris-LaGuardia Act of 1932</w:t>
      </w:r>
      <w:r w:rsidR="005275D9">
        <w:t xml:space="preserve"> is an act that</w:t>
      </w:r>
      <w:r w:rsidR="00BA3322">
        <w:t xml:space="preserve"> </w:t>
      </w:r>
      <w:r w:rsidR="005275D9">
        <w:t>remove</w:t>
      </w:r>
      <w:r w:rsidR="00DE0DF4">
        <w:t xml:space="preserve">s </w:t>
      </w:r>
      <w:r w:rsidR="00A9721A">
        <w:t>specific administrative and</w:t>
      </w:r>
      <w:r w:rsidR="00B51807">
        <w:t xml:space="preserve"> le</w:t>
      </w:r>
      <w:r w:rsidR="006B5EC2">
        <w:t xml:space="preserve">gal barriers against the actions </w:t>
      </w:r>
      <w:r w:rsidR="005108E3">
        <w:t>of unions in the US.</w:t>
      </w:r>
      <w:r w:rsidR="00606B0D">
        <w:t xml:space="preserve"> It awards union members full freedom of associ</w:t>
      </w:r>
      <w:r w:rsidR="00F779C0">
        <w:t>a</w:t>
      </w:r>
      <w:r w:rsidR="00606B0D">
        <w:t>tion from employers.</w:t>
      </w:r>
      <w:r w:rsidR="00A9721A">
        <w:t xml:space="preserve"> </w:t>
      </w:r>
      <w:r w:rsidR="00505622">
        <w:t>It made it impossible for employer</w:t>
      </w:r>
      <w:r w:rsidR="00791340">
        <w:t>s</w:t>
      </w:r>
      <w:r w:rsidR="00505622">
        <w:t xml:space="preserve"> to deny employees the right to join unions at the workplace.</w:t>
      </w:r>
      <w:r w:rsidR="002913C2">
        <w:t xml:space="preserve"> I</w:t>
      </w:r>
      <w:r w:rsidR="002F3A10">
        <w:t xml:space="preserve">t benefits unions and not management </w:t>
      </w:r>
      <w:r w:rsidR="00C66926">
        <w:t xml:space="preserve">since it </w:t>
      </w:r>
      <w:r>
        <w:t xml:space="preserve">makes sure that </w:t>
      </w:r>
      <w:r w:rsidR="00C66926">
        <w:t xml:space="preserve">federal courts </w:t>
      </w:r>
      <w:r>
        <w:t xml:space="preserve">cannot prevent </w:t>
      </w:r>
      <w:r w:rsidR="006E193B">
        <w:t>boycotts or strikes</w:t>
      </w:r>
      <w:r w:rsidR="00DE0DF4">
        <w:t xml:space="preserve"> by </w:t>
      </w:r>
      <w:r w:rsidR="005108E3">
        <w:t>unions</w:t>
      </w:r>
      <w:r w:rsidR="00A10BE4" w:rsidRPr="00A10BE4">
        <w:rPr>
          <w:szCs w:val="20"/>
          <w:shd w:val="clear" w:color="auto" w:fill="FFFFFF"/>
        </w:rPr>
        <w:t xml:space="preserve"> </w:t>
      </w:r>
      <w:r w:rsidR="00A10BE4">
        <w:rPr>
          <w:szCs w:val="20"/>
          <w:shd w:val="clear" w:color="auto" w:fill="FFFFFF"/>
        </w:rPr>
        <w:t>(</w:t>
      </w:r>
      <w:bookmarkStart w:id="0" w:name="_GoBack"/>
      <w:bookmarkEnd w:id="0"/>
      <w:r w:rsidR="00A10BE4" w:rsidRPr="00A10BE4">
        <w:rPr>
          <w:szCs w:val="20"/>
          <w:shd w:val="clear" w:color="auto" w:fill="FFFFFF"/>
        </w:rPr>
        <w:t>Gregory, 1941)</w:t>
      </w:r>
      <w:r w:rsidR="00DE0DF4">
        <w:t>.</w:t>
      </w:r>
      <w:r w:rsidR="006E193B">
        <w:t xml:space="preserve"> </w:t>
      </w:r>
    </w:p>
    <w:p w:rsidR="00E174F8" w:rsidRDefault="009144E4" w:rsidP="00965DA4">
      <w:pPr>
        <w:pStyle w:val="NormalWeb"/>
        <w:spacing w:line="480" w:lineRule="auto"/>
        <w:ind w:firstLine="720"/>
        <w:jc w:val="both"/>
      </w:pPr>
      <w:r>
        <w:t>The Natio</w:t>
      </w:r>
      <w:r w:rsidR="00A339A8">
        <w:t>nal Labor Relations Act of 1935</w:t>
      </w:r>
      <w:r w:rsidR="00324C33">
        <w:t> </w:t>
      </w:r>
      <w:r>
        <w:t xml:space="preserve">protects </w:t>
      </w:r>
      <w:r>
        <w:t>both employe</w:t>
      </w:r>
      <w:r w:rsidR="00845052">
        <w:t>rs</w:t>
      </w:r>
      <w:r>
        <w:t xml:space="preserve"> and employe</w:t>
      </w:r>
      <w:r w:rsidR="00845052">
        <w:t>e</w:t>
      </w:r>
      <w:r>
        <w:t>s by</w:t>
      </w:r>
      <w:r w:rsidR="00E23DB3" w:rsidRPr="00E23DB3">
        <w:t xml:space="preserve"> </w:t>
      </w:r>
      <w:r w:rsidR="00E23DB3">
        <w:t>curtailing various management and labor practices of the private sector harmful to workers’ general welfare</w:t>
      </w:r>
      <w:r w:rsidR="00E23DB3">
        <w:t xml:space="preserve"> and</w:t>
      </w:r>
      <w:r w:rsidR="00A339A8">
        <w:t xml:space="preserve"> encouraging collective bargaining</w:t>
      </w:r>
      <w:r w:rsidR="00C66140">
        <w:t>.</w:t>
      </w:r>
      <w:r w:rsidR="006B012B">
        <w:t xml:space="preserve"> It changed the workplace by ensuring that</w:t>
      </w:r>
      <w:r w:rsidR="00207A72">
        <w:t xml:space="preserve"> employees were free to form unions and bargain collectively by </w:t>
      </w:r>
      <w:r w:rsidR="00561F6D">
        <w:t xml:space="preserve">reversing the many years of federal </w:t>
      </w:r>
      <w:r w:rsidR="00561F6D">
        <w:lastRenderedPageBreak/>
        <w:t>opposition to unions.</w:t>
      </w:r>
      <w:r w:rsidR="00206DC9">
        <w:t xml:space="preserve"> The act benefited both the management and the unions since it allowed collective bargaining.</w:t>
      </w:r>
    </w:p>
    <w:p w:rsidR="00E174F8" w:rsidRDefault="009144E4" w:rsidP="00206DC9">
      <w:pPr>
        <w:pStyle w:val="NormalWeb"/>
        <w:spacing w:line="480" w:lineRule="auto"/>
        <w:ind w:firstLine="720"/>
        <w:jc w:val="both"/>
      </w:pPr>
      <w:r>
        <w:t xml:space="preserve">The Taft-Hartley Act of 1947 </w:t>
      </w:r>
      <w:r w:rsidR="00652C3D">
        <w:t>is a federal law that prevents</w:t>
      </w:r>
      <w:r w:rsidR="00917AFE">
        <w:t xml:space="preserve"> various union practices and requires unions </w:t>
      </w:r>
      <w:r w:rsidR="007162CD">
        <w:t>to disclose some of their political and financial activities.</w:t>
      </w:r>
      <w:r w:rsidR="000B55A9">
        <w:t xml:space="preserve"> It restricts power abuse by associations suc</w:t>
      </w:r>
      <w:r w:rsidR="00BF008F">
        <w:t>h as the prolonged strikes present after</w:t>
      </w:r>
      <w:r w:rsidR="00303681">
        <w:t xml:space="preserve"> world war II and to suppress</w:t>
      </w:r>
      <w:r w:rsidR="00BF008F">
        <w:t xml:space="preserve"> the </w:t>
      </w:r>
      <w:r w:rsidR="00303681">
        <w:t>political influence on union activities.</w:t>
      </w:r>
      <w:r w:rsidR="005A3FD1">
        <w:t xml:space="preserve"> It reduced the </w:t>
      </w:r>
      <w:r w:rsidR="00745838">
        <w:t>number</w:t>
      </w:r>
      <w:r w:rsidR="005A3FD1">
        <w:t xml:space="preserve"> of </w:t>
      </w:r>
      <w:r w:rsidR="00745838">
        <w:t xml:space="preserve">strikes </w:t>
      </w:r>
      <w:r w:rsidR="005A3FD1">
        <w:t>organized</w:t>
      </w:r>
      <w:r w:rsidR="00745838">
        <w:t xml:space="preserve"> by labour groups</w:t>
      </w:r>
      <w:r w:rsidR="005A3FD1">
        <w:t xml:space="preserve"> at the workplace. This act was beneficial management as it reduced the </w:t>
      </w:r>
      <w:r w:rsidR="00EB5A0E">
        <w:t>number</w:t>
      </w:r>
      <w:r w:rsidR="005A3FD1">
        <w:t xml:space="preserve"> of </w:t>
      </w:r>
      <w:r w:rsidR="00EB5A0E">
        <w:t>strikes organized by labour groups</w:t>
      </w:r>
      <w:r w:rsidR="00EA433F">
        <w:t xml:space="preserve"> (</w:t>
      </w:r>
      <w:r w:rsidR="00EA433F" w:rsidRPr="00A7591F">
        <w:rPr>
          <w:shd w:val="clear" w:color="auto" w:fill="FFFFFF"/>
        </w:rPr>
        <w:t>Reilly, 1960)</w:t>
      </w:r>
      <w:r w:rsidR="003E3D1F">
        <w:t>.</w:t>
      </w:r>
    </w:p>
    <w:p w:rsidR="00F20104" w:rsidRDefault="009144E4" w:rsidP="00DD7FF1">
      <w:pPr>
        <w:pStyle w:val="NormalWeb"/>
        <w:spacing w:line="480" w:lineRule="auto"/>
        <w:ind w:firstLine="720"/>
        <w:jc w:val="both"/>
      </w:pPr>
      <w:r>
        <w:t xml:space="preserve">The </w:t>
      </w:r>
      <w:r w:rsidR="00E174F8">
        <w:t>Landrum-Griffith Act of 1959</w:t>
      </w:r>
      <w:r w:rsidR="00A8053F">
        <w:t xml:space="preserve"> grants union </w:t>
      </w:r>
      <w:r w:rsidR="003A1048">
        <w:t>members’</w:t>
      </w:r>
      <w:r w:rsidR="00A8053F">
        <w:t xml:space="preserve"> certain rights and </w:t>
      </w:r>
      <w:r w:rsidR="00E43FCE">
        <w:t xml:space="preserve">protects them </w:t>
      </w:r>
      <w:r w:rsidR="003A1048">
        <w:t>by ensuring</w:t>
      </w:r>
      <w:r w:rsidR="00767F09">
        <w:t xml:space="preserve"> democracy within labor unions.</w:t>
      </w:r>
      <w:r w:rsidR="00F4726E">
        <w:t xml:space="preserve"> It was a response to the public cruel and </w:t>
      </w:r>
      <w:r w:rsidR="00BB2933">
        <w:t>corruption</w:t>
      </w:r>
      <w:r w:rsidR="0023287A">
        <w:t xml:space="preserve"> practices by the unions in the 1950s. It set </w:t>
      </w:r>
      <w:r w:rsidR="00BB2933">
        <w:t>various</w:t>
      </w:r>
      <w:r w:rsidR="0023287A">
        <w:t xml:space="preserve"> penalties </w:t>
      </w:r>
      <w:r w:rsidR="00D36802">
        <w:t>against union officials caught misusing funds or any other crime against union members.</w:t>
      </w:r>
      <w:r w:rsidR="00234766">
        <w:t xml:space="preserve"> </w:t>
      </w:r>
      <w:r w:rsidR="00FE59F5">
        <w:t>Some of its provisions</w:t>
      </w:r>
      <w:r w:rsidR="00234766">
        <w:t xml:space="preserve"> strengthened the</w:t>
      </w:r>
      <w:r w:rsidR="00234766" w:rsidRPr="00234766">
        <w:t xml:space="preserve"> </w:t>
      </w:r>
      <w:r w:rsidR="00234766">
        <w:t>Taft-Hartley Act of 1947.</w:t>
      </w:r>
      <w:r w:rsidR="00937B27">
        <w:t xml:space="preserve"> It was beneficial to management since it strictly barned secondary boycotts.</w:t>
      </w:r>
    </w:p>
    <w:p w:rsidR="00121AD5" w:rsidRDefault="009144E4" w:rsidP="00121AD5">
      <w:pPr>
        <w:rPr>
          <w:rFonts w:ascii="Times New Roman" w:hAnsi="Times New Roman" w:cs="Times New Roman"/>
          <w:sz w:val="24"/>
        </w:rPr>
      </w:pPr>
      <w:r>
        <w:rPr>
          <w:rFonts w:ascii="Times New Roman" w:hAnsi="Times New Roman" w:cs="Times New Roman"/>
          <w:sz w:val="24"/>
        </w:rPr>
        <w:t>Question 3</w:t>
      </w:r>
    </w:p>
    <w:p w:rsidR="00A0714F" w:rsidRDefault="009144E4" w:rsidP="00870C1B">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One of the </w:t>
      </w:r>
      <w:r>
        <w:rPr>
          <w:rFonts w:ascii="Times New Roman" w:hAnsi="Times New Roman" w:cs="Times New Roman"/>
          <w:sz w:val="24"/>
        </w:rPr>
        <w:t>challenges facing human resource management in the twenty-first ce</w:t>
      </w:r>
      <w:r>
        <w:rPr>
          <w:rFonts w:ascii="Times New Roman" w:hAnsi="Times New Roman" w:cs="Times New Roman"/>
          <w:sz w:val="24"/>
        </w:rPr>
        <w:t xml:space="preserve">ntury is </w:t>
      </w:r>
      <w:r w:rsidR="003930AD">
        <w:rPr>
          <w:rFonts w:ascii="Times New Roman" w:hAnsi="Times New Roman" w:cs="Times New Roman"/>
          <w:sz w:val="24"/>
        </w:rPr>
        <w:t>talent retention</w:t>
      </w:r>
      <w:r w:rsidR="00926F2A">
        <w:rPr>
          <w:rFonts w:ascii="Times New Roman" w:hAnsi="Times New Roman" w:cs="Times New Roman"/>
          <w:sz w:val="24"/>
        </w:rPr>
        <w:t xml:space="preserve"> </w:t>
      </w:r>
      <w:r w:rsidR="00175A24">
        <w:rPr>
          <w:rFonts w:ascii="Times New Roman" w:hAnsi="Times New Roman" w:cs="Times New Roman"/>
          <w:sz w:val="24"/>
        </w:rPr>
        <w:t>and attraction</w:t>
      </w:r>
      <w:r w:rsidR="00926F2A">
        <w:rPr>
          <w:rFonts w:ascii="Times New Roman" w:hAnsi="Times New Roman" w:cs="Times New Roman"/>
          <w:sz w:val="24"/>
        </w:rPr>
        <w:t>.</w:t>
      </w:r>
      <w:r w:rsidR="00A63317">
        <w:rPr>
          <w:rFonts w:ascii="Times New Roman" w:hAnsi="Times New Roman" w:cs="Times New Roman"/>
          <w:sz w:val="24"/>
        </w:rPr>
        <w:t xml:space="preserve"> Most </w:t>
      </w:r>
      <w:r w:rsidR="009D1574">
        <w:rPr>
          <w:rFonts w:ascii="Times New Roman" w:hAnsi="Times New Roman" w:cs="Times New Roman"/>
          <w:sz w:val="24"/>
        </w:rPr>
        <w:t>top employees</w:t>
      </w:r>
      <w:r w:rsidR="00B871D1">
        <w:rPr>
          <w:rFonts w:ascii="Times New Roman" w:hAnsi="Times New Roman" w:cs="Times New Roman"/>
          <w:sz w:val="24"/>
        </w:rPr>
        <w:t xml:space="preserve"> tend to</w:t>
      </w:r>
      <w:r w:rsidR="009D1574">
        <w:rPr>
          <w:rFonts w:ascii="Times New Roman" w:hAnsi="Times New Roman" w:cs="Times New Roman"/>
          <w:sz w:val="24"/>
        </w:rPr>
        <w:t xml:space="preserve"> job hop whenever a company is no longer able to</w:t>
      </w:r>
      <w:r w:rsidR="00B871D1">
        <w:rPr>
          <w:rFonts w:ascii="Times New Roman" w:hAnsi="Times New Roman" w:cs="Times New Roman"/>
          <w:sz w:val="24"/>
        </w:rPr>
        <w:t xml:space="preserve"> sustain </w:t>
      </w:r>
      <w:r w:rsidR="00EB152C">
        <w:rPr>
          <w:rFonts w:ascii="Times New Roman" w:hAnsi="Times New Roman" w:cs="Times New Roman"/>
          <w:sz w:val="24"/>
        </w:rPr>
        <w:t>t</w:t>
      </w:r>
      <w:r w:rsidR="00B871D1">
        <w:rPr>
          <w:rFonts w:ascii="Times New Roman" w:hAnsi="Times New Roman" w:cs="Times New Roman"/>
          <w:sz w:val="24"/>
        </w:rPr>
        <w:t>heir high</w:t>
      </w:r>
      <w:r w:rsidR="00EB152C">
        <w:rPr>
          <w:rFonts w:ascii="Times New Roman" w:hAnsi="Times New Roman" w:cs="Times New Roman"/>
          <w:sz w:val="24"/>
        </w:rPr>
        <w:t xml:space="preserve"> salaries</w:t>
      </w:r>
      <w:r w:rsidR="0052373F">
        <w:rPr>
          <w:rFonts w:ascii="Times New Roman" w:hAnsi="Times New Roman" w:cs="Times New Roman"/>
          <w:sz w:val="24"/>
        </w:rPr>
        <w:t>; it's their job to ensure they retain them</w:t>
      </w:r>
      <w:r w:rsidR="00B871D1">
        <w:rPr>
          <w:rFonts w:ascii="Times New Roman" w:hAnsi="Times New Roman" w:cs="Times New Roman"/>
          <w:sz w:val="24"/>
        </w:rPr>
        <w:t>.</w:t>
      </w:r>
      <w:r w:rsidR="007A250A">
        <w:rPr>
          <w:rFonts w:ascii="Times New Roman" w:hAnsi="Times New Roman" w:cs="Times New Roman"/>
          <w:sz w:val="24"/>
        </w:rPr>
        <w:t xml:space="preserve"> They try to resolve this by </w:t>
      </w:r>
      <w:r w:rsidR="00D460DB">
        <w:rPr>
          <w:rFonts w:ascii="Times New Roman" w:hAnsi="Times New Roman" w:cs="Times New Roman"/>
          <w:sz w:val="24"/>
        </w:rPr>
        <w:t>using incentives such as bonuses, promotions, or other rewards.</w:t>
      </w:r>
      <w:r w:rsidR="00EB152C">
        <w:rPr>
          <w:rFonts w:ascii="Times New Roman" w:hAnsi="Times New Roman" w:cs="Times New Roman"/>
          <w:sz w:val="24"/>
        </w:rPr>
        <w:t xml:space="preserve"> </w:t>
      </w:r>
      <w:r w:rsidR="00A20663">
        <w:rPr>
          <w:rFonts w:ascii="Times New Roman" w:hAnsi="Times New Roman" w:cs="Times New Roman"/>
          <w:sz w:val="24"/>
        </w:rPr>
        <w:t>A</w:t>
      </w:r>
      <w:r w:rsidR="00EB152C">
        <w:rPr>
          <w:rFonts w:ascii="Times New Roman" w:hAnsi="Times New Roman" w:cs="Times New Roman"/>
          <w:sz w:val="24"/>
        </w:rPr>
        <w:t>nother challenge facing human resou</w:t>
      </w:r>
      <w:r w:rsidR="00A20663">
        <w:rPr>
          <w:rFonts w:ascii="Times New Roman" w:hAnsi="Times New Roman" w:cs="Times New Roman"/>
          <w:sz w:val="24"/>
        </w:rPr>
        <w:t xml:space="preserve">rce management is </w:t>
      </w:r>
      <w:r w:rsidR="006C11D1">
        <w:rPr>
          <w:rFonts w:ascii="Times New Roman" w:hAnsi="Times New Roman" w:cs="Times New Roman"/>
          <w:sz w:val="24"/>
        </w:rPr>
        <w:t>leadership development. As an organization grows, maintaining high levels of leadership and management is a significant concern</w:t>
      </w:r>
      <w:r w:rsidR="00404169">
        <w:rPr>
          <w:rFonts w:ascii="Times New Roman" w:hAnsi="Times New Roman" w:cs="Times New Roman"/>
          <w:sz w:val="24"/>
        </w:rPr>
        <w:t>.</w:t>
      </w:r>
      <w:r w:rsidR="0061796A">
        <w:rPr>
          <w:rFonts w:ascii="Times New Roman" w:hAnsi="Times New Roman" w:cs="Times New Roman"/>
          <w:sz w:val="24"/>
        </w:rPr>
        <w:t xml:space="preserve"> They try to resolve this challenge</w:t>
      </w:r>
      <w:r w:rsidR="004A2B35">
        <w:rPr>
          <w:rFonts w:ascii="Times New Roman" w:hAnsi="Times New Roman" w:cs="Times New Roman"/>
          <w:sz w:val="24"/>
        </w:rPr>
        <w:t xml:space="preserve"> by organizing regular leadership training programs.</w:t>
      </w:r>
      <w:r w:rsidR="00404169">
        <w:rPr>
          <w:rFonts w:ascii="Times New Roman" w:hAnsi="Times New Roman" w:cs="Times New Roman"/>
          <w:sz w:val="24"/>
        </w:rPr>
        <w:t xml:space="preserve"> However</w:t>
      </w:r>
      <w:r w:rsidR="008B6F3A">
        <w:rPr>
          <w:rFonts w:ascii="Times New Roman" w:hAnsi="Times New Roman" w:cs="Times New Roman"/>
          <w:sz w:val="24"/>
        </w:rPr>
        <w:t>,</w:t>
      </w:r>
      <w:r w:rsidR="00404169">
        <w:rPr>
          <w:rFonts w:ascii="Times New Roman" w:hAnsi="Times New Roman" w:cs="Times New Roman"/>
          <w:sz w:val="24"/>
        </w:rPr>
        <w:t xml:space="preserve"> this is, at times, hard </w:t>
      </w:r>
      <w:r w:rsidR="00B22DCA">
        <w:rPr>
          <w:rFonts w:ascii="Times New Roman" w:hAnsi="Times New Roman" w:cs="Times New Roman"/>
          <w:sz w:val="24"/>
        </w:rPr>
        <w:t xml:space="preserve">due to insufficient funds that would otherwise finance </w:t>
      </w:r>
      <w:r w:rsidR="0056194B">
        <w:rPr>
          <w:rFonts w:ascii="Times New Roman" w:hAnsi="Times New Roman" w:cs="Times New Roman"/>
          <w:sz w:val="24"/>
        </w:rPr>
        <w:t>development and training programs.</w:t>
      </w:r>
      <w:r w:rsidR="00B22DCA">
        <w:rPr>
          <w:rFonts w:ascii="Times New Roman" w:hAnsi="Times New Roman" w:cs="Times New Roman"/>
          <w:sz w:val="24"/>
        </w:rPr>
        <w:t xml:space="preserve"> </w:t>
      </w:r>
      <w:r w:rsidR="004A2B35">
        <w:rPr>
          <w:rFonts w:ascii="Times New Roman" w:hAnsi="Times New Roman" w:cs="Times New Roman"/>
          <w:sz w:val="24"/>
        </w:rPr>
        <w:t xml:space="preserve"> Another </w:t>
      </w:r>
      <w:r w:rsidR="004A2B35">
        <w:rPr>
          <w:rFonts w:ascii="Times New Roman" w:hAnsi="Times New Roman" w:cs="Times New Roman"/>
          <w:sz w:val="24"/>
        </w:rPr>
        <w:lastRenderedPageBreak/>
        <w:t xml:space="preserve">challenge is </w:t>
      </w:r>
      <w:r w:rsidR="00870C1B">
        <w:rPr>
          <w:rFonts w:ascii="Times New Roman" w:hAnsi="Times New Roman" w:cs="Times New Roman"/>
          <w:sz w:val="24"/>
        </w:rPr>
        <w:t>maintaining</w:t>
      </w:r>
      <w:r w:rsidR="003355B8">
        <w:rPr>
          <w:rFonts w:ascii="Times New Roman" w:hAnsi="Times New Roman" w:cs="Times New Roman"/>
          <w:sz w:val="24"/>
        </w:rPr>
        <w:t xml:space="preserve"> and developing the </w:t>
      </w:r>
      <w:r w:rsidR="00870C1B">
        <w:rPr>
          <w:rFonts w:ascii="Times New Roman" w:hAnsi="Times New Roman" w:cs="Times New Roman"/>
          <w:sz w:val="24"/>
        </w:rPr>
        <w:t>institution’s</w:t>
      </w:r>
      <w:r w:rsidR="003355B8">
        <w:rPr>
          <w:rFonts w:ascii="Times New Roman" w:hAnsi="Times New Roman" w:cs="Times New Roman"/>
          <w:sz w:val="24"/>
        </w:rPr>
        <w:t xml:space="preserve"> culture. Diversity is a common characteristic </w:t>
      </w:r>
      <w:r w:rsidR="00870C1B">
        <w:rPr>
          <w:rFonts w:ascii="Times New Roman" w:hAnsi="Times New Roman" w:cs="Times New Roman"/>
          <w:sz w:val="24"/>
        </w:rPr>
        <w:t>of the</w:t>
      </w:r>
      <w:r w:rsidR="003355B8">
        <w:rPr>
          <w:rFonts w:ascii="Times New Roman" w:hAnsi="Times New Roman" w:cs="Times New Roman"/>
          <w:sz w:val="24"/>
        </w:rPr>
        <w:t xml:space="preserve"> current </w:t>
      </w:r>
      <w:r w:rsidR="00AE6E3B">
        <w:rPr>
          <w:rFonts w:ascii="Times New Roman" w:hAnsi="Times New Roman" w:cs="Times New Roman"/>
          <w:sz w:val="24"/>
        </w:rPr>
        <w:t>business community</w:t>
      </w:r>
      <w:r w:rsidR="007B1D36">
        <w:rPr>
          <w:rFonts w:ascii="Times New Roman" w:hAnsi="Times New Roman" w:cs="Times New Roman"/>
          <w:sz w:val="24"/>
        </w:rPr>
        <w:t xml:space="preserve"> and has made</w:t>
      </w:r>
      <w:r w:rsidR="00AE6E3B">
        <w:rPr>
          <w:rFonts w:ascii="Times New Roman" w:hAnsi="Times New Roman" w:cs="Times New Roman"/>
          <w:sz w:val="24"/>
        </w:rPr>
        <w:t xml:space="preserve"> </w:t>
      </w:r>
      <w:r w:rsidR="007B1D36">
        <w:rPr>
          <w:rFonts w:ascii="Times New Roman" w:hAnsi="Times New Roman" w:cs="Times New Roman"/>
          <w:sz w:val="24"/>
        </w:rPr>
        <w:t>securing the organization's culture tricky.</w:t>
      </w:r>
      <w:r w:rsidR="00606F92">
        <w:rPr>
          <w:rFonts w:ascii="Times New Roman" w:hAnsi="Times New Roman" w:cs="Times New Roman"/>
          <w:sz w:val="24"/>
        </w:rPr>
        <w:t xml:space="preserve"> </w:t>
      </w:r>
      <w:r w:rsidR="00D320F6">
        <w:rPr>
          <w:rFonts w:ascii="Times New Roman" w:hAnsi="Times New Roman" w:cs="Times New Roman"/>
          <w:sz w:val="24"/>
        </w:rPr>
        <w:t>Cultural differences create a vari</w:t>
      </w:r>
      <w:r w:rsidR="00B34262">
        <w:rPr>
          <w:rFonts w:ascii="Times New Roman" w:hAnsi="Times New Roman" w:cs="Times New Roman"/>
          <w:sz w:val="24"/>
        </w:rPr>
        <w:t>a</w:t>
      </w:r>
      <w:r w:rsidR="00D320F6">
        <w:rPr>
          <w:rFonts w:ascii="Times New Roman" w:hAnsi="Times New Roman" w:cs="Times New Roman"/>
          <w:sz w:val="24"/>
        </w:rPr>
        <w:t xml:space="preserve">nce in values, </w:t>
      </w:r>
      <w:r w:rsidR="00B34262">
        <w:rPr>
          <w:rFonts w:ascii="Times New Roman" w:hAnsi="Times New Roman" w:cs="Times New Roman"/>
          <w:sz w:val="24"/>
        </w:rPr>
        <w:t>thus a l</w:t>
      </w:r>
      <w:r w:rsidR="00397105">
        <w:rPr>
          <w:rFonts w:ascii="Times New Roman" w:hAnsi="Times New Roman" w:cs="Times New Roman"/>
          <w:sz w:val="24"/>
        </w:rPr>
        <w:t>ack of</w:t>
      </w:r>
      <w:r w:rsidR="00B34262">
        <w:rPr>
          <w:rFonts w:ascii="Times New Roman" w:hAnsi="Times New Roman" w:cs="Times New Roman"/>
          <w:sz w:val="24"/>
        </w:rPr>
        <w:t xml:space="preserve"> commonality, which is</w:t>
      </w:r>
      <w:r w:rsidR="00397105">
        <w:rPr>
          <w:rFonts w:ascii="Times New Roman" w:hAnsi="Times New Roman" w:cs="Times New Roman"/>
          <w:sz w:val="24"/>
        </w:rPr>
        <w:t xml:space="preserve"> as significant as communication.</w:t>
      </w:r>
      <w:r w:rsidR="008B396F">
        <w:rPr>
          <w:rFonts w:ascii="Times New Roman" w:hAnsi="Times New Roman" w:cs="Times New Roman"/>
          <w:sz w:val="24"/>
        </w:rPr>
        <w:t xml:space="preserve"> These a by diversity management and </w:t>
      </w:r>
      <w:r w:rsidR="00D367F0">
        <w:rPr>
          <w:rFonts w:ascii="Times New Roman" w:hAnsi="Times New Roman" w:cs="Times New Roman"/>
          <w:sz w:val="24"/>
        </w:rPr>
        <w:t>c</w:t>
      </w:r>
      <w:r w:rsidR="008B396F">
        <w:rPr>
          <w:rFonts w:ascii="Times New Roman" w:hAnsi="Times New Roman" w:cs="Times New Roman"/>
          <w:sz w:val="24"/>
        </w:rPr>
        <w:t>ross-cultural teams.</w:t>
      </w:r>
      <w:r w:rsidR="00B34262">
        <w:rPr>
          <w:rFonts w:ascii="Times New Roman" w:hAnsi="Times New Roman" w:cs="Times New Roman"/>
          <w:sz w:val="24"/>
        </w:rPr>
        <w:t xml:space="preserve"> </w:t>
      </w:r>
      <w:r w:rsidR="006D46A8">
        <w:rPr>
          <w:rFonts w:ascii="Times New Roman" w:hAnsi="Times New Roman" w:cs="Times New Roman"/>
          <w:sz w:val="24"/>
        </w:rPr>
        <w:t xml:space="preserve">Maintaining health and safety standards is another challenge facing human resource </w:t>
      </w:r>
      <w:r w:rsidR="00870C1B">
        <w:rPr>
          <w:rFonts w:ascii="Times New Roman" w:hAnsi="Times New Roman" w:cs="Times New Roman"/>
          <w:sz w:val="24"/>
        </w:rPr>
        <w:t>management</w:t>
      </w:r>
      <w:r w:rsidR="006D46A8">
        <w:rPr>
          <w:rFonts w:ascii="Times New Roman" w:hAnsi="Times New Roman" w:cs="Times New Roman"/>
          <w:sz w:val="24"/>
        </w:rPr>
        <w:t xml:space="preserve"> and </w:t>
      </w:r>
      <w:r w:rsidR="00870C1B">
        <w:rPr>
          <w:rFonts w:ascii="Times New Roman" w:hAnsi="Times New Roman" w:cs="Times New Roman"/>
          <w:sz w:val="24"/>
        </w:rPr>
        <w:t>organizations</w:t>
      </w:r>
      <w:r w:rsidR="006D46A8">
        <w:rPr>
          <w:rFonts w:ascii="Times New Roman" w:hAnsi="Times New Roman" w:cs="Times New Roman"/>
          <w:sz w:val="24"/>
        </w:rPr>
        <w:t>.</w:t>
      </w:r>
      <w:r w:rsidR="004E618F">
        <w:rPr>
          <w:rFonts w:ascii="Times New Roman" w:hAnsi="Times New Roman" w:cs="Times New Roman"/>
          <w:sz w:val="24"/>
        </w:rPr>
        <w:t xml:space="preserve"> Currently, employees may quickly burn out due factors such as high demands and limited time</w:t>
      </w:r>
      <w:r w:rsidR="007C4BBA">
        <w:rPr>
          <w:rFonts w:ascii="Times New Roman" w:hAnsi="Times New Roman" w:cs="Times New Roman"/>
          <w:sz w:val="24"/>
        </w:rPr>
        <w:t>; this is a concern since extreme stress levels are unsustainable</w:t>
      </w:r>
      <w:r w:rsidR="00F13D65">
        <w:rPr>
          <w:rFonts w:ascii="Times New Roman" w:hAnsi="Times New Roman" w:cs="Times New Roman"/>
          <w:sz w:val="24"/>
        </w:rPr>
        <w:t>.</w:t>
      </w:r>
      <w:r w:rsidR="007C4BBA">
        <w:rPr>
          <w:rFonts w:ascii="Times New Roman" w:hAnsi="Times New Roman" w:cs="Times New Roman"/>
          <w:sz w:val="24"/>
        </w:rPr>
        <w:t xml:space="preserve"> </w:t>
      </w:r>
      <w:r w:rsidR="00224B0C">
        <w:rPr>
          <w:rFonts w:ascii="Times New Roman" w:hAnsi="Times New Roman" w:cs="Times New Roman"/>
          <w:sz w:val="24"/>
        </w:rPr>
        <w:t xml:space="preserve">HR </w:t>
      </w:r>
      <w:r w:rsidR="00870C1B">
        <w:rPr>
          <w:rFonts w:ascii="Times New Roman" w:hAnsi="Times New Roman" w:cs="Times New Roman"/>
          <w:sz w:val="24"/>
        </w:rPr>
        <w:t>professionals</w:t>
      </w:r>
      <w:r w:rsidR="00224B0C">
        <w:rPr>
          <w:rFonts w:ascii="Times New Roman" w:hAnsi="Times New Roman" w:cs="Times New Roman"/>
          <w:sz w:val="24"/>
        </w:rPr>
        <w:t xml:space="preserve"> tend to keep an eye </w:t>
      </w:r>
      <w:r w:rsidR="007E7FAA">
        <w:rPr>
          <w:rFonts w:ascii="Times New Roman" w:hAnsi="Times New Roman" w:cs="Times New Roman"/>
          <w:sz w:val="24"/>
        </w:rPr>
        <w:t>for</w:t>
      </w:r>
      <w:r w:rsidR="00224B0C">
        <w:rPr>
          <w:rFonts w:ascii="Times New Roman" w:hAnsi="Times New Roman" w:cs="Times New Roman"/>
          <w:sz w:val="24"/>
        </w:rPr>
        <w:t xml:space="preserve"> levels of employee stress and </w:t>
      </w:r>
      <w:r w:rsidR="007E7FAA">
        <w:rPr>
          <w:rFonts w:ascii="Times New Roman" w:hAnsi="Times New Roman" w:cs="Times New Roman"/>
          <w:sz w:val="24"/>
        </w:rPr>
        <w:t>escalating workloads to counter this challenge.</w:t>
      </w:r>
      <w:r w:rsidR="00F13D65">
        <w:rPr>
          <w:rFonts w:ascii="Times New Roman" w:hAnsi="Times New Roman" w:cs="Times New Roman"/>
          <w:sz w:val="24"/>
        </w:rPr>
        <w:t xml:space="preserve"> </w:t>
      </w:r>
    </w:p>
    <w:p w:rsidR="00A22F7D" w:rsidRDefault="009144E4" w:rsidP="00A22F7D">
      <w:pPr>
        <w:spacing w:line="480" w:lineRule="auto"/>
        <w:jc w:val="both"/>
        <w:rPr>
          <w:rFonts w:ascii="Times New Roman" w:hAnsi="Times New Roman" w:cs="Times New Roman"/>
          <w:sz w:val="24"/>
        </w:rPr>
      </w:pPr>
      <w:r>
        <w:rPr>
          <w:rFonts w:ascii="Times New Roman" w:hAnsi="Times New Roman" w:cs="Times New Roman"/>
          <w:sz w:val="24"/>
        </w:rPr>
        <w:t>Question 4</w:t>
      </w:r>
    </w:p>
    <w:p w:rsidR="00D87AF2" w:rsidRDefault="009144E4" w:rsidP="00A5473B">
      <w:pPr>
        <w:spacing w:line="480" w:lineRule="auto"/>
        <w:ind w:firstLine="720"/>
        <w:jc w:val="both"/>
        <w:rPr>
          <w:rFonts w:ascii="Times New Roman" w:hAnsi="Times New Roman" w:cs="Times New Roman"/>
          <w:sz w:val="24"/>
        </w:rPr>
      </w:pPr>
      <w:r>
        <w:rPr>
          <w:rFonts w:ascii="Times New Roman" w:hAnsi="Times New Roman" w:cs="Times New Roman"/>
          <w:sz w:val="24"/>
        </w:rPr>
        <w:t>Employee rights are</w:t>
      </w:r>
      <w:r w:rsidR="00AC3675">
        <w:rPr>
          <w:rFonts w:ascii="Times New Roman" w:hAnsi="Times New Roman" w:cs="Times New Roman"/>
          <w:sz w:val="24"/>
        </w:rPr>
        <w:t xml:space="preserve"> benefits or interest that employees are legally entitled to in a work environment</w:t>
      </w:r>
      <w:r w:rsidR="006C5EA8">
        <w:rPr>
          <w:rFonts w:ascii="Times New Roman" w:hAnsi="Times New Roman" w:cs="Times New Roman"/>
          <w:sz w:val="24"/>
        </w:rPr>
        <w:t xml:space="preserve">. These rights have </w:t>
      </w:r>
      <w:r w:rsidR="001B64C2">
        <w:rPr>
          <w:rFonts w:ascii="Times New Roman" w:hAnsi="Times New Roman" w:cs="Times New Roman"/>
          <w:sz w:val="24"/>
        </w:rPr>
        <w:t xml:space="preserve">generally emerged </w:t>
      </w:r>
      <w:r w:rsidR="007A6F60">
        <w:rPr>
          <w:rFonts w:ascii="Times New Roman" w:hAnsi="Times New Roman" w:cs="Times New Roman"/>
          <w:sz w:val="24"/>
        </w:rPr>
        <w:t>over time and fall under employ</w:t>
      </w:r>
      <w:r w:rsidR="001B64C2">
        <w:rPr>
          <w:rFonts w:ascii="Times New Roman" w:hAnsi="Times New Roman" w:cs="Times New Roman"/>
          <w:sz w:val="24"/>
        </w:rPr>
        <w:t>ment law.</w:t>
      </w:r>
      <w:r w:rsidR="000C52C9">
        <w:rPr>
          <w:rFonts w:ascii="Times New Roman" w:hAnsi="Times New Roman" w:cs="Times New Roman"/>
          <w:sz w:val="24"/>
        </w:rPr>
        <w:t xml:space="preserve"> </w:t>
      </w:r>
      <w:r w:rsidR="00A5473B">
        <w:rPr>
          <w:rFonts w:ascii="Times New Roman" w:hAnsi="Times New Roman" w:cs="Times New Roman"/>
          <w:sz w:val="24"/>
        </w:rPr>
        <w:t>One</w:t>
      </w:r>
      <w:r w:rsidR="000C52C9">
        <w:rPr>
          <w:rFonts w:ascii="Times New Roman" w:hAnsi="Times New Roman" w:cs="Times New Roman"/>
          <w:sz w:val="24"/>
        </w:rPr>
        <w:t xml:space="preserve"> of the employee rights is the right to </w:t>
      </w:r>
      <w:r w:rsidR="00B9379E">
        <w:rPr>
          <w:rFonts w:ascii="Times New Roman" w:hAnsi="Times New Roman" w:cs="Times New Roman"/>
          <w:sz w:val="24"/>
        </w:rPr>
        <w:t xml:space="preserve">fair pay; the </w:t>
      </w:r>
      <w:r w:rsidR="00E63AE7">
        <w:rPr>
          <w:rFonts w:ascii="Times New Roman" w:hAnsi="Times New Roman" w:cs="Times New Roman"/>
          <w:sz w:val="24"/>
        </w:rPr>
        <w:t xml:space="preserve">Fair Labour Standards Act determines it. Another </w:t>
      </w:r>
      <w:r w:rsidR="00A5473B">
        <w:rPr>
          <w:rFonts w:ascii="Times New Roman" w:hAnsi="Times New Roman" w:cs="Times New Roman"/>
          <w:sz w:val="24"/>
        </w:rPr>
        <w:t>right</w:t>
      </w:r>
      <w:r w:rsidR="00E63AE7">
        <w:rPr>
          <w:rFonts w:ascii="Times New Roman" w:hAnsi="Times New Roman" w:cs="Times New Roman"/>
          <w:sz w:val="24"/>
        </w:rPr>
        <w:t xml:space="preserve"> is the right to a secure workspace</w:t>
      </w:r>
      <w:r w:rsidR="004D36A4">
        <w:rPr>
          <w:rFonts w:ascii="Times New Roman" w:hAnsi="Times New Roman" w:cs="Times New Roman"/>
          <w:sz w:val="24"/>
        </w:rPr>
        <w:t xml:space="preserve">, </w:t>
      </w:r>
      <w:r w:rsidR="00A5473B">
        <w:rPr>
          <w:rFonts w:ascii="Times New Roman" w:hAnsi="Times New Roman" w:cs="Times New Roman"/>
          <w:sz w:val="24"/>
        </w:rPr>
        <w:t>e.g.</w:t>
      </w:r>
      <w:r w:rsidR="00E63AE7">
        <w:rPr>
          <w:rFonts w:ascii="Times New Roman" w:hAnsi="Times New Roman" w:cs="Times New Roman"/>
          <w:sz w:val="24"/>
        </w:rPr>
        <w:t xml:space="preserve">, </w:t>
      </w:r>
      <w:r w:rsidR="00E534D2">
        <w:rPr>
          <w:rFonts w:ascii="Times New Roman" w:hAnsi="Times New Roman" w:cs="Times New Roman"/>
          <w:sz w:val="24"/>
        </w:rPr>
        <w:t>from</w:t>
      </w:r>
      <w:r w:rsidR="00372AA6">
        <w:rPr>
          <w:rFonts w:ascii="Times New Roman" w:hAnsi="Times New Roman" w:cs="Times New Roman"/>
          <w:sz w:val="24"/>
        </w:rPr>
        <w:t xml:space="preserve"> safety haz</w:t>
      </w:r>
      <w:r w:rsidR="00420AD9">
        <w:rPr>
          <w:rFonts w:ascii="Times New Roman" w:hAnsi="Times New Roman" w:cs="Times New Roman"/>
          <w:sz w:val="24"/>
        </w:rPr>
        <w:t>a</w:t>
      </w:r>
      <w:r w:rsidR="00372AA6">
        <w:rPr>
          <w:rFonts w:ascii="Times New Roman" w:hAnsi="Times New Roman" w:cs="Times New Roman"/>
          <w:sz w:val="24"/>
        </w:rPr>
        <w:t>rds or toxic substances</w:t>
      </w:r>
      <w:r w:rsidR="004D36A4">
        <w:rPr>
          <w:rFonts w:ascii="Times New Roman" w:hAnsi="Times New Roman" w:cs="Times New Roman"/>
          <w:sz w:val="24"/>
        </w:rPr>
        <w:t>; the Occupational Safety and health act establishes it.</w:t>
      </w:r>
      <w:r w:rsidR="001713CA">
        <w:rPr>
          <w:rFonts w:ascii="Times New Roman" w:hAnsi="Times New Roman" w:cs="Times New Roman"/>
          <w:sz w:val="24"/>
        </w:rPr>
        <w:t xml:space="preserve"> Employees also have the right </w:t>
      </w:r>
      <w:r w:rsidR="00B16E79">
        <w:rPr>
          <w:rFonts w:ascii="Times New Roman" w:hAnsi="Times New Roman" w:cs="Times New Roman"/>
          <w:sz w:val="24"/>
        </w:rPr>
        <w:t>of</w:t>
      </w:r>
      <w:r w:rsidR="001713CA">
        <w:rPr>
          <w:rFonts w:ascii="Times New Roman" w:hAnsi="Times New Roman" w:cs="Times New Roman"/>
          <w:sz w:val="24"/>
        </w:rPr>
        <w:t xml:space="preserve"> free</w:t>
      </w:r>
      <w:r w:rsidR="00B16E79">
        <w:rPr>
          <w:rFonts w:ascii="Times New Roman" w:hAnsi="Times New Roman" w:cs="Times New Roman"/>
          <w:sz w:val="24"/>
        </w:rPr>
        <w:t>dom</w:t>
      </w:r>
      <w:r w:rsidR="001713CA">
        <w:rPr>
          <w:rFonts w:ascii="Times New Roman" w:hAnsi="Times New Roman" w:cs="Times New Roman"/>
          <w:sz w:val="24"/>
        </w:rPr>
        <w:t xml:space="preserve"> from </w:t>
      </w:r>
      <w:r w:rsidR="00420AD9">
        <w:rPr>
          <w:rFonts w:ascii="Times New Roman" w:hAnsi="Times New Roman" w:cs="Times New Roman"/>
          <w:sz w:val="24"/>
        </w:rPr>
        <w:t>discrimination</w:t>
      </w:r>
      <w:r w:rsidR="001713CA">
        <w:rPr>
          <w:rFonts w:ascii="Times New Roman" w:hAnsi="Times New Roman" w:cs="Times New Roman"/>
          <w:sz w:val="24"/>
        </w:rPr>
        <w:t xml:space="preserve"> </w:t>
      </w:r>
      <w:r w:rsidR="00B16E79">
        <w:rPr>
          <w:rFonts w:ascii="Times New Roman" w:hAnsi="Times New Roman" w:cs="Times New Roman"/>
          <w:sz w:val="24"/>
        </w:rPr>
        <w:t>while at work</w:t>
      </w:r>
      <w:r w:rsidR="007C0CB7">
        <w:rPr>
          <w:rFonts w:ascii="Times New Roman" w:hAnsi="Times New Roman" w:cs="Times New Roman"/>
          <w:sz w:val="24"/>
        </w:rPr>
        <w:t xml:space="preserve">, Title VII of the civil </w:t>
      </w:r>
      <w:r w:rsidR="00A5473B">
        <w:rPr>
          <w:rFonts w:ascii="Times New Roman" w:hAnsi="Times New Roman" w:cs="Times New Roman"/>
          <w:sz w:val="24"/>
        </w:rPr>
        <w:t>rights act</w:t>
      </w:r>
      <w:r w:rsidR="007C0CB7">
        <w:rPr>
          <w:rFonts w:ascii="Times New Roman" w:hAnsi="Times New Roman" w:cs="Times New Roman"/>
          <w:sz w:val="24"/>
        </w:rPr>
        <w:t xml:space="preserve"> of 1964 guarantees it. </w:t>
      </w:r>
      <w:r w:rsidR="00392FCA">
        <w:rPr>
          <w:rFonts w:ascii="Times New Roman" w:hAnsi="Times New Roman" w:cs="Times New Roman"/>
          <w:sz w:val="24"/>
        </w:rPr>
        <w:t xml:space="preserve">Employees also have the right to be free from retaliation by former </w:t>
      </w:r>
      <w:r w:rsidR="008D4DF4">
        <w:rPr>
          <w:rFonts w:ascii="Times New Roman" w:hAnsi="Times New Roman" w:cs="Times New Roman"/>
          <w:sz w:val="24"/>
        </w:rPr>
        <w:t>employers if they become whistleblowers; the whistleblower protection act guarantees this right.</w:t>
      </w:r>
    </w:p>
    <w:p w:rsidR="00420AD9" w:rsidRDefault="009144E4" w:rsidP="00A5473B">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Employee </w:t>
      </w:r>
      <w:r w:rsidR="00A22F7D">
        <w:rPr>
          <w:rFonts w:ascii="Times New Roman" w:hAnsi="Times New Roman" w:cs="Times New Roman"/>
          <w:sz w:val="24"/>
        </w:rPr>
        <w:t>privileges</w:t>
      </w:r>
      <w:r>
        <w:rPr>
          <w:rFonts w:ascii="Times New Roman" w:hAnsi="Times New Roman" w:cs="Times New Roman"/>
          <w:sz w:val="24"/>
        </w:rPr>
        <w:t xml:space="preserve"> are benefits awarded </w:t>
      </w:r>
      <w:r w:rsidR="00A22F7D">
        <w:rPr>
          <w:rFonts w:ascii="Times New Roman" w:hAnsi="Times New Roman" w:cs="Times New Roman"/>
          <w:sz w:val="24"/>
        </w:rPr>
        <w:t>to employees</w:t>
      </w:r>
      <w:r w:rsidR="002C6F6E">
        <w:rPr>
          <w:rFonts w:ascii="Times New Roman" w:hAnsi="Times New Roman" w:cs="Times New Roman"/>
          <w:sz w:val="24"/>
        </w:rPr>
        <w:t xml:space="preserve"> on top of their salaries </w:t>
      </w:r>
      <w:r w:rsidR="00D96956">
        <w:rPr>
          <w:rFonts w:ascii="Times New Roman" w:hAnsi="Times New Roman" w:cs="Times New Roman"/>
          <w:sz w:val="24"/>
        </w:rPr>
        <w:t>and</w:t>
      </w:r>
      <w:r w:rsidR="002C6F6E">
        <w:rPr>
          <w:rFonts w:ascii="Times New Roman" w:hAnsi="Times New Roman" w:cs="Times New Roman"/>
          <w:sz w:val="24"/>
        </w:rPr>
        <w:t xml:space="preserve"> wages. They may be financial or not.</w:t>
      </w:r>
      <w:r w:rsidR="008207AD">
        <w:rPr>
          <w:rFonts w:ascii="Times New Roman" w:hAnsi="Times New Roman" w:cs="Times New Roman"/>
          <w:sz w:val="24"/>
        </w:rPr>
        <w:t xml:space="preserve"> In the US, different states </w:t>
      </w:r>
      <w:r w:rsidR="007A686C">
        <w:rPr>
          <w:rFonts w:ascii="Times New Roman" w:hAnsi="Times New Roman" w:cs="Times New Roman"/>
          <w:sz w:val="24"/>
        </w:rPr>
        <w:t xml:space="preserve">have different benefit laws. </w:t>
      </w:r>
      <w:r w:rsidR="00A22F7D">
        <w:rPr>
          <w:rFonts w:ascii="Times New Roman" w:hAnsi="Times New Roman" w:cs="Times New Roman"/>
          <w:sz w:val="24"/>
        </w:rPr>
        <w:t>However,</w:t>
      </w:r>
      <w:r w:rsidR="007A686C">
        <w:rPr>
          <w:rFonts w:ascii="Times New Roman" w:hAnsi="Times New Roman" w:cs="Times New Roman"/>
          <w:sz w:val="24"/>
        </w:rPr>
        <w:t xml:space="preserve"> there are several basic benefit laws that </w:t>
      </w:r>
      <w:r w:rsidR="00F75C97">
        <w:rPr>
          <w:rFonts w:ascii="Times New Roman" w:hAnsi="Times New Roman" w:cs="Times New Roman"/>
          <w:sz w:val="24"/>
        </w:rPr>
        <w:t>every employer must follow. These include providing their employees time off to vote</w:t>
      </w:r>
      <w:r w:rsidR="00C91F7E">
        <w:rPr>
          <w:rFonts w:ascii="Times New Roman" w:hAnsi="Times New Roman" w:cs="Times New Roman"/>
          <w:sz w:val="24"/>
        </w:rPr>
        <w:t xml:space="preserve"> or serve on a jury, offer them compensation for overtime,</w:t>
      </w:r>
      <w:r w:rsidR="008A747B">
        <w:rPr>
          <w:rFonts w:ascii="Times New Roman" w:hAnsi="Times New Roman" w:cs="Times New Roman"/>
          <w:sz w:val="24"/>
        </w:rPr>
        <w:t xml:space="preserve"> adhere to the </w:t>
      </w:r>
      <w:r w:rsidR="008A747B">
        <w:rPr>
          <w:rFonts w:ascii="Times New Roman" w:hAnsi="Times New Roman" w:cs="Times New Roman"/>
          <w:sz w:val="24"/>
        </w:rPr>
        <w:lastRenderedPageBreak/>
        <w:t xml:space="preserve">family law, </w:t>
      </w:r>
      <w:r w:rsidR="00FE7328">
        <w:rPr>
          <w:rFonts w:ascii="Times New Roman" w:hAnsi="Times New Roman" w:cs="Times New Roman"/>
          <w:sz w:val="24"/>
        </w:rPr>
        <w:t xml:space="preserve">and </w:t>
      </w:r>
      <w:r w:rsidR="008A747B">
        <w:rPr>
          <w:rFonts w:ascii="Times New Roman" w:hAnsi="Times New Roman" w:cs="Times New Roman"/>
          <w:sz w:val="24"/>
        </w:rPr>
        <w:t>leave act, and</w:t>
      </w:r>
      <w:r w:rsidR="008157B0">
        <w:rPr>
          <w:rFonts w:ascii="Times New Roman" w:hAnsi="Times New Roman" w:cs="Times New Roman"/>
          <w:sz w:val="24"/>
        </w:rPr>
        <w:t xml:space="preserve"> offer the</w:t>
      </w:r>
      <w:r w:rsidR="00FE7328">
        <w:rPr>
          <w:rFonts w:ascii="Times New Roman" w:hAnsi="Times New Roman" w:cs="Times New Roman"/>
          <w:sz w:val="24"/>
        </w:rPr>
        <w:t>m</w:t>
      </w:r>
      <w:r w:rsidR="008157B0">
        <w:rPr>
          <w:rFonts w:ascii="Times New Roman" w:hAnsi="Times New Roman" w:cs="Times New Roman"/>
          <w:sz w:val="24"/>
        </w:rPr>
        <w:t xml:space="preserve"> sick leave</w:t>
      </w:r>
      <w:r w:rsidR="008A747B">
        <w:rPr>
          <w:rFonts w:ascii="Times New Roman" w:hAnsi="Times New Roman" w:cs="Times New Roman"/>
          <w:sz w:val="24"/>
        </w:rPr>
        <w:t>.</w:t>
      </w:r>
      <w:r w:rsidR="00ED15C5">
        <w:rPr>
          <w:rFonts w:ascii="Times New Roman" w:hAnsi="Times New Roman" w:cs="Times New Roman"/>
          <w:sz w:val="24"/>
        </w:rPr>
        <w:t xml:space="preserve"> </w:t>
      </w:r>
      <w:r w:rsidR="00A22F7D">
        <w:rPr>
          <w:rFonts w:ascii="Times New Roman" w:hAnsi="Times New Roman" w:cs="Times New Roman"/>
          <w:sz w:val="24"/>
        </w:rPr>
        <w:t>S</w:t>
      </w:r>
      <w:r w:rsidR="00ED15C5">
        <w:rPr>
          <w:rFonts w:ascii="Times New Roman" w:hAnsi="Times New Roman" w:cs="Times New Roman"/>
          <w:sz w:val="24"/>
        </w:rPr>
        <w:t>ome of the more optional benefits are life insurance, retirement insurance, and dental insurance</w:t>
      </w:r>
      <w:r w:rsidR="00FE7328">
        <w:rPr>
          <w:rFonts w:ascii="Times New Roman" w:hAnsi="Times New Roman" w:cs="Times New Roman"/>
          <w:sz w:val="24"/>
        </w:rPr>
        <w:t>.</w:t>
      </w:r>
    </w:p>
    <w:p w:rsidR="00665134" w:rsidRDefault="009144E4" w:rsidP="00ED67A8">
      <w:pPr>
        <w:rPr>
          <w:rFonts w:ascii="Times New Roman" w:hAnsi="Times New Roman" w:cs="Times New Roman"/>
          <w:sz w:val="24"/>
        </w:rPr>
      </w:pPr>
      <w:r>
        <w:rPr>
          <w:rFonts w:ascii="Times New Roman" w:hAnsi="Times New Roman" w:cs="Times New Roman"/>
          <w:sz w:val="24"/>
        </w:rPr>
        <w:t>Question 5</w:t>
      </w:r>
    </w:p>
    <w:p w:rsidR="004F17E1" w:rsidRDefault="009144E4" w:rsidP="00A0714F">
      <w:pPr>
        <w:spacing w:before="100" w:beforeAutospacing="1" w:after="100" w:afterAutospacing="1"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Performance</w:t>
      </w:r>
      <w:r>
        <w:rPr>
          <w:rFonts w:ascii="Times New Roman" w:eastAsia="Times New Roman" w:hAnsi="Times New Roman" w:cs="Times New Roman"/>
          <w:sz w:val="24"/>
          <w:szCs w:val="24"/>
        </w:rPr>
        <w:t xml:space="preserve"> appraisals are regular evaluations of the job performance of employees and their general contribution to an organization. There are three main reasons for conducting performance appraisals. The first reason is to determine whether each employee is meeting</w:t>
      </w:r>
      <w:r>
        <w:rPr>
          <w:rFonts w:ascii="Times New Roman" w:eastAsia="Times New Roman" w:hAnsi="Times New Roman" w:cs="Times New Roman"/>
          <w:sz w:val="24"/>
          <w:szCs w:val="24"/>
        </w:rPr>
        <w:t xml:space="preserve"> their job expectation. Second appraisals help employers manage their succession plans </w:t>
      </w:r>
      <w:r w:rsidR="00223493">
        <w:rPr>
          <w:rFonts w:ascii="Times New Roman" w:eastAsia="Times New Roman" w:hAnsi="Times New Roman" w:cs="Times New Roman"/>
          <w:sz w:val="24"/>
          <w:szCs w:val="24"/>
        </w:rPr>
        <w:t>i.e., through assessments, t</w:t>
      </w:r>
      <w:r>
        <w:rPr>
          <w:rFonts w:ascii="Times New Roman" w:eastAsia="Times New Roman" w:hAnsi="Times New Roman" w:cs="Times New Roman"/>
          <w:sz w:val="24"/>
          <w:szCs w:val="24"/>
        </w:rPr>
        <w:t>hey can de</w:t>
      </w:r>
      <w:r w:rsidR="009907D2">
        <w:rPr>
          <w:rFonts w:ascii="Times New Roman" w:eastAsia="Times New Roman" w:hAnsi="Times New Roman" w:cs="Times New Roman"/>
          <w:sz w:val="24"/>
          <w:szCs w:val="24"/>
        </w:rPr>
        <w:t>termine the best perfo</w:t>
      </w:r>
      <w:r w:rsidR="00BF249F">
        <w:rPr>
          <w:rFonts w:ascii="Times New Roman" w:eastAsia="Times New Roman" w:hAnsi="Times New Roman" w:cs="Times New Roman"/>
          <w:sz w:val="24"/>
          <w:szCs w:val="24"/>
        </w:rPr>
        <w:t>r</w:t>
      </w:r>
      <w:r w:rsidR="009907D2">
        <w:rPr>
          <w:rFonts w:ascii="Times New Roman" w:eastAsia="Times New Roman" w:hAnsi="Times New Roman" w:cs="Times New Roman"/>
          <w:sz w:val="24"/>
          <w:szCs w:val="24"/>
        </w:rPr>
        <w:t>ming</w:t>
      </w:r>
      <w:r>
        <w:rPr>
          <w:rFonts w:ascii="Times New Roman" w:eastAsia="Times New Roman" w:hAnsi="Times New Roman" w:cs="Times New Roman"/>
          <w:sz w:val="24"/>
          <w:szCs w:val="24"/>
        </w:rPr>
        <w:t xml:space="preserve"> employees </w:t>
      </w:r>
      <w:r w:rsidR="00BF249F">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those </w:t>
      </w:r>
      <w:r w:rsidR="00BF249F">
        <w:rPr>
          <w:rFonts w:ascii="Times New Roman" w:eastAsia="Times New Roman" w:hAnsi="Times New Roman" w:cs="Times New Roman"/>
          <w:sz w:val="24"/>
          <w:szCs w:val="24"/>
        </w:rPr>
        <w:t>suitable</w:t>
      </w:r>
      <w:r>
        <w:rPr>
          <w:rFonts w:ascii="Times New Roman" w:eastAsia="Times New Roman" w:hAnsi="Times New Roman" w:cs="Times New Roman"/>
          <w:sz w:val="24"/>
          <w:szCs w:val="24"/>
        </w:rPr>
        <w:t xml:space="preserve"> for promotions</w:t>
      </w:r>
      <w:r w:rsidR="002566B5">
        <w:rPr>
          <w:rFonts w:ascii="Times New Roman" w:eastAsia="Times New Roman" w:hAnsi="Times New Roman" w:cs="Times New Roman"/>
          <w:sz w:val="24"/>
          <w:szCs w:val="24"/>
        </w:rPr>
        <w:t xml:space="preserve"> or</w:t>
      </w:r>
      <w:r>
        <w:rPr>
          <w:rFonts w:ascii="Times New Roman" w:eastAsia="Times New Roman" w:hAnsi="Times New Roman" w:cs="Times New Roman"/>
          <w:sz w:val="24"/>
          <w:szCs w:val="24"/>
        </w:rPr>
        <w:t xml:space="preserve"> bonuses</w:t>
      </w:r>
      <w:r>
        <w:rPr>
          <w:rFonts w:ascii="Times New Roman" w:eastAsia="Times New Roman" w:hAnsi="Times New Roman" w:cs="Times New Roman"/>
          <w:sz w:val="24"/>
          <w:szCs w:val="24"/>
        </w:rPr>
        <w:t xml:space="preserve">. The third reason is to </w:t>
      </w:r>
      <w:r w:rsidR="002566B5">
        <w:rPr>
          <w:rFonts w:ascii="Times New Roman" w:eastAsia="Times New Roman" w:hAnsi="Times New Roman" w:cs="Times New Roman"/>
          <w:sz w:val="24"/>
          <w:szCs w:val="24"/>
        </w:rPr>
        <w:t>deal with</w:t>
      </w:r>
      <w:r>
        <w:rPr>
          <w:rFonts w:ascii="Times New Roman" w:eastAsia="Times New Roman" w:hAnsi="Times New Roman" w:cs="Times New Roman"/>
          <w:sz w:val="24"/>
          <w:szCs w:val="24"/>
        </w:rPr>
        <w:t xml:space="preserve"> performance issues whe</w:t>
      </w:r>
      <w:r w:rsidR="002566B5">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necessary by</w:t>
      </w:r>
      <w:r w:rsidR="00223493">
        <w:rPr>
          <w:rFonts w:ascii="Times New Roman" w:eastAsia="Times New Roman" w:hAnsi="Times New Roman" w:cs="Times New Roman"/>
          <w:sz w:val="24"/>
          <w:szCs w:val="24"/>
        </w:rPr>
        <w:t xml:space="preserve"> providing</w:t>
      </w:r>
      <w:r>
        <w:rPr>
          <w:rFonts w:ascii="Times New Roman" w:eastAsia="Times New Roman" w:hAnsi="Times New Roman" w:cs="Times New Roman"/>
          <w:sz w:val="24"/>
          <w:szCs w:val="24"/>
        </w:rPr>
        <w:t xml:space="preserve"> relevant feedback. Performance appraisals are essential to both employers and employees. For the employer, the most important benefit is that it docum</w:t>
      </w:r>
      <w:r>
        <w:rPr>
          <w:rFonts w:ascii="Times New Roman" w:eastAsia="Times New Roman" w:hAnsi="Times New Roman" w:cs="Times New Roman"/>
          <w:sz w:val="24"/>
          <w:szCs w:val="24"/>
        </w:rPr>
        <w:t>ents all the employees’ performance</w:t>
      </w:r>
      <w:r w:rsidR="0022349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over a specific period. For the employee is that it helps clarify their status and role in the organization. </w:t>
      </w:r>
    </w:p>
    <w:p w:rsidR="008D71B6" w:rsidRDefault="008D71B6" w:rsidP="00A0714F">
      <w:pPr>
        <w:spacing w:before="100" w:beforeAutospacing="1" w:after="100" w:afterAutospacing="1"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three most common appraisal methods are the results method, the comparative or ranking method, and the behavioral and trait method. Through the results method, the managers evaluate the employees’ performance through the results they have attained over a specific period. The comparative or ranking method is where an employee’s performance is assessed by comparing their performance with those of their colleagues and ranking them accordingly. The behavioral and trait method involves analyzing the behavior and traits of the employee, for example, their actions and even how friendly they are to the customers. The best tool to use to inform employees of their progress is the results method. These are because the result is the best determinant of the level of progress; an employee might be very friendly to customers but not meeting their result target</w:t>
      </w:r>
      <w:r w:rsidR="00822FD3" w:rsidRPr="00822FD3">
        <w:rPr>
          <w:rFonts w:ascii="Times New Roman" w:hAnsi="Times New Roman" w:cs="Times New Roman"/>
          <w:sz w:val="24"/>
          <w:szCs w:val="24"/>
          <w:shd w:val="clear" w:color="auto" w:fill="FFFFFF"/>
        </w:rPr>
        <w:t xml:space="preserve"> </w:t>
      </w:r>
      <w:r w:rsidR="00822FD3">
        <w:rPr>
          <w:rFonts w:ascii="Times New Roman" w:hAnsi="Times New Roman" w:cs="Times New Roman"/>
          <w:sz w:val="24"/>
          <w:szCs w:val="24"/>
          <w:shd w:val="clear" w:color="auto" w:fill="FFFFFF"/>
        </w:rPr>
        <w:t>(</w:t>
      </w:r>
      <w:r w:rsidR="00822FD3" w:rsidRPr="00A7591F">
        <w:rPr>
          <w:rFonts w:ascii="Times New Roman" w:hAnsi="Times New Roman" w:cs="Times New Roman"/>
          <w:sz w:val="24"/>
          <w:szCs w:val="24"/>
          <w:shd w:val="clear" w:color="auto" w:fill="FFFFFF"/>
        </w:rPr>
        <w:t xml:space="preserve">Murphy &amp; Deckert, </w:t>
      </w:r>
      <w:r w:rsidR="00822FD3">
        <w:rPr>
          <w:rFonts w:ascii="Times New Roman" w:hAnsi="Times New Roman" w:cs="Times New Roman"/>
          <w:sz w:val="24"/>
          <w:szCs w:val="24"/>
          <w:shd w:val="clear" w:color="auto" w:fill="FFFFFF"/>
        </w:rPr>
        <w:t>2</w:t>
      </w:r>
      <w:r w:rsidR="00822FD3" w:rsidRPr="00A7591F">
        <w:rPr>
          <w:rFonts w:ascii="Times New Roman" w:hAnsi="Times New Roman" w:cs="Times New Roman"/>
          <w:sz w:val="24"/>
          <w:szCs w:val="24"/>
          <w:shd w:val="clear" w:color="auto" w:fill="FFFFFF"/>
        </w:rPr>
        <w:t>013)</w:t>
      </w:r>
      <w:r>
        <w:rPr>
          <w:rFonts w:ascii="Times New Roman" w:eastAsia="Times New Roman" w:hAnsi="Times New Roman" w:cs="Times New Roman"/>
          <w:sz w:val="24"/>
          <w:szCs w:val="24"/>
        </w:rPr>
        <w:t xml:space="preserve">.  </w:t>
      </w:r>
      <w:r w:rsidR="00822FD3">
        <w:rPr>
          <w:rFonts w:ascii="Times New Roman" w:eastAsia="Times New Roman" w:hAnsi="Times New Roman" w:cs="Times New Roman"/>
          <w:sz w:val="24"/>
          <w:szCs w:val="24"/>
        </w:rPr>
        <w:t xml:space="preserve">                                     </w:t>
      </w:r>
    </w:p>
    <w:tbl>
      <w:tblPr>
        <w:tblW w:w="6553" w:type="dxa"/>
        <w:shd w:val="clear" w:color="auto" w:fill="FFFFFF"/>
        <w:tblCellMar>
          <w:left w:w="0" w:type="dxa"/>
          <w:right w:w="0" w:type="dxa"/>
        </w:tblCellMar>
        <w:tblLook w:val="04A0" w:firstRow="1" w:lastRow="0" w:firstColumn="1" w:lastColumn="0" w:noHBand="0" w:noVBand="1"/>
      </w:tblPr>
      <w:tblGrid>
        <w:gridCol w:w="6553"/>
      </w:tblGrid>
      <w:tr w:rsidR="000A0DAE" w:rsidRPr="000A0DAE" w:rsidTr="00C6755B">
        <w:tc>
          <w:tcPr>
            <w:tcW w:w="0" w:type="auto"/>
            <w:shd w:val="clear" w:color="auto" w:fill="FFFFFF"/>
            <w:vAlign w:val="center"/>
          </w:tcPr>
          <w:p w:rsidR="000A0DAE" w:rsidRPr="000A0DAE" w:rsidRDefault="000A0DAE" w:rsidP="000A0DAE">
            <w:pPr>
              <w:spacing w:after="0" w:line="240" w:lineRule="auto"/>
              <w:rPr>
                <w:rFonts w:ascii="Times New Roman" w:eastAsia="Times New Roman" w:hAnsi="Times New Roman" w:cs="Times New Roman"/>
                <w:sz w:val="24"/>
                <w:szCs w:val="24"/>
              </w:rPr>
            </w:pPr>
          </w:p>
        </w:tc>
      </w:tr>
      <w:tr w:rsidR="00913EB4" w:rsidRPr="00913EB4" w:rsidTr="00C6755B">
        <w:tc>
          <w:tcPr>
            <w:tcW w:w="0" w:type="auto"/>
            <w:shd w:val="clear" w:color="auto" w:fill="FFFFFF"/>
            <w:tcMar>
              <w:top w:w="120" w:type="dxa"/>
              <w:left w:w="0" w:type="dxa"/>
              <w:bottom w:w="120" w:type="dxa"/>
              <w:right w:w="0" w:type="dxa"/>
            </w:tcMar>
          </w:tcPr>
          <w:p w:rsidR="000A0DAE" w:rsidRPr="000A0DAE" w:rsidRDefault="000A0DAE" w:rsidP="00913EB4">
            <w:pPr>
              <w:spacing w:after="0" w:line="240" w:lineRule="auto"/>
              <w:rPr>
                <w:rFonts w:ascii="Times New Roman" w:eastAsia="Times New Roman" w:hAnsi="Times New Roman" w:cs="Times New Roman"/>
                <w:sz w:val="24"/>
                <w:szCs w:val="24"/>
              </w:rPr>
            </w:pPr>
          </w:p>
        </w:tc>
      </w:tr>
    </w:tbl>
    <w:p w:rsidR="00C6755B" w:rsidRDefault="00C6755B" w:rsidP="008D433B">
      <w:pPr>
        <w:spacing w:before="100" w:beforeAutospacing="1" w:after="100" w:afterAutospacing="1"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References</w:t>
      </w:r>
    </w:p>
    <w:p w:rsidR="00A10BE4" w:rsidRPr="00A10BE4" w:rsidRDefault="00A10BE4" w:rsidP="008D433B">
      <w:pPr>
        <w:spacing w:before="100" w:beforeAutospacing="1" w:after="100" w:afterAutospacing="1" w:line="480" w:lineRule="auto"/>
        <w:jc w:val="both"/>
        <w:rPr>
          <w:rFonts w:ascii="Times New Roman" w:hAnsi="Times New Roman" w:cs="Times New Roman"/>
          <w:sz w:val="32"/>
          <w:szCs w:val="24"/>
          <w:shd w:val="clear" w:color="auto" w:fill="FFFFFF"/>
        </w:rPr>
      </w:pPr>
      <w:r w:rsidRPr="00A10BE4">
        <w:rPr>
          <w:rFonts w:ascii="Times New Roman" w:hAnsi="Times New Roman" w:cs="Times New Roman"/>
          <w:sz w:val="24"/>
          <w:szCs w:val="20"/>
          <w:shd w:val="clear" w:color="auto" w:fill="FFFFFF"/>
        </w:rPr>
        <w:t>Gregory, C. O. (1941). The New Sherman-Clayton-Norris-LaGuardia Act. </w:t>
      </w:r>
      <w:r w:rsidRPr="00A10BE4">
        <w:rPr>
          <w:rFonts w:ascii="Times New Roman" w:hAnsi="Times New Roman" w:cs="Times New Roman"/>
          <w:i/>
          <w:iCs/>
          <w:sz w:val="24"/>
          <w:szCs w:val="20"/>
          <w:shd w:val="clear" w:color="auto" w:fill="FFFFFF"/>
        </w:rPr>
        <w:t>The University of Chicago Law Review</w:t>
      </w:r>
      <w:r w:rsidRPr="00A10BE4">
        <w:rPr>
          <w:rFonts w:ascii="Times New Roman" w:hAnsi="Times New Roman" w:cs="Times New Roman"/>
          <w:sz w:val="24"/>
          <w:szCs w:val="20"/>
          <w:shd w:val="clear" w:color="auto" w:fill="FFFFFF"/>
        </w:rPr>
        <w:t>, </w:t>
      </w:r>
      <w:r w:rsidRPr="00A10BE4">
        <w:rPr>
          <w:rFonts w:ascii="Times New Roman" w:hAnsi="Times New Roman" w:cs="Times New Roman"/>
          <w:i/>
          <w:iCs/>
          <w:sz w:val="24"/>
          <w:szCs w:val="20"/>
          <w:shd w:val="clear" w:color="auto" w:fill="FFFFFF"/>
        </w:rPr>
        <w:t>8</w:t>
      </w:r>
      <w:r w:rsidRPr="00A10BE4">
        <w:rPr>
          <w:rFonts w:ascii="Times New Roman" w:hAnsi="Times New Roman" w:cs="Times New Roman"/>
          <w:sz w:val="24"/>
          <w:szCs w:val="20"/>
          <w:shd w:val="clear" w:color="auto" w:fill="FFFFFF"/>
        </w:rPr>
        <w:t>(3), 503-516.</w:t>
      </w:r>
    </w:p>
    <w:p w:rsidR="00C6755B" w:rsidRPr="00A7591F" w:rsidRDefault="00C6755B" w:rsidP="008D433B">
      <w:pPr>
        <w:spacing w:before="100" w:beforeAutospacing="1" w:after="100" w:afterAutospacing="1" w:line="480" w:lineRule="auto"/>
        <w:jc w:val="both"/>
        <w:rPr>
          <w:rFonts w:ascii="Times New Roman" w:hAnsi="Times New Roman" w:cs="Times New Roman"/>
          <w:sz w:val="24"/>
          <w:szCs w:val="24"/>
          <w:shd w:val="clear" w:color="auto" w:fill="FFFFFF"/>
        </w:rPr>
      </w:pPr>
      <w:r w:rsidRPr="00A7591F">
        <w:rPr>
          <w:rFonts w:ascii="Times New Roman" w:hAnsi="Times New Roman" w:cs="Times New Roman"/>
          <w:sz w:val="24"/>
          <w:szCs w:val="24"/>
          <w:shd w:val="clear" w:color="auto" w:fill="FFFFFF"/>
        </w:rPr>
        <w:t>Grossman, J. L. (2004). Job Security Without Equality: The Family and Medical Leave Act of 1993. </w:t>
      </w:r>
      <w:r w:rsidRPr="00A7591F">
        <w:rPr>
          <w:rFonts w:ascii="Times New Roman" w:hAnsi="Times New Roman" w:cs="Times New Roman"/>
          <w:i/>
          <w:iCs/>
          <w:sz w:val="24"/>
          <w:szCs w:val="24"/>
          <w:shd w:val="clear" w:color="auto" w:fill="FFFFFF"/>
        </w:rPr>
        <w:t>Wash. UJL &amp; Pol'y</w:t>
      </w:r>
      <w:r w:rsidRPr="00A7591F">
        <w:rPr>
          <w:rFonts w:ascii="Times New Roman" w:hAnsi="Times New Roman" w:cs="Times New Roman"/>
          <w:sz w:val="24"/>
          <w:szCs w:val="24"/>
          <w:shd w:val="clear" w:color="auto" w:fill="FFFFFF"/>
        </w:rPr>
        <w:t>, </w:t>
      </w:r>
      <w:r w:rsidRPr="00A7591F">
        <w:rPr>
          <w:rFonts w:ascii="Times New Roman" w:hAnsi="Times New Roman" w:cs="Times New Roman"/>
          <w:i/>
          <w:iCs/>
          <w:sz w:val="24"/>
          <w:szCs w:val="24"/>
          <w:shd w:val="clear" w:color="auto" w:fill="FFFFFF"/>
        </w:rPr>
        <w:t>15</w:t>
      </w:r>
      <w:r w:rsidRPr="00A7591F">
        <w:rPr>
          <w:rFonts w:ascii="Times New Roman" w:hAnsi="Times New Roman" w:cs="Times New Roman"/>
          <w:sz w:val="24"/>
          <w:szCs w:val="24"/>
          <w:shd w:val="clear" w:color="auto" w:fill="FFFFFF"/>
        </w:rPr>
        <w:t>, 17.</w:t>
      </w:r>
    </w:p>
    <w:p w:rsidR="00913EB4" w:rsidRPr="00A7591F" w:rsidRDefault="00913EB4" w:rsidP="008D433B">
      <w:pPr>
        <w:spacing w:before="100" w:beforeAutospacing="1" w:after="100" w:afterAutospacing="1" w:line="480" w:lineRule="auto"/>
        <w:jc w:val="both"/>
        <w:rPr>
          <w:rFonts w:ascii="Times New Roman" w:hAnsi="Times New Roman" w:cs="Times New Roman"/>
          <w:sz w:val="24"/>
          <w:szCs w:val="24"/>
          <w:shd w:val="clear" w:color="auto" w:fill="FFFFFF"/>
        </w:rPr>
      </w:pPr>
      <w:r w:rsidRPr="00A7591F">
        <w:rPr>
          <w:rFonts w:ascii="Times New Roman" w:hAnsi="Times New Roman" w:cs="Times New Roman"/>
          <w:sz w:val="24"/>
          <w:szCs w:val="24"/>
          <w:shd w:val="clear" w:color="auto" w:fill="FFFFFF"/>
        </w:rPr>
        <w:t>Murphy, K. R., &amp; Deckert, P. J. (2013). </w:t>
      </w:r>
      <w:r w:rsidRPr="00A7591F">
        <w:rPr>
          <w:rFonts w:ascii="Times New Roman" w:hAnsi="Times New Roman" w:cs="Times New Roman"/>
          <w:i/>
          <w:iCs/>
          <w:sz w:val="24"/>
          <w:szCs w:val="24"/>
          <w:shd w:val="clear" w:color="auto" w:fill="FFFFFF"/>
        </w:rPr>
        <w:t>Performance appraisal</w:t>
      </w:r>
      <w:r w:rsidRPr="00A7591F">
        <w:rPr>
          <w:rFonts w:ascii="Times New Roman" w:hAnsi="Times New Roman" w:cs="Times New Roman"/>
          <w:sz w:val="24"/>
          <w:szCs w:val="24"/>
          <w:shd w:val="clear" w:color="auto" w:fill="FFFFFF"/>
        </w:rPr>
        <w:t>. American Psychological Association.</w:t>
      </w:r>
    </w:p>
    <w:p w:rsidR="0048597F" w:rsidRPr="00A7591F" w:rsidRDefault="0048597F" w:rsidP="008D433B">
      <w:pPr>
        <w:spacing w:before="100" w:beforeAutospacing="1" w:after="100" w:afterAutospacing="1" w:line="480" w:lineRule="auto"/>
        <w:jc w:val="both"/>
        <w:rPr>
          <w:rFonts w:ascii="Times New Roman" w:eastAsia="Times New Roman" w:hAnsi="Times New Roman" w:cs="Times New Roman"/>
          <w:sz w:val="24"/>
          <w:szCs w:val="24"/>
        </w:rPr>
      </w:pPr>
      <w:r w:rsidRPr="00A7591F">
        <w:rPr>
          <w:rFonts w:ascii="Times New Roman" w:hAnsi="Times New Roman" w:cs="Times New Roman"/>
          <w:sz w:val="24"/>
          <w:szCs w:val="24"/>
          <w:shd w:val="clear" w:color="auto" w:fill="FFFFFF"/>
        </w:rPr>
        <w:t>Reilly, G. D. (1960). Legislative History of the Taft-Hartley Act. </w:t>
      </w:r>
      <w:r w:rsidRPr="00A7591F">
        <w:rPr>
          <w:rFonts w:ascii="Times New Roman" w:hAnsi="Times New Roman" w:cs="Times New Roman"/>
          <w:i/>
          <w:iCs/>
          <w:sz w:val="24"/>
          <w:szCs w:val="24"/>
          <w:shd w:val="clear" w:color="auto" w:fill="FFFFFF"/>
        </w:rPr>
        <w:t>Geo. Wash. L. Rev.</w:t>
      </w:r>
      <w:r w:rsidRPr="00A7591F">
        <w:rPr>
          <w:rFonts w:ascii="Times New Roman" w:hAnsi="Times New Roman" w:cs="Times New Roman"/>
          <w:sz w:val="24"/>
          <w:szCs w:val="24"/>
          <w:shd w:val="clear" w:color="auto" w:fill="FFFFFF"/>
        </w:rPr>
        <w:t>, </w:t>
      </w:r>
      <w:r w:rsidRPr="00A7591F">
        <w:rPr>
          <w:rFonts w:ascii="Times New Roman" w:hAnsi="Times New Roman" w:cs="Times New Roman"/>
          <w:i/>
          <w:iCs/>
          <w:sz w:val="24"/>
          <w:szCs w:val="24"/>
          <w:shd w:val="clear" w:color="auto" w:fill="FFFFFF"/>
        </w:rPr>
        <w:t>29</w:t>
      </w:r>
      <w:r w:rsidRPr="00A7591F">
        <w:rPr>
          <w:rFonts w:ascii="Times New Roman" w:hAnsi="Times New Roman" w:cs="Times New Roman"/>
          <w:sz w:val="24"/>
          <w:szCs w:val="24"/>
          <w:shd w:val="clear" w:color="auto" w:fill="FFFFFF"/>
        </w:rPr>
        <w:t>, 285.</w:t>
      </w:r>
    </w:p>
    <w:p w:rsidR="008D433B" w:rsidRPr="003F44D6" w:rsidRDefault="008D433B" w:rsidP="008D433B">
      <w:pPr>
        <w:spacing w:before="100" w:beforeAutospacing="1" w:after="100" w:afterAutospacing="1" w:line="480" w:lineRule="auto"/>
        <w:jc w:val="both"/>
        <w:rPr>
          <w:rFonts w:ascii="Times New Roman" w:eastAsia="Times New Roman" w:hAnsi="Times New Roman" w:cs="Times New Roman"/>
          <w:sz w:val="24"/>
          <w:szCs w:val="24"/>
        </w:rPr>
      </w:pPr>
    </w:p>
    <w:sectPr w:rsidR="008D433B" w:rsidRPr="003F44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4E4" w:rsidRDefault="009144E4" w:rsidP="00793682">
      <w:pPr>
        <w:spacing w:after="0" w:line="240" w:lineRule="auto"/>
      </w:pPr>
      <w:r>
        <w:separator/>
      </w:r>
    </w:p>
  </w:endnote>
  <w:endnote w:type="continuationSeparator" w:id="0">
    <w:p w:rsidR="009144E4" w:rsidRDefault="009144E4" w:rsidP="00793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4E4" w:rsidRDefault="009144E4" w:rsidP="00793682">
      <w:pPr>
        <w:spacing w:after="0" w:line="240" w:lineRule="auto"/>
      </w:pPr>
      <w:r>
        <w:separator/>
      </w:r>
    </w:p>
  </w:footnote>
  <w:footnote w:type="continuationSeparator" w:id="0">
    <w:p w:rsidR="009144E4" w:rsidRDefault="009144E4" w:rsidP="00793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5602115"/>
      <w:docPartObj>
        <w:docPartGallery w:val="Page Numbers (Top of Page)"/>
        <w:docPartUnique/>
      </w:docPartObj>
    </w:sdtPr>
    <w:sdtEndPr>
      <w:rPr>
        <w:noProof/>
      </w:rPr>
    </w:sdtEndPr>
    <w:sdtContent>
      <w:p w:rsidR="003627F2" w:rsidRDefault="003627F2">
        <w:pPr>
          <w:pStyle w:val="Header"/>
          <w:jc w:val="right"/>
        </w:pPr>
        <w:r w:rsidRPr="00782AA1">
          <w:rPr>
            <w:rFonts w:ascii="Times New Roman" w:hAnsi="Times New Roman" w:cs="Times New Roman"/>
            <w:sz w:val="24"/>
            <w:szCs w:val="24"/>
          </w:rPr>
          <w:t xml:space="preserve">Running Head: </w:t>
        </w:r>
        <w:r>
          <w:rPr>
            <w:rFonts w:ascii="Times New Roman" w:hAnsi="Times New Roman" w:cs="Times New Roman"/>
            <w:sz w:val="24"/>
            <w:szCs w:val="24"/>
          </w:rPr>
          <w:t>Final Exam</w:t>
        </w:r>
        <w:r w:rsidR="005F63D3">
          <w:rPr>
            <w:rFonts w:ascii="Times New Roman" w:hAnsi="Times New Roman" w:cs="Times New Roman"/>
            <w:sz w:val="24"/>
            <w:szCs w:val="24"/>
          </w:rPr>
          <w:tab/>
        </w:r>
        <w:r w:rsidR="005F63D3">
          <w:rPr>
            <w:rFonts w:ascii="Times New Roman" w:hAnsi="Times New Roman" w:cs="Times New Roman"/>
            <w:sz w:val="24"/>
            <w:szCs w:val="24"/>
          </w:rPr>
          <w:tab/>
        </w:r>
        <w:r>
          <w:t xml:space="preserve"> </w:t>
        </w:r>
        <w:r>
          <w:fldChar w:fldCharType="begin"/>
        </w:r>
        <w:r>
          <w:instrText xml:space="preserve"> PAGE   \* MERGEFORMAT </w:instrText>
        </w:r>
        <w:r>
          <w:fldChar w:fldCharType="separate"/>
        </w:r>
        <w:r w:rsidR="00A10BE4">
          <w:rPr>
            <w:noProof/>
          </w:rPr>
          <w:t>2</w:t>
        </w:r>
        <w:r>
          <w:rPr>
            <w:noProof/>
          </w:rPr>
          <w:fldChar w:fldCharType="end"/>
        </w:r>
      </w:p>
    </w:sdtContent>
  </w:sdt>
  <w:p w:rsidR="00793682" w:rsidRDefault="007936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950048"/>
    <w:multiLevelType w:val="multilevel"/>
    <w:tmpl w:val="F29A9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2E0E91"/>
    <w:multiLevelType w:val="multilevel"/>
    <w:tmpl w:val="E75AEA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1D95ECB"/>
    <w:multiLevelType w:val="multilevel"/>
    <w:tmpl w:val="B1B01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1032B9"/>
    <w:multiLevelType w:val="multilevel"/>
    <w:tmpl w:val="204C6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F82346"/>
    <w:multiLevelType w:val="multilevel"/>
    <w:tmpl w:val="C30C59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6DE"/>
    <w:rsid w:val="0005448A"/>
    <w:rsid w:val="000635DA"/>
    <w:rsid w:val="000A0DAE"/>
    <w:rsid w:val="000B14A8"/>
    <w:rsid w:val="000B55A9"/>
    <w:rsid w:val="000B5BE7"/>
    <w:rsid w:val="000C52C9"/>
    <w:rsid w:val="000F2E92"/>
    <w:rsid w:val="00120113"/>
    <w:rsid w:val="00121AD5"/>
    <w:rsid w:val="001713CA"/>
    <w:rsid w:val="00172FB0"/>
    <w:rsid w:val="00175A24"/>
    <w:rsid w:val="00177E91"/>
    <w:rsid w:val="00195233"/>
    <w:rsid w:val="001A6870"/>
    <w:rsid w:val="001B64C2"/>
    <w:rsid w:val="001C3765"/>
    <w:rsid w:val="001C7EC7"/>
    <w:rsid w:val="001E6511"/>
    <w:rsid w:val="00206DC9"/>
    <w:rsid w:val="00207A72"/>
    <w:rsid w:val="00223493"/>
    <w:rsid w:val="00224B0C"/>
    <w:rsid w:val="0023287A"/>
    <w:rsid w:val="00232C6C"/>
    <w:rsid w:val="00234766"/>
    <w:rsid w:val="00234D71"/>
    <w:rsid w:val="0024403E"/>
    <w:rsid w:val="002566B5"/>
    <w:rsid w:val="002913C2"/>
    <w:rsid w:val="002A3D6D"/>
    <w:rsid w:val="002A44A8"/>
    <w:rsid w:val="002C6F6E"/>
    <w:rsid w:val="002E7A6F"/>
    <w:rsid w:val="002F3A10"/>
    <w:rsid w:val="00303681"/>
    <w:rsid w:val="00315320"/>
    <w:rsid w:val="003176D5"/>
    <w:rsid w:val="00324C33"/>
    <w:rsid w:val="003355B8"/>
    <w:rsid w:val="00351AE4"/>
    <w:rsid w:val="003627F2"/>
    <w:rsid w:val="003642AC"/>
    <w:rsid w:val="00372AA6"/>
    <w:rsid w:val="003824E6"/>
    <w:rsid w:val="00392FCA"/>
    <w:rsid w:val="003930AD"/>
    <w:rsid w:val="00397105"/>
    <w:rsid w:val="003A1048"/>
    <w:rsid w:val="003E3D1F"/>
    <w:rsid w:val="003F44D6"/>
    <w:rsid w:val="00404169"/>
    <w:rsid w:val="00406558"/>
    <w:rsid w:val="00420AD9"/>
    <w:rsid w:val="004654BB"/>
    <w:rsid w:val="00482D4F"/>
    <w:rsid w:val="0048597F"/>
    <w:rsid w:val="004A2B35"/>
    <w:rsid w:val="004D36A4"/>
    <w:rsid w:val="004E026B"/>
    <w:rsid w:val="004E4919"/>
    <w:rsid w:val="004E618F"/>
    <w:rsid w:val="004F17E1"/>
    <w:rsid w:val="004F3FD0"/>
    <w:rsid w:val="00505622"/>
    <w:rsid w:val="005108E3"/>
    <w:rsid w:val="0052373F"/>
    <w:rsid w:val="005275D9"/>
    <w:rsid w:val="0056194B"/>
    <w:rsid w:val="00561F6D"/>
    <w:rsid w:val="00564E0F"/>
    <w:rsid w:val="005A3FD1"/>
    <w:rsid w:val="005D5B5D"/>
    <w:rsid w:val="005F14A7"/>
    <w:rsid w:val="005F63D3"/>
    <w:rsid w:val="00606B0D"/>
    <w:rsid w:val="00606F92"/>
    <w:rsid w:val="0061796A"/>
    <w:rsid w:val="0062559A"/>
    <w:rsid w:val="006477F2"/>
    <w:rsid w:val="00652C3D"/>
    <w:rsid w:val="00665134"/>
    <w:rsid w:val="006A3AC2"/>
    <w:rsid w:val="006B012B"/>
    <w:rsid w:val="006B46A9"/>
    <w:rsid w:val="006B5EC2"/>
    <w:rsid w:val="006C11D1"/>
    <w:rsid w:val="006C4816"/>
    <w:rsid w:val="006C5EA8"/>
    <w:rsid w:val="006D46A8"/>
    <w:rsid w:val="006D70F3"/>
    <w:rsid w:val="006E193B"/>
    <w:rsid w:val="006F6EDF"/>
    <w:rsid w:val="0070240C"/>
    <w:rsid w:val="007162CD"/>
    <w:rsid w:val="00745838"/>
    <w:rsid w:val="00767F09"/>
    <w:rsid w:val="007700E4"/>
    <w:rsid w:val="00791340"/>
    <w:rsid w:val="00793682"/>
    <w:rsid w:val="007942DB"/>
    <w:rsid w:val="007A250A"/>
    <w:rsid w:val="007A686C"/>
    <w:rsid w:val="007A6F60"/>
    <w:rsid w:val="007B1D36"/>
    <w:rsid w:val="007C0CB7"/>
    <w:rsid w:val="007C4BBA"/>
    <w:rsid w:val="007D4CEB"/>
    <w:rsid w:val="007E7FAA"/>
    <w:rsid w:val="00811C7D"/>
    <w:rsid w:val="008157B0"/>
    <w:rsid w:val="008207AD"/>
    <w:rsid w:val="00822FD3"/>
    <w:rsid w:val="00844725"/>
    <w:rsid w:val="00845052"/>
    <w:rsid w:val="00866F9F"/>
    <w:rsid w:val="00870C1B"/>
    <w:rsid w:val="00891164"/>
    <w:rsid w:val="0089120D"/>
    <w:rsid w:val="008A4419"/>
    <w:rsid w:val="008A673C"/>
    <w:rsid w:val="008A747B"/>
    <w:rsid w:val="008B396F"/>
    <w:rsid w:val="008B6F3A"/>
    <w:rsid w:val="008D433B"/>
    <w:rsid w:val="008D4DF4"/>
    <w:rsid w:val="008D71B6"/>
    <w:rsid w:val="00913EB4"/>
    <w:rsid w:val="009144E4"/>
    <w:rsid w:val="00917AFE"/>
    <w:rsid w:val="00926F2A"/>
    <w:rsid w:val="00937B27"/>
    <w:rsid w:val="00965DA4"/>
    <w:rsid w:val="009768EC"/>
    <w:rsid w:val="009907D2"/>
    <w:rsid w:val="009C009E"/>
    <w:rsid w:val="009D07B4"/>
    <w:rsid w:val="009D1574"/>
    <w:rsid w:val="009E40FE"/>
    <w:rsid w:val="009E58E9"/>
    <w:rsid w:val="00A006CD"/>
    <w:rsid w:val="00A0714F"/>
    <w:rsid w:val="00A10BE4"/>
    <w:rsid w:val="00A20663"/>
    <w:rsid w:val="00A22F7D"/>
    <w:rsid w:val="00A339A8"/>
    <w:rsid w:val="00A5473B"/>
    <w:rsid w:val="00A61679"/>
    <w:rsid w:val="00A63317"/>
    <w:rsid w:val="00A73535"/>
    <w:rsid w:val="00A747E4"/>
    <w:rsid w:val="00A7591F"/>
    <w:rsid w:val="00A8053F"/>
    <w:rsid w:val="00A902AB"/>
    <w:rsid w:val="00A9721A"/>
    <w:rsid w:val="00AA5F1E"/>
    <w:rsid w:val="00AC3675"/>
    <w:rsid w:val="00AE0410"/>
    <w:rsid w:val="00AE1251"/>
    <w:rsid w:val="00AE6E3B"/>
    <w:rsid w:val="00B16E79"/>
    <w:rsid w:val="00B22DCA"/>
    <w:rsid w:val="00B27CCC"/>
    <w:rsid w:val="00B34262"/>
    <w:rsid w:val="00B423AC"/>
    <w:rsid w:val="00B51807"/>
    <w:rsid w:val="00B5435D"/>
    <w:rsid w:val="00B654DD"/>
    <w:rsid w:val="00B735EF"/>
    <w:rsid w:val="00B871D1"/>
    <w:rsid w:val="00B9379E"/>
    <w:rsid w:val="00BA3322"/>
    <w:rsid w:val="00BB2933"/>
    <w:rsid w:val="00BF008F"/>
    <w:rsid w:val="00BF249F"/>
    <w:rsid w:val="00C66140"/>
    <w:rsid w:val="00C66926"/>
    <w:rsid w:val="00C6755B"/>
    <w:rsid w:val="00C76AC6"/>
    <w:rsid w:val="00C81C8C"/>
    <w:rsid w:val="00C91F7E"/>
    <w:rsid w:val="00CB7C8A"/>
    <w:rsid w:val="00D26E40"/>
    <w:rsid w:val="00D320F6"/>
    <w:rsid w:val="00D367F0"/>
    <w:rsid w:val="00D36802"/>
    <w:rsid w:val="00D460DB"/>
    <w:rsid w:val="00D468A2"/>
    <w:rsid w:val="00D65F54"/>
    <w:rsid w:val="00D87AF2"/>
    <w:rsid w:val="00D96956"/>
    <w:rsid w:val="00DA77FE"/>
    <w:rsid w:val="00DD7FF1"/>
    <w:rsid w:val="00DE0DF4"/>
    <w:rsid w:val="00E11258"/>
    <w:rsid w:val="00E174F8"/>
    <w:rsid w:val="00E23DB3"/>
    <w:rsid w:val="00E43FCE"/>
    <w:rsid w:val="00E534D2"/>
    <w:rsid w:val="00E63AE7"/>
    <w:rsid w:val="00EA433F"/>
    <w:rsid w:val="00EB152C"/>
    <w:rsid w:val="00EB5A0E"/>
    <w:rsid w:val="00EB5A1D"/>
    <w:rsid w:val="00EB5E50"/>
    <w:rsid w:val="00ED15C5"/>
    <w:rsid w:val="00ED5E84"/>
    <w:rsid w:val="00ED67A8"/>
    <w:rsid w:val="00EE36DE"/>
    <w:rsid w:val="00EE38C3"/>
    <w:rsid w:val="00EE3F10"/>
    <w:rsid w:val="00F13D65"/>
    <w:rsid w:val="00F20104"/>
    <w:rsid w:val="00F30376"/>
    <w:rsid w:val="00F4726E"/>
    <w:rsid w:val="00F632D3"/>
    <w:rsid w:val="00F75C97"/>
    <w:rsid w:val="00F779C0"/>
    <w:rsid w:val="00FE59F5"/>
    <w:rsid w:val="00FE642B"/>
    <w:rsid w:val="00FE7328"/>
    <w:rsid w:val="00FF4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3F3E3"/>
  <w15:chartTrackingRefBased/>
  <w15:docId w15:val="{F8178761-FD2A-41DD-AED1-F8093059B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7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7A8"/>
  </w:style>
  <w:style w:type="paragraph" w:styleId="Footer">
    <w:name w:val="footer"/>
    <w:basedOn w:val="Normal"/>
    <w:link w:val="FooterChar"/>
    <w:uiPriority w:val="99"/>
    <w:unhideWhenUsed/>
    <w:rsid w:val="00ED67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7A8"/>
  </w:style>
  <w:style w:type="paragraph" w:styleId="NormalWeb">
    <w:name w:val="Normal (Web)"/>
    <w:basedOn w:val="Normal"/>
    <w:uiPriority w:val="99"/>
    <w:unhideWhenUsed/>
    <w:rsid w:val="00351A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64927">
      <w:bodyDiv w:val="1"/>
      <w:marLeft w:val="0"/>
      <w:marRight w:val="0"/>
      <w:marTop w:val="0"/>
      <w:marBottom w:val="0"/>
      <w:divBdr>
        <w:top w:val="none" w:sz="0" w:space="0" w:color="auto"/>
        <w:left w:val="none" w:sz="0" w:space="0" w:color="auto"/>
        <w:bottom w:val="none" w:sz="0" w:space="0" w:color="auto"/>
        <w:right w:val="none" w:sz="0" w:space="0" w:color="auto"/>
      </w:divBdr>
      <w:divsChild>
        <w:div w:id="954142099">
          <w:marLeft w:val="0"/>
          <w:marRight w:val="0"/>
          <w:marTop w:val="0"/>
          <w:marBottom w:val="0"/>
          <w:divBdr>
            <w:top w:val="none" w:sz="0" w:space="0" w:color="auto"/>
            <w:left w:val="none" w:sz="0" w:space="0" w:color="auto"/>
            <w:bottom w:val="none" w:sz="0" w:space="0" w:color="auto"/>
            <w:right w:val="none" w:sz="0" w:space="0" w:color="auto"/>
          </w:divBdr>
        </w:div>
      </w:divsChild>
    </w:div>
    <w:div w:id="730469440">
      <w:bodyDiv w:val="1"/>
      <w:marLeft w:val="0"/>
      <w:marRight w:val="0"/>
      <w:marTop w:val="0"/>
      <w:marBottom w:val="0"/>
      <w:divBdr>
        <w:top w:val="none" w:sz="0" w:space="0" w:color="auto"/>
        <w:left w:val="none" w:sz="0" w:space="0" w:color="auto"/>
        <w:bottom w:val="none" w:sz="0" w:space="0" w:color="auto"/>
        <w:right w:val="none" w:sz="0" w:space="0" w:color="auto"/>
      </w:divBdr>
      <w:divsChild>
        <w:div w:id="626743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6</Pages>
  <Words>1205</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48</cp:revision>
  <dcterms:created xsi:type="dcterms:W3CDTF">2019-12-11T15:01:00Z</dcterms:created>
  <dcterms:modified xsi:type="dcterms:W3CDTF">2019-12-12T19:32:00Z</dcterms:modified>
</cp:coreProperties>
</file>