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88304" w14:textId="4046F144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A29C1C" w14:textId="5871FADA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 Discussion Questions</w:t>
      </w:r>
    </w:p>
    <w:p w14:paraId="27B1753B" w14:textId="6430F2E9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</w:t>
      </w:r>
      <w:r w:rsidRPr="00091EBF">
        <w:rPr>
          <w:rFonts w:ascii="Times New Roman" w:hAnsi="Times New Roman" w:cs="Times New Roman"/>
          <w:sz w:val="24"/>
          <w:szCs w:val="24"/>
        </w:rPr>
        <w:t>Distinguish among corporate, business,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and functional strategies. How does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each strategy relate to HRM? Why?</w:t>
      </w:r>
    </w:p>
    <w:p w14:paraId="03ADF6C5" w14:textId="43E09E16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1D8684" w14:textId="56BE253B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A739E0" w14:textId="4564205D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3A6F65" w14:textId="35D046D7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3A7515" w14:textId="1B8B8471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1EBF">
        <w:rPr>
          <w:rFonts w:ascii="Times New Roman" w:hAnsi="Times New Roman" w:cs="Times New Roman"/>
          <w:sz w:val="24"/>
          <w:szCs w:val="24"/>
        </w:rPr>
        <w:t>2. How may an organization’s 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resources be viewed as either a strength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or a weakness when doing a SWOT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analysis? What could be done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strengthen human resources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EBF">
        <w:rPr>
          <w:rFonts w:ascii="Times New Roman" w:hAnsi="Times New Roman" w:cs="Times New Roman"/>
          <w:sz w:val="24"/>
          <w:szCs w:val="24"/>
        </w:rPr>
        <w:t>event that it is seen as a weakness?</w:t>
      </w:r>
    </w:p>
    <w:p w14:paraId="5264A97C" w14:textId="7AC6C9FE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7400E35" w14:textId="77777777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89EA92" w14:textId="77777777" w:rsidR="00091EBF" w:rsidRDefault="00091EBF" w:rsidP="00091E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B19940" w14:textId="58BB5AA8" w:rsidR="00685148" w:rsidRP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5148">
        <w:rPr>
          <w:rFonts w:ascii="Times New Roman" w:hAnsi="Times New Roman" w:cs="Times New Roman"/>
          <w:sz w:val="24"/>
          <w:szCs w:val="24"/>
        </w:rPr>
        <w:t>3. List factors under the control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healthcare managers that contribute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the decrease in the number of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applying to health professions schools.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Describe the steps that healthcare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organizations can take to improve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situation.</w:t>
      </w:r>
    </w:p>
    <w:p w14:paraId="4361E729" w14:textId="77777777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2F5754" w14:textId="77777777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420917" w14:textId="5D6AF842" w:rsidR="00685148" w:rsidRP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5148">
        <w:rPr>
          <w:rFonts w:ascii="Times New Roman" w:hAnsi="Times New Roman" w:cs="Times New Roman"/>
          <w:sz w:val="24"/>
          <w:szCs w:val="24"/>
        </w:rPr>
        <w:t>4. What are the organizational advantages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of integrating strategic 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and HRM?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are the steps involved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in such an integration?</w:t>
      </w:r>
    </w:p>
    <w:p w14:paraId="2F37E614" w14:textId="77777777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A96047" w14:textId="77777777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06C571" w14:textId="2170B258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5148">
        <w:rPr>
          <w:rFonts w:ascii="Times New Roman" w:hAnsi="Times New Roman" w:cs="Times New Roman"/>
          <w:sz w:val="24"/>
          <w:szCs w:val="24"/>
        </w:rPr>
        <w:t>5. One healthcare organization is pursuing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a business strategy of differentiating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its service product through providing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excellent customer service. What HR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metrics do you recommend to reinforce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this business strategy? Why?</w:t>
      </w:r>
    </w:p>
    <w:p w14:paraId="7B76AF89" w14:textId="77777777" w:rsidR="001B0DE5" w:rsidRPr="00685148" w:rsidRDefault="001B0DE5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8A5BD0" w14:textId="77777777" w:rsidR="00685148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531963" w14:textId="1D1EAFDC" w:rsidR="00091EBF" w:rsidRDefault="00685148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5148">
        <w:rPr>
          <w:rFonts w:ascii="Times New Roman" w:hAnsi="Times New Roman" w:cs="Times New Roman"/>
          <w:sz w:val="24"/>
          <w:szCs w:val="24"/>
        </w:rPr>
        <w:t>6. In what sense are all healthcare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executives HR managers? How 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executives best prepare to perform well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148">
        <w:rPr>
          <w:rFonts w:ascii="Times New Roman" w:hAnsi="Times New Roman" w:cs="Times New Roman"/>
          <w:sz w:val="24"/>
          <w:szCs w:val="24"/>
        </w:rPr>
        <w:t>in this HR function?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4D4F2F" w14:textId="1377ADB5" w:rsidR="002903E5" w:rsidRPr="00091EBF" w:rsidRDefault="002903E5" w:rsidP="00685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03E5" w:rsidRPr="00091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F6"/>
    <w:rsid w:val="00065F5E"/>
    <w:rsid w:val="00091EBF"/>
    <w:rsid w:val="001B0DE5"/>
    <w:rsid w:val="002903E5"/>
    <w:rsid w:val="00685148"/>
    <w:rsid w:val="006A182F"/>
    <w:rsid w:val="00852A0F"/>
    <w:rsid w:val="009E3A85"/>
    <w:rsid w:val="00C5652E"/>
    <w:rsid w:val="00DB55EA"/>
    <w:rsid w:val="00F6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8616"/>
  <w15:chartTrackingRefBased/>
  <w15:docId w15:val="{D4A56F2E-4277-42FD-8222-2E8E9614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Almarhoon, Bayan</dc:creator>
  <cp:keywords/>
  <dc:description/>
  <cp:lastModifiedBy>Administrator</cp:lastModifiedBy>
  <cp:revision>4</cp:revision>
  <dcterms:created xsi:type="dcterms:W3CDTF">2020-08-26T16:04:00Z</dcterms:created>
  <dcterms:modified xsi:type="dcterms:W3CDTF">2020-08-27T14:25:00Z</dcterms:modified>
</cp:coreProperties>
</file>