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73CC7" w14:textId="77777777" w:rsidR="00FA3408" w:rsidRPr="00F923B5" w:rsidRDefault="00FA3408" w:rsidP="00FA3408">
      <w:pPr>
        <w:spacing w:before="100" w:beforeAutospacing="1" w:after="100" w:afterAutospacing="1" w:line="48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2FBA65A" w14:textId="77777777" w:rsidR="00FA3408" w:rsidRPr="00F923B5" w:rsidRDefault="00FA3408" w:rsidP="00FA3408">
      <w:pPr>
        <w:spacing w:before="100" w:beforeAutospacing="1" w:after="100" w:afterAutospacing="1" w:line="48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A452EC0" w14:textId="77777777" w:rsidR="00FA3408" w:rsidRPr="00F923B5" w:rsidRDefault="00FA3408" w:rsidP="00FA3408">
      <w:pPr>
        <w:spacing w:before="100" w:beforeAutospacing="1" w:after="100" w:afterAutospacing="1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4165042" w14:textId="77777777" w:rsidR="00FA3408" w:rsidRPr="00F923B5" w:rsidRDefault="00FA3408" w:rsidP="00FA3408">
      <w:pPr>
        <w:spacing w:before="100" w:beforeAutospacing="1" w:after="100" w:afterAutospacing="1" w:line="48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DFCB43D" w14:textId="1B1F1FDE" w:rsidR="00FA3408" w:rsidRPr="00F923B5" w:rsidRDefault="00FA3408" w:rsidP="00FA3408">
      <w:pPr>
        <w:spacing w:before="100" w:beforeAutospacing="1" w:after="100" w:afterAutospacing="1" w:line="48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923B5">
        <w:rPr>
          <w:rFonts w:ascii="Times New Roman" w:eastAsia="Times New Roman" w:hAnsi="Times New Roman" w:cs="Times New Roman"/>
          <w:sz w:val="24"/>
          <w:szCs w:val="24"/>
        </w:rPr>
        <w:t>Data Analysis on Child Poverty</w:t>
      </w:r>
    </w:p>
    <w:p w14:paraId="7FFF4B7A" w14:textId="6DC73302" w:rsidR="00EC76FD" w:rsidRPr="00F923B5" w:rsidRDefault="00FA3408" w:rsidP="00FA3408">
      <w:pPr>
        <w:spacing w:before="100" w:beforeAutospacing="1" w:after="100" w:afterAutospacing="1" w:line="48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923B5"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14:paraId="41446D99" w14:textId="0D8CCDFE" w:rsidR="00FA3408" w:rsidRPr="00F923B5" w:rsidRDefault="00FA3408" w:rsidP="00FA3408">
      <w:pPr>
        <w:spacing w:before="100" w:beforeAutospacing="1" w:after="100" w:afterAutospacing="1" w:line="48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923B5">
        <w:rPr>
          <w:rFonts w:ascii="Times New Roman" w:eastAsia="Times New Roman" w:hAnsi="Times New Roman" w:cs="Times New Roman"/>
          <w:sz w:val="24"/>
          <w:szCs w:val="24"/>
        </w:rPr>
        <w:t>Institutional Affiliation</w:t>
      </w:r>
    </w:p>
    <w:p w14:paraId="213740A9" w14:textId="77777777" w:rsidR="00EC76FD" w:rsidRPr="00F923B5" w:rsidRDefault="00EC76FD">
      <w:pPr>
        <w:rPr>
          <w:rFonts w:ascii="Times New Roman" w:eastAsia="Times New Roman" w:hAnsi="Times New Roman" w:cs="Times New Roman"/>
          <w:color w:val="606060"/>
          <w:sz w:val="24"/>
          <w:szCs w:val="24"/>
        </w:rPr>
      </w:pPr>
      <w:r w:rsidRPr="00F923B5">
        <w:rPr>
          <w:rFonts w:ascii="Times New Roman" w:eastAsia="Times New Roman" w:hAnsi="Times New Roman" w:cs="Times New Roman"/>
          <w:color w:val="606060"/>
          <w:sz w:val="24"/>
          <w:szCs w:val="24"/>
        </w:rPr>
        <w:br w:type="page"/>
      </w:r>
    </w:p>
    <w:p w14:paraId="40E8189F" w14:textId="2C6B5310" w:rsidR="00C828C2" w:rsidRPr="00C828C2" w:rsidRDefault="00EC76FD" w:rsidP="00C828C2">
      <w:pPr>
        <w:spacing w:before="100" w:beforeAutospacing="1" w:after="100" w:afterAutospacing="1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923B5">
        <w:rPr>
          <w:rFonts w:ascii="Times New Roman" w:eastAsia="Times New Roman" w:hAnsi="Times New Roman" w:cs="Times New Roman"/>
          <w:sz w:val="24"/>
          <w:szCs w:val="24"/>
        </w:rPr>
        <w:lastRenderedPageBreak/>
        <w:t>Table by County</w:t>
      </w:r>
    </w:p>
    <w:tbl>
      <w:tblPr>
        <w:tblW w:w="15270" w:type="dxa"/>
        <w:tblBorders>
          <w:top w:val="single" w:sz="6" w:space="0" w:color="D3D5D5"/>
          <w:bottom w:val="single" w:sz="6" w:space="0" w:color="D3D5D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2388"/>
        <w:gridCol w:w="2164"/>
        <w:gridCol w:w="2164"/>
        <w:gridCol w:w="2164"/>
        <w:gridCol w:w="2164"/>
        <w:gridCol w:w="2164"/>
      </w:tblGrid>
      <w:tr w:rsidR="00C828C2" w:rsidRPr="00C828C2" w14:paraId="4BFA8B00" w14:textId="77777777" w:rsidTr="00C828C2">
        <w:trPr>
          <w:tblHeader/>
        </w:trPr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5B93BD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FFF94B5" w14:textId="77777777" w:rsidR="00C828C2" w:rsidRPr="00C828C2" w:rsidRDefault="00C828C2" w:rsidP="00C82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Location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5B93BD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AF8DAAB" w14:textId="77777777" w:rsidR="00C828C2" w:rsidRPr="00C828C2" w:rsidRDefault="00C828C2" w:rsidP="00C82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Data Type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5B93BD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7E98FCA" w14:textId="77777777" w:rsidR="00C828C2" w:rsidRPr="00C828C2" w:rsidRDefault="00C828C2" w:rsidP="00C82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2013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5B93BD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63DFEAB" w14:textId="77777777" w:rsidR="00C828C2" w:rsidRPr="00C828C2" w:rsidRDefault="00C828C2" w:rsidP="00C82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2014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5B93BD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35FA822" w14:textId="77777777" w:rsidR="00C828C2" w:rsidRPr="00C828C2" w:rsidRDefault="00C828C2" w:rsidP="00C82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5B93BD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7C1FB29" w14:textId="77777777" w:rsidR="00C828C2" w:rsidRPr="00C828C2" w:rsidRDefault="00C828C2" w:rsidP="00C82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2016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7CD59CA" w14:textId="77777777" w:rsidR="00C828C2" w:rsidRPr="00C828C2" w:rsidRDefault="00C828C2" w:rsidP="00C82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2017</w:t>
            </w:r>
          </w:p>
        </w:tc>
      </w:tr>
      <w:tr w:rsidR="00C828C2" w:rsidRPr="00C828C2" w14:paraId="45BFD6D0" w14:textId="77777777" w:rsidTr="00C828C2">
        <w:tc>
          <w:tcPr>
            <w:tcW w:w="0" w:type="auto"/>
            <w:vMerge w:val="restart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5B35910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Texas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C6CA164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E78465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1,739,298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72FE068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1,721,843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12C0DD56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1,634,149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BF7E0C5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1,616,085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F76A5B5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1,525,944</w:t>
            </w:r>
          </w:p>
        </w:tc>
      </w:tr>
      <w:tr w:rsidR="00C828C2" w:rsidRPr="00C828C2" w14:paraId="591ED64C" w14:textId="77777777" w:rsidTr="00C828C2">
        <w:tc>
          <w:tcPr>
            <w:tcW w:w="0" w:type="auto"/>
            <w:vMerge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FFF4D9"/>
            <w:vAlign w:val="bottom"/>
            <w:hideMark/>
          </w:tcPr>
          <w:p w14:paraId="6BA0BD08" w14:textId="77777777" w:rsidR="00C828C2" w:rsidRPr="00C828C2" w:rsidRDefault="00C828C2" w:rsidP="00C8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1080C316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Percent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6C8DB1D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25.0%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28AC33F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24.5%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0712E51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22.9%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10A9885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22.4%</w:t>
            </w:r>
          </w:p>
        </w:tc>
        <w:tc>
          <w:tcPr>
            <w:tcW w:w="0" w:type="auto"/>
            <w:tcBorders>
              <w:top w:val="single" w:sz="6" w:space="0" w:color="EDD18C"/>
              <w:left w:val="single" w:sz="6" w:space="0" w:color="EDD18C"/>
              <w:bottom w:val="single" w:sz="6" w:space="0" w:color="EDD18C"/>
              <w:right w:val="single" w:sz="6" w:space="0" w:color="EDD18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E89D78C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21.0%</w:t>
            </w:r>
          </w:p>
        </w:tc>
      </w:tr>
      <w:tr w:rsidR="00C828C2" w:rsidRPr="00C828C2" w14:paraId="5D52F5E1" w14:textId="77777777" w:rsidTr="00C828C2">
        <w:tc>
          <w:tcPr>
            <w:tcW w:w="0" w:type="auto"/>
            <w:vMerge w:val="restart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F100F0C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Bexar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61DEAA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4C07B8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112,621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174F1EE5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126,381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160E3A0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107,996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D093FF4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108,689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6E72A6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110,667</w:t>
            </w:r>
          </w:p>
        </w:tc>
      </w:tr>
      <w:tr w:rsidR="00C828C2" w:rsidRPr="00C828C2" w14:paraId="18C76352" w14:textId="77777777" w:rsidTr="00C828C2">
        <w:tc>
          <w:tcPr>
            <w:tcW w:w="0" w:type="auto"/>
            <w:vMerge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FFFFFF"/>
            <w:vAlign w:val="bottom"/>
            <w:hideMark/>
          </w:tcPr>
          <w:p w14:paraId="52AF9C9E" w14:textId="77777777" w:rsidR="00C828C2" w:rsidRPr="00C828C2" w:rsidRDefault="00C828C2" w:rsidP="00C8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618381C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Percent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A2D546D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23.9%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180CB3A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26.4%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A5540F9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22.2%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3AA5D7B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22.0%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9D12D65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22.2%</w:t>
            </w:r>
          </w:p>
        </w:tc>
      </w:tr>
      <w:tr w:rsidR="00C828C2" w:rsidRPr="00C828C2" w14:paraId="6A9F79C1" w14:textId="77777777" w:rsidTr="00C828C2">
        <w:tc>
          <w:tcPr>
            <w:tcW w:w="0" w:type="auto"/>
            <w:vMerge w:val="restart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439FC48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Dallas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F90388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AD5CC91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195,950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715A6A1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193,884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4A61AB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179,175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35AFEF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169,288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4F37369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151,187</w:t>
            </w:r>
          </w:p>
        </w:tc>
      </w:tr>
      <w:tr w:rsidR="00C828C2" w:rsidRPr="00C828C2" w14:paraId="36D64173" w14:textId="77777777" w:rsidTr="00C828C2">
        <w:tc>
          <w:tcPr>
            <w:tcW w:w="0" w:type="auto"/>
            <w:vMerge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FFFFFF"/>
            <w:vAlign w:val="bottom"/>
            <w:hideMark/>
          </w:tcPr>
          <w:p w14:paraId="030ECF90" w14:textId="77777777" w:rsidR="00C828C2" w:rsidRPr="00C828C2" w:rsidRDefault="00C828C2" w:rsidP="00C8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A3D70BF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Percent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21B3A63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29.5%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99BC120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29.0%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74CEEAB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26.5%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D6D14AE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24.9%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CBF02AC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22.1%</w:t>
            </w:r>
          </w:p>
        </w:tc>
      </w:tr>
      <w:tr w:rsidR="00C828C2" w:rsidRPr="00C828C2" w14:paraId="25BCE5F3" w14:textId="77777777" w:rsidTr="00C828C2">
        <w:tc>
          <w:tcPr>
            <w:tcW w:w="0" w:type="auto"/>
            <w:vMerge w:val="restart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4999EC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Denton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46C6B58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E5ED3E6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20,967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6F422F4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19,102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1EEDC2FC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18,003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25DF6F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18,943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9D75AA3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16,283</w:t>
            </w:r>
          </w:p>
        </w:tc>
      </w:tr>
      <w:tr w:rsidR="00C828C2" w:rsidRPr="00C828C2" w14:paraId="1F5C4FC9" w14:textId="77777777" w:rsidTr="00C828C2">
        <w:tc>
          <w:tcPr>
            <w:tcW w:w="0" w:type="auto"/>
            <w:vMerge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FFFFFF"/>
            <w:vAlign w:val="bottom"/>
            <w:hideMark/>
          </w:tcPr>
          <w:p w14:paraId="5ACE60BC" w14:textId="77777777" w:rsidR="00C828C2" w:rsidRPr="00C828C2" w:rsidRDefault="00C828C2" w:rsidP="00C8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A61F4BF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Percent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AF7252B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11.0%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659BE08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9.8%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BDC29D3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9.0%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83D533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9.3%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3AEAE2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7.8%</w:t>
            </w:r>
          </w:p>
        </w:tc>
      </w:tr>
      <w:tr w:rsidR="00C828C2" w:rsidRPr="00C828C2" w14:paraId="67E29BBF" w14:textId="77777777" w:rsidTr="00C828C2">
        <w:tc>
          <w:tcPr>
            <w:tcW w:w="0" w:type="auto"/>
            <w:vMerge w:val="restart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36D9348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El Paso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DB81304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9BE3C78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73,737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222B464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74,090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86F3047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67,912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C9BE65D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72,477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3E15E1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67,757</w:t>
            </w:r>
          </w:p>
        </w:tc>
      </w:tr>
      <w:tr w:rsidR="00C828C2" w:rsidRPr="00C828C2" w14:paraId="57A6F764" w14:textId="77777777" w:rsidTr="00C828C2">
        <w:tc>
          <w:tcPr>
            <w:tcW w:w="0" w:type="auto"/>
            <w:vMerge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FFFFFF"/>
            <w:vAlign w:val="bottom"/>
            <w:hideMark/>
          </w:tcPr>
          <w:p w14:paraId="7B7DEBF7" w14:textId="77777777" w:rsidR="00C828C2" w:rsidRPr="00C828C2" w:rsidRDefault="00C828C2" w:rsidP="00C8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8D24D0E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Percent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6E2E256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31.2%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911C55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31.7%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9CBD0F3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29.4%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B1BE546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31.4%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083796F5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29.6%</w:t>
            </w:r>
          </w:p>
        </w:tc>
      </w:tr>
      <w:tr w:rsidR="00C828C2" w:rsidRPr="00C828C2" w14:paraId="10C53AEB" w14:textId="77777777" w:rsidTr="00C828C2">
        <w:tc>
          <w:tcPr>
            <w:tcW w:w="0" w:type="auto"/>
            <w:vMerge w:val="restart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B6D8E9F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Harris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50534B0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63C3365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312,784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309029F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299,274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1BB66521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306,724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F5274E3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299,330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95AF065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286,551</w:t>
            </w:r>
          </w:p>
        </w:tc>
      </w:tr>
      <w:tr w:rsidR="00C828C2" w:rsidRPr="00C828C2" w14:paraId="58F9220B" w14:textId="77777777" w:rsidTr="00C828C2">
        <w:tc>
          <w:tcPr>
            <w:tcW w:w="0" w:type="auto"/>
            <w:vMerge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FFFFFF"/>
            <w:vAlign w:val="bottom"/>
            <w:hideMark/>
          </w:tcPr>
          <w:p w14:paraId="7972163F" w14:textId="77777777" w:rsidR="00C828C2" w:rsidRPr="00C828C2" w:rsidRDefault="00C828C2" w:rsidP="00C828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28CC56AA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Percent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42258143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26.7%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3DCC873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25.1%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3802A6D7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25.3%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58C74F62" w14:textId="77777777" w:rsidR="00C828C2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24.4%</w:t>
            </w:r>
          </w:p>
        </w:tc>
        <w:tc>
          <w:tcPr>
            <w:tcW w:w="0" w:type="auto"/>
            <w:tcBorders>
              <w:top w:val="single" w:sz="6" w:space="0" w:color="D3D5D5"/>
              <w:left w:val="single" w:sz="6" w:space="0" w:color="D3D5D5"/>
              <w:bottom w:val="single" w:sz="6" w:space="0" w:color="D3D5D5"/>
              <w:right w:val="single" w:sz="6" w:space="0" w:color="D3D5D5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bottom"/>
            <w:hideMark/>
          </w:tcPr>
          <w:p w14:paraId="713D552A" w14:textId="6D3CEAC3" w:rsidR="005E1D51" w:rsidRPr="00C828C2" w:rsidRDefault="00C828C2" w:rsidP="00C828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8C2">
              <w:rPr>
                <w:rFonts w:ascii="Times New Roman" w:eastAsia="Times New Roman" w:hAnsi="Times New Roman" w:cs="Times New Roman"/>
                <w:sz w:val="24"/>
                <w:szCs w:val="24"/>
              </w:rPr>
              <w:t>23.2%</w:t>
            </w:r>
          </w:p>
        </w:tc>
      </w:tr>
    </w:tbl>
    <w:p w14:paraId="403C5B9C" w14:textId="2983DC0D" w:rsidR="00C828C2" w:rsidRPr="00F923B5" w:rsidRDefault="00F923B5" w:rsidP="000046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606060"/>
          <w:sz w:val="24"/>
          <w:szCs w:val="24"/>
        </w:rPr>
      </w:pPr>
      <w:r w:rsidRPr="00F923B5">
        <w:rPr>
          <w:rFonts w:ascii="Times New Roman" w:eastAsia="Times New Roman" w:hAnsi="Times New Roman" w:cs="Times New Roman"/>
          <w:noProof/>
          <w:color w:val="60606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29D9CD7" wp14:editId="0EB06E88">
                <wp:simplePos x="0" y="0"/>
                <wp:positionH relativeFrom="column">
                  <wp:posOffset>390525</wp:posOffset>
                </wp:positionH>
                <wp:positionV relativeFrom="paragraph">
                  <wp:posOffset>179705</wp:posOffset>
                </wp:positionV>
                <wp:extent cx="5345430" cy="1404620"/>
                <wp:effectExtent l="0" t="0" r="2667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4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CAE5F" w14:textId="0496613B" w:rsidR="00F923B5" w:rsidRDefault="00F923B5">
                            <w:r>
                              <w:t>Trends for 2013 –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29D9C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.75pt;margin-top:14.15pt;width:420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">
                <v:textbox style="mso-fit-shape-to-text:t">
                  <w:txbxContent>
                    <w:p w14:paraId="61CCAE5F" w14:textId="0496613B" w:rsidR="00F923B5" w:rsidRDefault="00F923B5">
                      <w:r>
                        <w:t>Trends for 2013 – 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1D51" w:rsidRPr="00F923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8C9085" wp14:editId="34D019F8">
            <wp:extent cx="8229600" cy="558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55B87" w14:textId="4013275F" w:rsidR="00586ECB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sz w:val="24"/>
          <w:szCs w:val="24"/>
        </w:rPr>
        <w:t>Line Graph For 2013</w:t>
      </w:r>
    </w:p>
    <w:p w14:paraId="0FCCA8BB" w14:textId="3971B9D8" w:rsidR="00586ECB" w:rsidRPr="00F923B5" w:rsidRDefault="00586ECB" w:rsidP="00C828C2">
      <w:pPr>
        <w:rPr>
          <w:rFonts w:ascii="Times New Roman" w:hAnsi="Times New Roman" w:cs="Times New Roman"/>
          <w:sz w:val="24"/>
          <w:szCs w:val="24"/>
        </w:rPr>
      </w:pPr>
    </w:p>
    <w:p w14:paraId="5CEF662C" w14:textId="18D03E22" w:rsidR="00586ECB" w:rsidRPr="00F923B5" w:rsidRDefault="00586ECB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67C4FA" wp14:editId="3619DA16">
            <wp:extent cx="8229600" cy="44323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C646A" w14:textId="42BFA2A8" w:rsidR="00586ECB" w:rsidRPr="00F923B5" w:rsidRDefault="00586ECB" w:rsidP="00C828C2">
      <w:pPr>
        <w:rPr>
          <w:rFonts w:ascii="Times New Roman" w:hAnsi="Times New Roman" w:cs="Times New Roman"/>
          <w:sz w:val="24"/>
          <w:szCs w:val="24"/>
        </w:rPr>
      </w:pPr>
    </w:p>
    <w:p w14:paraId="4CCFE4FE" w14:textId="77777777" w:rsidR="002A1F05" w:rsidRPr="00F923B5" w:rsidRDefault="002A1F05" w:rsidP="00C828C2">
      <w:pPr>
        <w:rPr>
          <w:rFonts w:ascii="Times New Roman" w:hAnsi="Times New Roman" w:cs="Times New Roman"/>
          <w:sz w:val="24"/>
          <w:szCs w:val="24"/>
        </w:rPr>
      </w:pPr>
    </w:p>
    <w:p w14:paraId="54643711" w14:textId="3D100D53" w:rsidR="00586ECB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sz w:val="24"/>
          <w:szCs w:val="24"/>
        </w:rPr>
        <w:t>Line Graph For 2014</w:t>
      </w:r>
    </w:p>
    <w:p w14:paraId="02C2D4BB" w14:textId="0767B89E" w:rsidR="00586ECB" w:rsidRPr="00F923B5" w:rsidRDefault="00586ECB" w:rsidP="00C828C2">
      <w:pPr>
        <w:rPr>
          <w:rFonts w:ascii="Times New Roman" w:hAnsi="Times New Roman" w:cs="Times New Roman"/>
          <w:sz w:val="24"/>
          <w:szCs w:val="24"/>
        </w:rPr>
      </w:pPr>
    </w:p>
    <w:p w14:paraId="31223F19" w14:textId="09DB674F" w:rsidR="00586ECB" w:rsidRPr="00F923B5" w:rsidRDefault="00586ECB" w:rsidP="00C828C2">
      <w:pPr>
        <w:rPr>
          <w:rFonts w:ascii="Times New Roman" w:hAnsi="Times New Roman" w:cs="Times New Roman"/>
          <w:sz w:val="24"/>
          <w:szCs w:val="24"/>
        </w:rPr>
      </w:pPr>
    </w:p>
    <w:p w14:paraId="411705FF" w14:textId="2B4DE3FD" w:rsidR="00586ECB" w:rsidRPr="00F923B5" w:rsidRDefault="00586ECB" w:rsidP="00C828C2">
      <w:pPr>
        <w:rPr>
          <w:rFonts w:ascii="Times New Roman" w:hAnsi="Times New Roman" w:cs="Times New Roman"/>
          <w:sz w:val="24"/>
          <w:szCs w:val="24"/>
        </w:rPr>
      </w:pPr>
    </w:p>
    <w:p w14:paraId="5DA97813" w14:textId="65CC17E4" w:rsidR="00586ECB" w:rsidRPr="00F923B5" w:rsidRDefault="00586ECB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F6E7DC" wp14:editId="3886E554">
            <wp:extent cx="8229600" cy="4521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2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D6A88" w14:textId="6AB0726E" w:rsidR="000F45A1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sz w:val="24"/>
          <w:szCs w:val="24"/>
        </w:rPr>
        <w:t>Line Graph For 2015</w:t>
      </w:r>
    </w:p>
    <w:p w14:paraId="109CE349" w14:textId="6DC81F57" w:rsidR="000F45A1" w:rsidRPr="00F923B5" w:rsidRDefault="000F45A1" w:rsidP="00C828C2">
      <w:pPr>
        <w:rPr>
          <w:rFonts w:ascii="Times New Roman" w:hAnsi="Times New Roman" w:cs="Times New Roman"/>
          <w:sz w:val="24"/>
          <w:szCs w:val="24"/>
        </w:rPr>
      </w:pPr>
    </w:p>
    <w:p w14:paraId="316732CF" w14:textId="5F14FFBF" w:rsidR="000F45A1" w:rsidRPr="00F923B5" w:rsidRDefault="000F45A1" w:rsidP="00C828C2">
      <w:pPr>
        <w:rPr>
          <w:rFonts w:ascii="Times New Roman" w:hAnsi="Times New Roman" w:cs="Times New Roman"/>
          <w:sz w:val="24"/>
          <w:szCs w:val="24"/>
        </w:rPr>
      </w:pPr>
    </w:p>
    <w:p w14:paraId="43A42657" w14:textId="0B5FBD49" w:rsidR="000F45A1" w:rsidRPr="00F923B5" w:rsidRDefault="000F45A1" w:rsidP="00C828C2">
      <w:pPr>
        <w:rPr>
          <w:rFonts w:ascii="Times New Roman" w:hAnsi="Times New Roman" w:cs="Times New Roman"/>
          <w:sz w:val="24"/>
          <w:szCs w:val="24"/>
        </w:rPr>
      </w:pPr>
    </w:p>
    <w:p w14:paraId="03CE4E91" w14:textId="7E0B2C14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0E8FE7" wp14:editId="71966A95">
            <wp:extent cx="8229600" cy="44310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B6DF0" w14:textId="209F6C65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sz w:val="24"/>
          <w:szCs w:val="24"/>
        </w:rPr>
        <w:t>Line Graph For 2016</w:t>
      </w:r>
    </w:p>
    <w:p w14:paraId="2B586326" w14:textId="78E07215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</w:p>
    <w:p w14:paraId="29C153E2" w14:textId="61DB45A1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69A5B5" wp14:editId="147B8648">
            <wp:extent cx="8229600" cy="4362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B2AA6" w14:textId="56070284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</w:p>
    <w:p w14:paraId="65F86C29" w14:textId="065A6020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</w:p>
    <w:p w14:paraId="54266F6F" w14:textId="0B39FF97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sz w:val="24"/>
          <w:szCs w:val="24"/>
        </w:rPr>
        <w:t>Line Graph For 2017</w:t>
      </w:r>
    </w:p>
    <w:p w14:paraId="1A879674" w14:textId="5EA3B34F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</w:p>
    <w:p w14:paraId="4922CF5D" w14:textId="577A11AE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</w:p>
    <w:p w14:paraId="01051376" w14:textId="2DD242BB" w:rsidR="00EC76FD" w:rsidRPr="00F923B5" w:rsidRDefault="00EC76FD" w:rsidP="00C828C2">
      <w:pPr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2B7BC1" wp14:editId="78DAEB02">
            <wp:extent cx="8229600" cy="43776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6DB31" w14:textId="7D23F024" w:rsidR="003D2CA7" w:rsidRPr="00F923B5" w:rsidRDefault="003D2CA7" w:rsidP="00C828C2">
      <w:pPr>
        <w:rPr>
          <w:rFonts w:ascii="Times New Roman" w:hAnsi="Times New Roman" w:cs="Times New Roman"/>
          <w:sz w:val="24"/>
          <w:szCs w:val="24"/>
        </w:rPr>
      </w:pPr>
    </w:p>
    <w:p w14:paraId="66C09355" w14:textId="2D39509C" w:rsidR="003D2CA7" w:rsidRPr="00F923B5" w:rsidRDefault="003D2CA7" w:rsidP="003D2C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sz w:val="24"/>
          <w:szCs w:val="24"/>
        </w:rPr>
        <w:t>Reference</w:t>
      </w:r>
    </w:p>
    <w:p w14:paraId="0AD62BB8" w14:textId="77E23D6A" w:rsidR="003D2CA7" w:rsidRPr="00F923B5" w:rsidRDefault="003D2CA7" w:rsidP="003D2CA7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3B5">
        <w:rPr>
          <w:rFonts w:ascii="Times New Roman" w:hAnsi="Times New Roman" w:cs="Times New Roman"/>
          <w:sz w:val="24"/>
          <w:szCs w:val="24"/>
        </w:rPr>
        <w:t>Texas KIDS COUNT at Ever Texan: https://datacenter.kidscount.org/data/line/3065-poverty-0-17?loc=45&amp;loct=5#5/6529,6571,6575,6585,6615/true/1729,37,871,870,573,869,36,868,867,133/asc/any/8191</w:t>
      </w:r>
    </w:p>
    <w:sectPr w:rsidR="003D2CA7" w:rsidRPr="00F923B5" w:rsidSect="00FA34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DADC7" w14:textId="77777777" w:rsidR="003337DC" w:rsidRDefault="003337DC" w:rsidP="00586ECB">
      <w:pPr>
        <w:spacing w:after="0" w:line="240" w:lineRule="auto"/>
      </w:pPr>
      <w:r>
        <w:separator/>
      </w:r>
    </w:p>
  </w:endnote>
  <w:endnote w:type="continuationSeparator" w:id="0">
    <w:p w14:paraId="3905231D" w14:textId="77777777" w:rsidR="003337DC" w:rsidRDefault="003337DC" w:rsidP="0058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1134C" w14:textId="77777777" w:rsidR="002D542C" w:rsidRDefault="002D54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0CC8E" w14:textId="77777777" w:rsidR="002D542C" w:rsidRDefault="002D54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22ECC7" w14:textId="77777777" w:rsidR="002D542C" w:rsidRDefault="002D54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D3781" w14:textId="77777777" w:rsidR="003337DC" w:rsidRDefault="003337DC" w:rsidP="00586ECB">
      <w:pPr>
        <w:spacing w:after="0" w:line="240" w:lineRule="auto"/>
      </w:pPr>
      <w:r>
        <w:separator/>
      </w:r>
    </w:p>
  </w:footnote>
  <w:footnote w:type="continuationSeparator" w:id="0">
    <w:p w14:paraId="3774DA98" w14:textId="77777777" w:rsidR="003337DC" w:rsidRDefault="003337DC" w:rsidP="0058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2C189" w14:textId="77777777" w:rsidR="002D542C" w:rsidRDefault="002D54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E48D6" w14:textId="07A8756D" w:rsidR="00FA3408" w:rsidRDefault="00FA3408" w:rsidP="00FA3408">
    <w:pPr>
      <w:spacing w:before="100" w:beforeAutospacing="1" w:after="100" w:afterAutospacing="1" w:line="480" w:lineRule="auto"/>
      <w:textAlignment w:val="baseline"/>
    </w:pPr>
    <w:r>
      <w:rPr>
        <w:rFonts w:ascii="Trebuchet MS" w:eastAsia="Times New Roman" w:hAnsi="Trebuchet MS" w:cs="Times New Roman"/>
        <w:sz w:val="24"/>
        <w:szCs w:val="24"/>
      </w:rPr>
      <w:t>DATA ANALYSIS ON CHILD POVERTY</w:t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r>
      <w:rPr>
        <w:rFonts w:ascii="Trebuchet MS" w:eastAsia="Times New Roman" w:hAnsi="Trebuchet MS" w:cs="Times New Roman"/>
        <w:sz w:val="24"/>
        <w:szCs w:val="24"/>
      </w:rPr>
      <w:tab/>
    </w:r>
    <w:sdt>
      <w:sdtPr>
        <w:id w:val="-10095152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542C">
          <w:rPr>
            <w:noProof/>
          </w:rPr>
          <w:t>9</w:t>
        </w:r>
        <w:r>
          <w:rPr>
            <w:noProof/>
          </w:rPr>
          <w:fldChar w:fldCharType="end"/>
        </w:r>
      </w:sdtContent>
    </w:sdt>
  </w:p>
  <w:p w14:paraId="3A70C8C2" w14:textId="77777777" w:rsidR="00FA3408" w:rsidRDefault="00FA340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3D1C9" w14:textId="2ADB295B" w:rsidR="00FA3408" w:rsidRPr="002D542C" w:rsidRDefault="00FA3408" w:rsidP="002D542C">
    <w:pPr>
      <w:spacing w:before="100" w:beforeAutospacing="1" w:after="100" w:afterAutospacing="1" w:line="240" w:lineRule="auto"/>
      <w:textAlignment w:val="baseline"/>
      <w:rPr>
        <w:rFonts w:ascii="Times New Roman" w:hAnsi="Times New Roman" w:cs="Times New Roman"/>
        <w:sz w:val="24"/>
        <w:szCs w:val="24"/>
      </w:rPr>
    </w:pPr>
    <w:r w:rsidRPr="002D542C">
      <w:rPr>
        <w:rFonts w:ascii="Times New Roman" w:hAnsi="Times New Roman" w:cs="Times New Roman"/>
        <w:sz w:val="24"/>
        <w:szCs w:val="24"/>
      </w:rPr>
      <w:t xml:space="preserve">Running Head: </w:t>
    </w:r>
    <w:r w:rsidRPr="002D542C">
      <w:rPr>
        <w:rFonts w:ascii="Times New Roman" w:eastAsia="Times New Roman" w:hAnsi="Times New Roman" w:cs="Times New Roman"/>
        <w:sz w:val="24"/>
        <w:szCs w:val="24"/>
      </w:rPr>
      <w:t>DATA ANALYSIS ON CHILD POVERTY</w:t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r w:rsidRPr="002D542C">
      <w:rPr>
        <w:rFonts w:ascii="Times New Roman" w:eastAsia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462983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D54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54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54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37D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D54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31BD2"/>
    <w:multiLevelType w:val="multilevel"/>
    <w:tmpl w:val="FA3C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7A22C0"/>
    <w:multiLevelType w:val="multilevel"/>
    <w:tmpl w:val="A5F2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502E2F"/>
    <w:multiLevelType w:val="multilevel"/>
    <w:tmpl w:val="0B66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5E4A75"/>
    <w:multiLevelType w:val="multilevel"/>
    <w:tmpl w:val="6F06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582466"/>
    <w:multiLevelType w:val="multilevel"/>
    <w:tmpl w:val="2392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C2"/>
    <w:rsid w:val="0000467C"/>
    <w:rsid w:val="000F45A1"/>
    <w:rsid w:val="00224BE3"/>
    <w:rsid w:val="002A1F05"/>
    <w:rsid w:val="002D542C"/>
    <w:rsid w:val="003337DC"/>
    <w:rsid w:val="003D2CA7"/>
    <w:rsid w:val="00586ECB"/>
    <w:rsid w:val="005E1D51"/>
    <w:rsid w:val="00622BA9"/>
    <w:rsid w:val="00730348"/>
    <w:rsid w:val="008403AC"/>
    <w:rsid w:val="00B009BD"/>
    <w:rsid w:val="00C828C2"/>
    <w:rsid w:val="00EC76FD"/>
    <w:rsid w:val="00F923B5"/>
    <w:rsid w:val="00F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8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28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8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828C2"/>
    <w:rPr>
      <w:color w:val="0000FF"/>
      <w:u w:val="single"/>
    </w:rPr>
  </w:style>
  <w:style w:type="paragraph" w:customStyle="1" w:styleId="viz-navitem">
    <w:name w:val="viz-nav__item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select">
    <w:name w:val="table_select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">
    <w:name w:val="active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oltipclass">
    <w:name w:val="tooltip_class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lectionsitem">
    <w:name w:val="selections__item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28C2"/>
    <w:rPr>
      <w:b/>
      <w:bCs/>
    </w:rPr>
  </w:style>
  <w:style w:type="paragraph" w:customStyle="1" w:styleId="viztools-item">
    <w:name w:val="viz__tools-item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zdata-provider-title">
    <w:name w:val="viz__data-provider-title"/>
    <w:basedOn w:val="DefaultParagraphFont"/>
    <w:rsid w:val="00C828C2"/>
  </w:style>
  <w:style w:type="paragraph" w:styleId="Header">
    <w:name w:val="header"/>
    <w:basedOn w:val="Normal"/>
    <w:link w:val="HeaderChar"/>
    <w:uiPriority w:val="99"/>
    <w:unhideWhenUsed/>
    <w:rsid w:val="00586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ECB"/>
  </w:style>
  <w:style w:type="paragraph" w:styleId="Footer">
    <w:name w:val="footer"/>
    <w:basedOn w:val="Normal"/>
    <w:link w:val="FooterChar"/>
    <w:uiPriority w:val="99"/>
    <w:unhideWhenUsed/>
    <w:rsid w:val="00586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ECB"/>
  </w:style>
  <w:style w:type="paragraph" w:styleId="BalloonText">
    <w:name w:val="Balloon Text"/>
    <w:basedOn w:val="Normal"/>
    <w:link w:val="BalloonTextChar"/>
    <w:uiPriority w:val="99"/>
    <w:semiHidden/>
    <w:unhideWhenUsed/>
    <w:rsid w:val="002D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28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8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828C2"/>
    <w:rPr>
      <w:color w:val="0000FF"/>
      <w:u w:val="single"/>
    </w:rPr>
  </w:style>
  <w:style w:type="paragraph" w:customStyle="1" w:styleId="viz-navitem">
    <w:name w:val="viz-nav__item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select">
    <w:name w:val="table_select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tive">
    <w:name w:val="active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oltipclass">
    <w:name w:val="tooltip_class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lectionsitem">
    <w:name w:val="selections__item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828C2"/>
    <w:rPr>
      <w:b/>
      <w:bCs/>
    </w:rPr>
  </w:style>
  <w:style w:type="paragraph" w:customStyle="1" w:styleId="viztools-item">
    <w:name w:val="viz__tools-item"/>
    <w:basedOn w:val="Normal"/>
    <w:rsid w:val="00C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zdata-provider-title">
    <w:name w:val="viz__data-provider-title"/>
    <w:basedOn w:val="DefaultParagraphFont"/>
    <w:rsid w:val="00C828C2"/>
  </w:style>
  <w:style w:type="paragraph" w:styleId="Header">
    <w:name w:val="header"/>
    <w:basedOn w:val="Normal"/>
    <w:link w:val="HeaderChar"/>
    <w:uiPriority w:val="99"/>
    <w:unhideWhenUsed/>
    <w:rsid w:val="00586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ECB"/>
  </w:style>
  <w:style w:type="paragraph" w:styleId="Footer">
    <w:name w:val="footer"/>
    <w:basedOn w:val="Normal"/>
    <w:link w:val="FooterChar"/>
    <w:uiPriority w:val="99"/>
    <w:unhideWhenUsed/>
    <w:rsid w:val="00586E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ECB"/>
  </w:style>
  <w:style w:type="paragraph" w:styleId="BalloonText">
    <w:name w:val="Balloon Text"/>
    <w:basedOn w:val="Normal"/>
    <w:link w:val="BalloonTextChar"/>
    <w:uiPriority w:val="99"/>
    <w:semiHidden/>
    <w:unhideWhenUsed/>
    <w:rsid w:val="002D5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8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26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0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1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9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03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5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7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0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3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80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27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20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23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22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1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9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43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11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61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63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68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6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5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32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58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37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43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4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6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87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7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9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69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4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1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37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2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32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4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65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2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24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7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49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8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71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4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38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1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13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0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75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80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47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5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42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1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6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2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95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7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60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auto"/>
          </w:divBdr>
          <w:divsChild>
            <w:div w:id="1795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0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5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27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322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74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79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6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7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595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FF0F0"/>
                        <w:left w:val="none" w:sz="0" w:space="0" w:color="auto"/>
                        <w:bottom w:val="single" w:sz="6" w:space="0" w:color="EFF0F0"/>
                        <w:right w:val="none" w:sz="0" w:space="0" w:color="auto"/>
                      </w:divBdr>
                    </w:div>
                    <w:div w:id="64516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7571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0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32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5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061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42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2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49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5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66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82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93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57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08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80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33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4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94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20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16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62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5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85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00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15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34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35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78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41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62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49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95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13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64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9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13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47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05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5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67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50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40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40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94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22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50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2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90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62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07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84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47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80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208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81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38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94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77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27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77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56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46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41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9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48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52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43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26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5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26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34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01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0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49537">
          <w:marLeft w:val="0"/>
          <w:marRight w:val="0"/>
          <w:marTop w:val="0"/>
          <w:marBottom w:val="0"/>
          <w:divBdr>
            <w:top w:val="single" w:sz="6" w:space="0" w:color="EFF0F0"/>
            <w:left w:val="none" w:sz="0" w:space="0" w:color="auto"/>
            <w:bottom w:val="single" w:sz="6" w:space="0" w:color="EFF0F0"/>
            <w:right w:val="none" w:sz="0" w:space="0" w:color="auto"/>
          </w:divBdr>
        </w:div>
        <w:div w:id="8647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523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72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1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5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20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6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15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3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14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8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49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2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9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22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31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25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7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8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78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9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33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51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4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9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0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97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09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52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8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79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44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2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44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64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86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2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3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4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02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6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52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3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37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26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8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7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7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8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2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7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2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0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3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6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90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56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16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3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Simon</cp:lastModifiedBy>
  <cp:revision>3</cp:revision>
  <dcterms:created xsi:type="dcterms:W3CDTF">2021-10-09T07:17:00Z</dcterms:created>
  <dcterms:modified xsi:type="dcterms:W3CDTF">2021-10-10T04:16:00Z</dcterms:modified>
</cp:coreProperties>
</file>