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909" w:rsidRPr="00E26909" w:rsidRDefault="00E26909" w:rsidP="00CC67D6">
      <w:pPr>
        <w:spacing w:after="0" w:line="480" w:lineRule="auto"/>
        <w:contextualSpacing/>
        <w:rPr>
          <w:rFonts w:ascii="Times New Roman" w:eastAsia="Times New Roman" w:hAnsi="Times New Roman" w:cs="Times New Roman"/>
          <w:color w:val="0E101A"/>
          <w:sz w:val="24"/>
          <w:szCs w:val="24"/>
          <w:lang w:eastAsia="en-KE"/>
        </w:rPr>
      </w:pPr>
    </w:p>
    <w:p w:rsidR="00E26909" w:rsidRPr="00E26909" w:rsidRDefault="00E26909" w:rsidP="00CC67D6">
      <w:pPr>
        <w:spacing w:after="0" w:line="480" w:lineRule="auto"/>
        <w:contextualSpacing/>
        <w:rPr>
          <w:rFonts w:ascii="Times New Roman" w:eastAsia="Times New Roman" w:hAnsi="Times New Roman" w:cs="Times New Roman"/>
          <w:color w:val="0E101A"/>
          <w:sz w:val="24"/>
          <w:szCs w:val="24"/>
          <w:lang w:eastAsia="en-KE"/>
        </w:rPr>
      </w:pPr>
    </w:p>
    <w:p w:rsidR="00E26909" w:rsidRPr="00E26909" w:rsidRDefault="00E26909" w:rsidP="00CC67D6">
      <w:pPr>
        <w:spacing w:after="0" w:line="480" w:lineRule="auto"/>
        <w:contextualSpacing/>
        <w:rPr>
          <w:rFonts w:ascii="Times New Roman" w:eastAsia="Times New Roman" w:hAnsi="Times New Roman" w:cs="Times New Roman"/>
          <w:color w:val="0E101A"/>
          <w:sz w:val="24"/>
          <w:szCs w:val="24"/>
          <w:lang w:eastAsia="en-KE"/>
        </w:rPr>
      </w:pPr>
    </w:p>
    <w:p w:rsidR="00E26909" w:rsidRPr="00E26909" w:rsidRDefault="00E26909" w:rsidP="00CC67D6">
      <w:pPr>
        <w:spacing w:after="0" w:line="480" w:lineRule="auto"/>
        <w:contextualSpacing/>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contextualSpacing/>
        <w:jc w:val="center"/>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contextualSpacing/>
        <w:jc w:val="center"/>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contextualSpacing/>
        <w:jc w:val="center"/>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contextualSpacing/>
        <w:jc w:val="center"/>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contextualSpacing/>
        <w:jc w:val="center"/>
        <w:rPr>
          <w:rFonts w:ascii="Times New Roman" w:eastAsia="Times New Roman" w:hAnsi="Times New Roman" w:cs="Times New Roman"/>
          <w:color w:val="0E101A"/>
          <w:sz w:val="24"/>
          <w:szCs w:val="24"/>
          <w:lang w:eastAsia="en-KE"/>
        </w:rPr>
      </w:pPr>
    </w:p>
    <w:p w:rsidR="00E26909" w:rsidRPr="00E26909" w:rsidRDefault="00E26909" w:rsidP="00CC67D6">
      <w:pPr>
        <w:spacing w:after="0" w:line="480" w:lineRule="auto"/>
        <w:contextualSpacing/>
        <w:jc w:val="center"/>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Data Memo</w:t>
      </w:r>
    </w:p>
    <w:p w:rsidR="00E26909" w:rsidRPr="00E26909" w:rsidRDefault="00E26909" w:rsidP="00CC67D6">
      <w:pPr>
        <w:spacing w:after="0" w:line="480" w:lineRule="auto"/>
        <w:contextualSpacing/>
        <w:jc w:val="center"/>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Student's Name</w:t>
      </w:r>
    </w:p>
    <w:p w:rsidR="00E26909" w:rsidRPr="00E26909" w:rsidRDefault="00E26909" w:rsidP="00CC67D6">
      <w:pPr>
        <w:spacing w:after="0" w:line="480" w:lineRule="auto"/>
        <w:contextualSpacing/>
        <w:jc w:val="center"/>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Institutional affiliation</w:t>
      </w:r>
    </w:p>
    <w:p w:rsidR="00E26909" w:rsidRPr="00E26909" w:rsidRDefault="00E26909" w:rsidP="00CC67D6">
      <w:pPr>
        <w:spacing w:after="0" w:line="480" w:lineRule="auto"/>
        <w:contextualSpacing/>
        <w:rPr>
          <w:rFonts w:ascii="Times New Roman" w:eastAsia="Times New Roman" w:hAnsi="Times New Roman" w:cs="Times New Roman"/>
          <w:color w:val="0E101A"/>
          <w:sz w:val="24"/>
          <w:szCs w:val="24"/>
          <w:lang w:eastAsia="en-KE"/>
        </w:rPr>
      </w:pPr>
    </w:p>
    <w:p w:rsidR="00E26909" w:rsidRPr="00E26909" w:rsidRDefault="00E26909" w:rsidP="00CC67D6">
      <w:pPr>
        <w:spacing w:after="0" w:line="480" w:lineRule="auto"/>
        <w:contextualSpacing/>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 </w:t>
      </w:r>
    </w:p>
    <w:p w:rsidR="00E26909" w:rsidRPr="00DC6D64" w:rsidRDefault="00E26909" w:rsidP="00CC67D6">
      <w:pPr>
        <w:spacing w:after="0" w:line="480" w:lineRule="auto"/>
        <w:contextualSpacing/>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contextualSpacing/>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contextualSpacing/>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contextualSpacing/>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contextualSpacing/>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contextualSpacing/>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contextualSpacing/>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contextualSpacing/>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contextualSpacing/>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contextualSpacing/>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contextualSpacing/>
        <w:rPr>
          <w:rFonts w:ascii="Times New Roman" w:eastAsia="Times New Roman" w:hAnsi="Times New Roman" w:cs="Times New Roman"/>
          <w:color w:val="0E101A"/>
          <w:sz w:val="24"/>
          <w:szCs w:val="24"/>
          <w:lang w:eastAsia="en-KE"/>
        </w:rPr>
      </w:pPr>
    </w:p>
    <w:p w:rsidR="00E26909" w:rsidRPr="00CC67D6" w:rsidRDefault="00E26909" w:rsidP="00CC67D6">
      <w:pPr>
        <w:spacing w:after="0" w:line="480" w:lineRule="auto"/>
        <w:ind w:firstLine="720"/>
        <w:contextualSpacing/>
        <w:rPr>
          <w:rFonts w:ascii="Times New Roman" w:eastAsia="Times New Roman" w:hAnsi="Times New Roman" w:cs="Times New Roman"/>
          <w:color w:val="0E101A"/>
          <w:sz w:val="24"/>
          <w:szCs w:val="24"/>
          <w:lang w:val="en-US" w:eastAsia="en-KE"/>
        </w:rPr>
      </w:pPr>
      <w:r w:rsidRPr="00E26909">
        <w:rPr>
          <w:rFonts w:ascii="Times New Roman" w:eastAsia="Times New Roman" w:hAnsi="Times New Roman" w:cs="Times New Roman"/>
          <w:color w:val="0E101A"/>
          <w:sz w:val="24"/>
          <w:szCs w:val="24"/>
          <w:lang w:eastAsia="en-KE"/>
        </w:rPr>
        <w:lastRenderedPageBreak/>
        <w:t>A careful analysis of bar graph presentation shows several trends on various courses offered in the US at the college level. We are going to discuss the trends based on the tableau data acquired before. </w:t>
      </w:r>
    </w:p>
    <w:p w:rsidR="00E26909" w:rsidRPr="00E26909" w:rsidRDefault="00E26909" w:rsidP="00CC67D6">
      <w:pPr>
        <w:spacing w:after="0" w:line="480" w:lineRule="auto"/>
        <w:ind w:firstLine="720"/>
        <w:contextualSpacing/>
        <w:rPr>
          <w:rFonts w:ascii="Times New Roman" w:eastAsia="Times New Roman" w:hAnsi="Times New Roman" w:cs="Times New Roman"/>
          <w:color w:val="0E101A"/>
          <w:sz w:val="24"/>
          <w:szCs w:val="24"/>
          <w:lang w:eastAsia="en-KE"/>
        </w:rPr>
      </w:pPr>
      <w:r w:rsidRPr="00DC6D64">
        <w:rPr>
          <w:rFonts w:ascii="Times New Roman" w:eastAsia="Times New Roman" w:hAnsi="Times New Roman" w:cs="Times New Roman"/>
          <w:b/>
          <w:bCs/>
          <w:color w:val="0E101A"/>
          <w:sz w:val="24"/>
          <w:szCs w:val="24"/>
          <w:lang w:eastAsia="en-KE"/>
        </w:rPr>
        <w:t>Associate's Degrees</w:t>
      </w:r>
    </w:p>
    <w:p w:rsidR="00E26909" w:rsidRPr="00CC67D6" w:rsidRDefault="00E26909" w:rsidP="00CC67D6">
      <w:pPr>
        <w:spacing w:after="0" w:line="480" w:lineRule="auto"/>
        <w:ind w:firstLine="720"/>
        <w:contextualSpacing/>
        <w:rPr>
          <w:rFonts w:ascii="Times New Roman" w:eastAsia="Times New Roman" w:hAnsi="Times New Roman" w:cs="Times New Roman"/>
          <w:color w:val="0E101A"/>
          <w:sz w:val="24"/>
          <w:szCs w:val="24"/>
          <w:lang w:val="en-US" w:eastAsia="en-KE"/>
        </w:rPr>
      </w:pPr>
      <w:r w:rsidRPr="00E26909">
        <w:rPr>
          <w:rFonts w:ascii="Times New Roman" w:eastAsia="Times New Roman" w:hAnsi="Times New Roman" w:cs="Times New Roman"/>
          <w:color w:val="0E101A"/>
          <w:sz w:val="24"/>
          <w:szCs w:val="24"/>
          <w:lang w:eastAsia="en-KE"/>
        </w:rPr>
        <w:t>When it comes to associate's degrees awarded, the figure is 83,000 students compared to bachelor's degrees at 1,640,000. As a percentage, the figure is around 5 % of all the programs completed at the college level. However, based on one year's comparison, the completion rate of associate degrees decreased from 72% to 68% due to various factors. Among those factors is student debt. Two-fifths of the students have taken loans to be able to pay for the college fee.  </w:t>
      </w:r>
    </w:p>
    <w:p w:rsidR="00E26909" w:rsidRPr="00CC67D6" w:rsidRDefault="00E26909" w:rsidP="00CC67D6">
      <w:pPr>
        <w:spacing w:after="0" w:line="480" w:lineRule="auto"/>
        <w:ind w:firstLine="720"/>
        <w:contextualSpacing/>
        <w:rPr>
          <w:rFonts w:ascii="Times New Roman" w:eastAsia="Times New Roman" w:hAnsi="Times New Roman" w:cs="Times New Roman"/>
          <w:color w:val="0E101A"/>
          <w:sz w:val="24"/>
          <w:szCs w:val="24"/>
          <w:lang w:val="en-US" w:eastAsia="en-KE"/>
        </w:rPr>
      </w:pPr>
      <w:r w:rsidRPr="00E26909">
        <w:rPr>
          <w:rFonts w:ascii="Times New Roman" w:eastAsia="Times New Roman" w:hAnsi="Times New Roman" w:cs="Times New Roman"/>
          <w:color w:val="0E101A"/>
          <w:sz w:val="24"/>
          <w:szCs w:val="24"/>
          <w:lang w:eastAsia="en-KE"/>
        </w:rPr>
        <w:t>A number of these students drop due to student debt. Many cannot complete the fees required in time and fail to attend classes or do exams. Many have taken up jobs meant for personal maintenance as full-time jobs, while others are doing two jobs. Absenteeism due to this debt has also led to underperformance, causing some students to be discontinued. Another factor is the reduction in state funding. In the past year, for the first time, the greater bunch of the fund for associate degrees was from tuition and not government funding. </w:t>
      </w:r>
    </w:p>
    <w:p w:rsidR="00E26909" w:rsidRPr="00DC6D64" w:rsidRDefault="00E26909" w:rsidP="00CC67D6">
      <w:pPr>
        <w:spacing w:after="0" w:line="480" w:lineRule="auto"/>
        <w:ind w:firstLine="720"/>
        <w:contextualSpacing/>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Another factor that led to the decline was the poor image associated due to a lack of jobs. As a result, people opted to do menial jobs rather than invest in associate degrees. Employers have demonstrated the poor image in the preference of bachelor's degree holders to associate holders in many ways. For example, according to Van Noy, M., &amp; Jacobs, J. (2012), while bachelor degree holders demonstrated relevant information on the fields of their specialization, employers did not expect the associate degree holders' credentials to demonstrate critical qualities they preferred in workers. </w:t>
      </w:r>
    </w:p>
    <w:p w:rsidR="00E26909" w:rsidRPr="00E26909" w:rsidRDefault="00E26909" w:rsidP="00CC67D6">
      <w:pPr>
        <w:spacing w:after="0" w:line="480" w:lineRule="auto"/>
        <w:ind w:firstLine="720"/>
        <w:contextualSpacing/>
        <w:rPr>
          <w:rFonts w:ascii="Times New Roman" w:eastAsia="Times New Roman" w:hAnsi="Times New Roman" w:cs="Times New Roman"/>
          <w:color w:val="0E101A"/>
          <w:sz w:val="24"/>
          <w:szCs w:val="24"/>
          <w:lang w:eastAsia="en-KE"/>
        </w:rPr>
      </w:pPr>
    </w:p>
    <w:p w:rsidR="00E26909" w:rsidRPr="00E26909" w:rsidRDefault="00E26909" w:rsidP="00CC67D6">
      <w:pPr>
        <w:spacing w:after="0" w:line="480" w:lineRule="auto"/>
        <w:ind w:firstLine="720"/>
        <w:contextualSpacing/>
        <w:rPr>
          <w:rFonts w:ascii="Times New Roman" w:eastAsia="Times New Roman" w:hAnsi="Times New Roman" w:cs="Times New Roman"/>
          <w:color w:val="0E101A"/>
          <w:sz w:val="24"/>
          <w:szCs w:val="24"/>
          <w:lang w:eastAsia="en-KE"/>
        </w:rPr>
      </w:pPr>
      <w:r w:rsidRPr="00DC6D64">
        <w:rPr>
          <w:rFonts w:ascii="Times New Roman" w:eastAsia="Times New Roman" w:hAnsi="Times New Roman" w:cs="Times New Roman"/>
          <w:b/>
          <w:bCs/>
          <w:color w:val="0E101A"/>
          <w:sz w:val="24"/>
          <w:szCs w:val="24"/>
          <w:lang w:eastAsia="en-KE"/>
        </w:rPr>
        <w:t>Bachelor's Degrees</w:t>
      </w:r>
    </w:p>
    <w:p w:rsidR="00E26909" w:rsidRPr="00DC6D64" w:rsidRDefault="00E26909" w:rsidP="00CC67D6">
      <w:pPr>
        <w:spacing w:after="0" w:line="480" w:lineRule="auto"/>
        <w:ind w:firstLine="720"/>
        <w:contextualSpacing/>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Bachelor's degrees awarded were the majority, at 76 percent. Several factors contribute to the popularity and success rate of bachelor's degrees, ranging from a large enrolment to access to jobs. A majority of students prefer enrolling for bachelor's degrees. Bachelor's degree holders also have an excellent public image, and the degree is extensively considered a measure of success. These degrees have seen students and parents pour money into colleges and universities. </w:t>
      </w:r>
    </w:p>
    <w:p w:rsidR="00E26909" w:rsidRPr="00E26909" w:rsidRDefault="00E26909" w:rsidP="00CC67D6">
      <w:pPr>
        <w:spacing w:after="0" w:line="480" w:lineRule="auto"/>
        <w:ind w:firstLine="720"/>
        <w:contextualSpacing/>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ind w:firstLine="720"/>
        <w:contextualSpacing/>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Last year alone, the number of students enrolled in a bachelor's degree program was 62 %. This popularity is due to the success rate of bachelor's degree holders and the possibility of these scholars advancing to other levels. Access to jobs by undergraduate degree holders is higher, thus contributing to easier job acquisition. Their pay is better, and that motivates them to complete their studies.</w:t>
      </w:r>
    </w:p>
    <w:p w:rsidR="00E26909" w:rsidRPr="00E26909" w:rsidRDefault="00E26909" w:rsidP="00CC67D6">
      <w:pPr>
        <w:spacing w:after="0" w:line="480" w:lineRule="auto"/>
        <w:ind w:firstLine="720"/>
        <w:contextualSpacing/>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ind w:firstLine="720"/>
        <w:contextualSpacing/>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Bachelor's degree students are allowed to choose elective studies divided into major and minor areas. During the first two years, the students do the general courses after which they specialize with their interest. This choice allows students to specialize in their area of strength while giving a broader spectrum for furthering studies. Learning becomes more interesting as the learner is studying in their area of interest, and they are therefore motivated to complete their bachelor's degree.</w:t>
      </w:r>
    </w:p>
    <w:p w:rsidR="00E26909" w:rsidRPr="00E26909" w:rsidRDefault="00E26909" w:rsidP="00CC67D6">
      <w:pPr>
        <w:spacing w:after="0" w:line="480" w:lineRule="auto"/>
        <w:ind w:firstLine="720"/>
        <w:contextualSpacing/>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ind w:firstLine="720"/>
        <w:contextualSpacing/>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With a bachelor's degree, the student qualifies for more management and leadership opportunities. The opportunity is because, through the course, the student will have learned basic foundational units like communication, leadership, and management. With such a better advantage in the job market, many opt for a bachelor's degree.</w:t>
      </w:r>
    </w:p>
    <w:p w:rsidR="00E26909" w:rsidRPr="00E26909" w:rsidRDefault="00E26909" w:rsidP="00CC67D6">
      <w:pPr>
        <w:spacing w:after="0" w:line="480" w:lineRule="auto"/>
        <w:ind w:firstLine="720"/>
        <w:contextualSpacing/>
        <w:rPr>
          <w:rFonts w:ascii="Times New Roman" w:eastAsia="Times New Roman" w:hAnsi="Times New Roman" w:cs="Times New Roman"/>
          <w:color w:val="0E101A"/>
          <w:sz w:val="24"/>
          <w:szCs w:val="24"/>
          <w:lang w:eastAsia="en-KE"/>
        </w:rPr>
      </w:pPr>
    </w:p>
    <w:p w:rsidR="00E26909" w:rsidRPr="00DC6D64" w:rsidRDefault="00E26909" w:rsidP="00CC67D6">
      <w:pPr>
        <w:spacing w:after="0" w:line="480" w:lineRule="auto"/>
        <w:ind w:firstLine="720"/>
        <w:contextualSpacing/>
        <w:rPr>
          <w:rFonts w:ascii="Times New Roman" w:eastAsia="Times New Roman" w:hAnsi="Times New Roman" w:cs="Times New Roman"/>
          <w:b/>
          <w:bCs/>
          <w:color w:val="0E101A"/>
          <w:sz w:val="24"/>
          <w:szCs w:val="24"/>
          <w:lang w:eastAsia="en-KE"/>
        </w:rPr>
      </w:pPr>
      <w:r w:rsidRPr="00DC6D64">
        <w:rPr>
          <w:rFonts w:ascii="Times New Roman" w:eastAsia="Times New Roman" w:hAnsi="Times New Roman" w:cs="Times New Roman"/>
          <w:b/>
          <w:bCs/>
          <w:color w:val="0E101A"/>
          <w:sz w:val="24"/>
          <w:szCs w:val="24"/>
          <w:lang w:eastAsia="en-KE"/>
        </w:rPr>
        <w:t>Doctor's Degrees</w:t>
      </w:r>
    </w:p>
    <w:p w:rsidR="00E26909" w:rsidRPr="00E26909" w:rsidRDefault="00E26909" w:rsidP="00CC67D6">
      <w:pPr>
        <w:spacing w:after="0" w:line="480" w:lineRule="auto"/>
        <w:ind w:firstLine="720"/>
        <w:contextualSpacing/>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The completion rate of doctor's degrees depends on the fields, with lows of about 33 percent for humanities and highs of up to 75% in biomedical sciences. Here are several reasons why some of the doctorate students drop out.</w:t>
      </w:r>
    </w:p>
    <w:p w:rsidR="00E26909" w:rsidRPr="00E26909" w:rsidRDefault="00E26909" w:rsidP="00CC67D6">
      <w:pPr>
        <w:numPr>
          <w:ilvl w:val="0"/>
          <w:numId w:val="4"/>
        </w:numPr>
        <w:spacing w:after="0" w:line="480" w:lineRule="auto"/>
        <w:contextualSpacing/>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Lack of willingness among individual students to persevere the hardships encountered throughout the course. The degree requires commitment in terms of time and resources, and many students may be unwilling to sacrifice all these. A doctorate is not a walk in the park.</w:t>
      </w:r>
    </w:p>
    <w:p w:rsidR="00E26909" w:rsidRPr="00E26909" w:rsidRDefault="00E26909" w:rsidP="00CC67D6">
      <w:pPr>
        <w:numPr>
          <w:ilvl w:val="0"/>
          <w:numId w:val="4"/>
        </w:numPr>
        <w:spacing w:after="0" w:line="480" w:lineRule="auto"/>
        <w:contextualSpacing/>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Inadequate funds to shouldering the demands of the course. Other than fees, books, transportation, entertainment, housing, and research equipment has proven to be a toll order for students.</w:t>
      </w:r>
    </w:p>
    <w:p w:rsidR="00E26909" w:rsidRPr="00E26909" w:rsidRDefault="00E26909" w:rsidP="00CC67D6">
      <w:pPr>
        <w:numPr>
          <w:ilvl w:val="0"/>
          <w:numId w:val="4"/>
        </w:numPr>
        <w:spacing w:after="0" w:line="480" w:lineRule="auto"/>
        <w:contextualSpacing/>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The doctorate student's relationship with the dissertation adviser is a significant factor affecting how and when the student graduates. A lot of mutual understanding, cooperation, and tolerance are needed between the two since individual personalities, responsibilities, and commitments can affect the ongoing course. An unsupportive supervisor can diminish the possibility of a student's success or even cause the student to flee from the course.</w:t>
      </w:r>
    </w:p>
    <w:p w:rsidR="00E26909" w:rsidRPr="00E26909" w:rsidRDefault="00E26909" w:rsidP="00CC67D6">
      <w:pPr>
        <w:numPr>
          <w:ilvl w:val="0"/>
          <w:numId w:val="4"/>
        </w:numPr>
        <w:spacing w:after="0" w:line="480" w:lineRule="auto"/>
        <w:contextualSpacing/>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Sicknesses and attrition. The ages at which many students enroll for doctorate programs are marred with a high prevalence of lifestyle diseases. Immunity levels are low at 45 years and above compared to the average ages of the bachelor students. Supervisors can also pass away while the course is ongoing, which can adversely affect the completion time of the student.</w:t>
      </w:r>
    </w:p>
    <w:p w:rsidR="00E26909" w:rsidRPr="00DC6D64" w:rsidRDefault="00E26909" w:rsidP="00CC67D6">
      <w:pPr>
        <w:numPr>
          <w:ilvl w:val="0"/>
          <w:numId w:val="4"/>
        </w:numPr>
        <w:spacing w:after="0" w:line="480" w:lineRule="auto"/>
        <w:contextualSpacing/>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Relationships with wives, husbands, partners, and significant others et al. The view of these individuals who directly affect the student's experiences is very critical. The financial support or even the level of dependence of these individuals is an excellent determiner too. Emotional, physical, and moral support is pivotal for a Ph.D. student. According to Randolph et al. (2018), unmarried people are at lower risk by up to 30% of not completing a doctor's degree due to lack of motivation and moral support. </w:t>
      </w:r>
    </w:p>
    <w:p w:rsidR="00E26909" w:rsidRPr="00E26909" w:rsidRDefault="00E26909" w:rsidP="00CC67D6">
      <w:pPr>
        <w:spacing w:after="0" w:line="480" w:lineRule="auto"/>
        <w:ind w:left="720"/>
        <w:contextualSpacing/>
        <w:rPr>
          <w:rFonts w:ascii="Times New Roman" w:eastAsia="Times New Roman" w:hAnsi="Times New Roman" w:cs="Times New Roman"/>
          <w:color w:val="0E101A"/>
          <w:sz w:val="24"/>
          <w:szCs w:val="24"/>
          <w:lang w:eastAsia="en-KE"/>
        </w:rPr>
      </w:pPr>
    </w:p>
    <w:p w:rsidR="00E26909" w:rsidRPr="00E26909" w:rsidRDefault="00E26909" w:rsidP="00CC67D6">
      <w:pPr>
        <w:spacing w:after="0" w:line="480" w:lineRule="auto"/>
        <w:contextualSpacing/>
        <w:rPr>
          <w:rFonts w:ascii="Times New Roman" w:eastAsia="Times New Roman" w:hAnsi="Times New Roman" w:cs="Times New Roman"/>
          <w:color w:val="0E101A"/>
          <w:sz w:val="24"/>
          <w:szCs w:val="24"/>
          <w:lang w:eastAsia="en-KE"/>
        </w:rPr>
      </w:pPr>
      <w:r w:rsidRPr="00DC6D64">
        <w:rPr>
          <w:rFonts w:ascii="Times New Roman" w:eastAsia="Times New Roman" w:hAnsi="Times New Roman" w:cs="Times New Roman"/>
          <w:b/>
          <w:bCs/>
          <w:color w:val="0E101A"/>
          <w:sz w:val="24"/>
          <w:szCs w:val="24"/>
          <w:lang w:eastAsia="en-KE"/>
        </w:rPr>
        <w:t>Master's Degrees</w:t>
      </w:r>
    </w:p>
    <w:p w:rsidR="00E26909" w:rsidRPr="00DC6D64" w:rsidRDefault="00E26909" w:rsidP="00CC67D6">
      <w:pPr>
        <w:spacing w:after="0" w:line="480" w:lineRule="auto"/>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The completion rate of the master's program is second to the bachelor's program and higher than that of doctor's degrees. The level is 35 % of all programs done at the college level from the data obtained previously. Many funding opportunities enable the higher percentage of the students to complete their studies who would otherwise have dropped. Master's degree students can gain specialized knowledge that enables them to advance more in their field of study. The learner is, therefore, able to approach the competitive job market with an added advantage. With the additional knowledge and expertise, there is an increased potential of earning more. </w:t>
      </w:r>
    </w:p>
    <w:p w:rsidR="00E26909" w:rsidRPr="00E26909" w:rsidRDefault="00E26909" w:rsidP="00CC67D6">
      <w:pPr>
        <w:spacing w:after="0" w:line="480" w:lineRule="auto"/>
        <w:rPr>
          <w:rFonts w:ascii="Times New Roman" w:eastAsia="Times New Roman" w:hAnsi="Times New Roman" w:cs="Times New Roman"/>
          <w:color w:val="0E101A"/>
          <w:sz w:val="24"/>
          <w:szCs w:val="24"/>
          <w:lang w:eastAsia="en-KE"/>
        </w:rPr>
      </w:pPr>
    </w:p>
    <w:p w:rsidR="00E26909" w:rsidRPr="00E26909" w:rsidRDefault="00E26909" w:rsidP="00CC67D6">
      <w:pPr>
        <w:spacing w:after="0" w:line="480" w:lineRule="auto"/>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However, there are some cases of dropping out. The following are reasons why students drop out of master's degree program:</w:t>
      </w:r>
    </w:p>
    <w:p w:rsidR="00E26909" w:rsidRPr="00E26909" w:rsidRDefault="00E26909" w:rsidP="00CC67D6">
      <w:pPr>
        <w:numPr>
          <w:ilvl w:val="0"/>
          <w:numId w:val="5"/>
        </w:numPr>
        <w:spacing w:after="0" w:line="480" w:lineRule="auto"/>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Lack of adequate funding. Most students lack adequate funds to cater to the fee required making it difficult for them to complete it. Some can do the coursework but lack finances for the project. </w:t>
      </w:r>
    </w:p>
    <w:p w:rsidR="00E26909" w:rsidRPr="00E26909" w:rsidRDefault="00E26909" w:rsidP="00CC67D6">
      <w:pPr>
        <w:numPr>
          <w:ilvl w:val="0"/>
          <w:numId w:val="5"/>
        </w:numPr>
        <w:spacing w:after="0" w:line="480" w:lineRule="auto"/>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Institutional difficulties. Some supervisors may be challenging to work with; thus, the students end up delaying or getting frustrated. The frustration may make the students flee or drop out. Other institutions have many students, which makes it difficult for the supervisors to give individual attention.                              </w:t>
      </w:r>
    </w:p>
    <w:p w:rsidR="00E26909" w:rsidRPr="00E26909" w:rsidRDefault="00E26909" w:rsidP="00CC67D6">
      <w:pPr>
        <w:numPr>
          <w:ilvl w:val="0"/>
          <w:numId w:val="5"/>
        </w:numPr>
        <w:spacing w:after="0" w:line="480" w:lineRule="auto"/>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Family and personal obligations. The weight of the family obligation in terms of time and finances may be too heavy. Certain needs in a family are anticipated, such as diseases and the arrival of a newborn in some cases. These occurrences would force the student to prioritize, which may end up causing the master's studies to stall. </w:t>
      </w:r>
    </w:p>
    <w:p w:rsidR="00E26909" w:rsidRPr="00E26909" w:rsidRDefault="00E26909" w:rsidP="00CC67D6">
      <w:pPr>
        <w:numPr>
          <w:ilvl w:val="0"/>
          <w:numId w:val="5"/>
        </w:numPr>
        <w:spacing w:after="0" w:line="480" w:lineRule="auto"/>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Economic feasibility of the program. Some professions do not appreciate master's studies, and students who further their studies are not offered a promotion. Some employers argue the course does not directly affect the output at work since a bachelor's degree is sufficient. Many students, therefore, lack the zeal to complete the studies as there is no demand for the certification in their current work areas. Also, students who wish to attain a lecturer's position have to further their studies up to a doctor's degree, which seems to be a long way.</w:t>
      </w:r>
    </w:p>
    <w:p w:rsidR="00E26909" w:rsidRPr="00DC6D64" w:rsidRDefault="00E26909" w:rsidP="00CC67D6">
      <w:pPr>
        <w:numPr>
          <w:ilvl w:val="0"/>
          <w:numId w:val="5"/>
        </w:numPr>
        <w:spacing w:after="0" w:line="480" w:lineRule="auto"/>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Work obligations. The duties and responsibilities may be too demanding, and attaining higher positions at work may raise the weight of responsibility, causing the student to lack adequate time and energy to complete the program.</w:t>
      </w:r>
    </w:p>
    <w:p w:rsidR="00E26909" w:rsidRPr="00E26909" w:rsidRDefault="00E26909" w:rsidP="00CC67D6">
      <w:pPr>
        <w:spacing w:after="0" w:line="480" w:lineRule="auto"/>
        <w:ind w:left="720"/>
        <w:rPr>
          <w:rFonts w:ascii="Times New Roman" w:eastAsia="Times New Roman" w:hAnsi="Times New Roman" w:cs="Times New Roman"/>
          <w:color w:val="0E101A"/>
          <w:sz w:val="24"/>
          <w:szCs w:val="24"/>
          <w:lang w:eastAsia="en-KE"/>
        </w:rPr>
      </w:pPr>
    </w:p>
    <w:p w:rsidR="00E26909" w:rsidRPr="00E26909" w:rsidRDefault="00E26909" w:rsidP="00CC67D6">
      <w:pPr>
        <w:spacing w:after="0" w:line="480" w:lineRule="auto"/>
        <w:rPr>
          <w:rFonts w:ascii="Times New Roman" w:eastAsia="Times New Roman" w:hAnsi="Times New Roman" w:cs="Times New Roman"/>
          <w:color w:val="0E101A"/>
          <w:sz w:val="24"/>
          <w:szCs w:val="24"/>
          <w:lang w:eastAsia="en-KE"/>
        </w:rPr>
      </w:pPr>
      <w:r w:rsidRPr="00DC6D64">
        <w:rPr>
          <w:rFonts w:ascii="Times New Roman" w:eastAsia="Times New Roman" w:hAnsi="Times New Roman" w:cs="Times New Roman"/>
          <w:b/>
          <w:bCs/>
          <w:color w:val="0E101A"/>
          <w:sz w:val="24"/>
          <w:szCs w:val="24"/>
          <w:lang w:eastAsia="en-KE"/>
        </w:rPr>
        <w:t>Recommendations</w:t>
      </w:r>
    </w:p>
    <w:p w:rsidR="00E26909" w:rsidRPr="00E26909" w:rsidRDefault="00E26909" w:rsidP="00CC67D6">
      <w:pPr>
        <w:spacing w:after="0" w:line="480" w:lineRule="auto"/>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It is recommendable to employ several factors to curb these case of dropping out, namely;</w:t>
      </w:r>
    </w:p>
    <w:p w:rsidR="00E26909" w:rsidRPr="00E26909" w:rsidRDefault="00E26909" w:rsidP="00CC67D6">
      <w:pPr>
        <w:numPr>
          <w:ilvl w:val="0"/>
          <w:numId w:val="6"/>
        </w:numPr>
        <w:spacing w:after="0" w:line="480" w:lineRule="auto"/>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The government ought to increase funding to colleges and reduce fees raised by individual students. Programs also induce to help students learn after making arrangements for payment of tuition fees are being done. Such arrangements allow a student to complete the studies but only receive the certifications after paying. Once students have completed the studies, they have a settled mind to look for funds and work without multitasking between work and school. Such a program also enables students to attain better results. A unique data set from Colombia shows that it is evident that the rate of students dropping out reduces from 36% to 29 %. (Melguizo et al., 2014).</w:t>
      </w:r>
    </w:p>
    <w:p w:rsidR="00E26909" w:rsidRPr="00E26909" w:rsidRDefault="00E26909" w:rsidP="00CC67D6">
      <w:pPr>
        <w:numPr>
          <w:ilvl w:val="0"/>
          <w:numId w:val="6"/>
        </w:numPr>
        <w:spacing w:after="0" w:line="480" w:lineRule="auto"/>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Streamlining institutions. The availability of supervisors, the flexibility of school programs, and the possibility of distance learning are significant boosts. Quality control should also be done to ensure dropouts are reduced and to revitalize already dead programs. </w:t>
      </w:r>
    </w:p>
    <w:p w:rsidR="00E26909" w:rsidRPr="00E26909" w:rsidRDefault="00E26909" w:rsidP="00CC67D6">
      <w:pPr>
        <w:numPr>
          <w:ilvl w:val="0"/>
          <w:numId w:val="6"/>
        </w:numPr>
        <w:spacing w:after="0" w:line="480" w:lineRule="auto"/>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Colleges and universities should provide more scholarship programs for needy students and those who undergo significant losses in life, such as the loss of a parent or guardian.</w:t>
      </w:r>
    </w:p>
    <w:p w:rsidR="00E26909" w:rsidRPr="00E26909" w:rsidRDefault="00E26909" w:rsidP="00CC67D6">
      <w:pPr>
        <w:numPr>
          <w:ilvl w:val="0"/>
          <w:numId w:val="6"/>
        </w:numPr>
        <w:spacing w:after="0" w:line="480" w:lineRule="auto"/>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Reduction of the overall required study time. By employing more personnel and introducing distant learning, the program can be shortened, and the costs of travel, housing, and the like could be reduced. A shorter time would also be more motivating to learners and reduce the risk factors that cause the students to drop out. </w:t>
      </w:r>
    </w:p>
    <w:p w:rsidR="00E26909" w:rsidRPr="00E26909" w:rsidRDefault="00E26909" w:rsidP="00DC6D64">
      <w:pPr>
        <w:spacing w:after="0" w:line="480" w:lineRule="auto"/>
        <w:rPr>
          <w:rFonts w:ascii="Times New Roman" w:eastAsia="Times New Roman" w:hAnsi="Times New Roman" w:cs="Times New Roman"/>
          <w:color w:val="0E101A"/>
          <w:sz w:val="24"/>
          <w:szCs w:val="24"/>
          <w:lang w:eastAsia="en-KE"/>
        </w:rPr>
      </w:pPr>
    </w:p>
    <w:p w:rsidR="00E26909" w:rsidRPr="00E26909" w:rsidRDefault="00E26909" w:rsidP="00DC6D64">
      <w:pPr>
        <w:spacing w:after="0" w:line="480" w:lineRule="auto"/>
        <w:rPr>
          <w:rFonts w:ascii="Times New Roman" w:eastAsia="Times New Roman" w:hAnsi="Times New Roman" w:cs="Times New Roman"/>
          <w:color w:val="0E101A"/>
          <w:sz w:val="24"/>
          <w:szCs w:val="24"/>
          <w:lang w:eastAsia="en-KE"/>
        </w:rPr>
      </w:pPr>
    </w:p>
    <w:p w:rsidR="00E26909" w:rsidRPr="00DC6D64" w:rsidRDefault="00E26909" w:rsidP="00DC6D64">
      <w:pPr>
        <w:spacing w:after="0" w:line="480" w:lineRule="auto"/>
        <w:jc w:val="center"/>
        <w:rPr>
          <w:rFonts w:ascii="Times New Roman" w:eastAsia="Times New Roman" w:hAnsi="Times New Roman" w:cs="Times New Roman"/>
          <w:b/>
          <w:bCs/>
          <w:color w:val="0E101A"/>
          <w:sz w:val="24"/>
          <w:szCs w:val="24"/>
          <w:lang w:eastAsia="en-KE"/>
        </w:rPr>
      </w:pPr>
    </w:p>
    <w:p w:rsidR="00E26909" w:rsidRPr="00DC6D64" w:rsidRDefault="00E26909" w:rsidP="00DC6D64">
      <w:pPr>
        <w:spacing w:after="0" w:line="480" w:lineRule="auto"/>
        <w:jc w:val="center"/>
        <w:rPr>
          <w:rFonts w:ascii="Times New Roman" w:eastAsia="Times New Roman" w:hAnsi="Times New Roman" w:cs="Times New Roman"/>
          <w:b/>
          <w:bCs/>
          <w:color w:val="0E101A"/>
          <w:sz w:val="24"/>
          <w:szCs w:val="24"/>
          <w:lang w:eastAsia="en-KE"/>
        </w:rPr>
      </w:pPr>
    </w:p>
    <w:p w:rsidR="00E26909" w:rsidRPr="00DC6D64" w:rsidRDefault="00E26909" w:rsidP="00DC6D64">
      <w:pPr>
        <w:spacing w:after="0" w:line="480" w:lineRule="auto"/>
        <w:jc w:val="center"/>
        <w:rPr>
          <w:rFonts w:ascii="Times New Roman" w:eastAsia="Times New Roman" w:hAnsi="Times New Roman" w:cs="Times New Roman"/>
          <w:b/>
          <w:bCs/>
          <w:color w:val="0E101A"/>
          <w:sz w:val="24"/>
          <w:szCs w:val="24"/>
          <w:lang w:eastAsia="en-KE"/>
        </w:rPr>
      </w:pPr>
    </w:p>
    <w:p w:rsidR="00E26909" w:rsidRPr="00DC6D64" w:rsidRDefault="00E26909" w:rsidP="00DC6D64">
      <w:pPr>
        <w:spacing w:after="0" w:line="480" w:lineRule="auto"/>
        <w:jc w:val="center"/>
        <w:rPr>
          <w:rFonts w:ascii="Times New Roman" w:eastAsia="Times New Roman" w:hAnsi="Times New Roman" w:cs="Times New Roman"/>
          <w:b/>
          <w:bCs/>
          <w:color w:val="0E101A"/>
          <w:sz w:val="24"/>
          <w:szCs w:val="24"/>
          <w:lang w:eastAsia="en-KE"/>
        </w:rPr>
      </w:pPr>
    </w:p>
    <w:p w:rsidR="00E26909" w:rsidRPr="00DC6D64" w:rsidRDefault="00E26909" w:rsidP="00DC6D64">
      <w:pPr>
        <w:spacing w:after="0" w:line="480" w:lineRule="auto"/>
        <w:jc w:val="center"/>
        <w:rPr>
          <w:rFonts w:ascii="Times New Roman" w:eastAsia="Times New Roman" w:hAnsi="Times New Roman" w:cs="Times New Roman"/>
          <w:b/>
          <w:bCs/>
          <w:color w:val="0E101A"/>
          <w:sz w:val="24"/>
          <w:szCs w:val="24"/>
          <w:lang w:eastAsia="en-KE"/>
        </w:rPr>
      </w:pPr>
    </w:p>
    <w:p w:rsidR="00E26909" w:rsidRPr="00DC6D64" w:rsidRDefault="00E26909" w:rsidP="00DC6D64">
      <w:pPr>
        <w:spacing w:after="0" w:line="480" w:lineRule="auto"/>
        <w:jc w:val="center"/>
        <w:rPr>
          <w:rFonts w:ascii="Times New Roman" w:eastAsia="Times New Roman" w:hAnsi="Times New Roman" w:cs="Times New Roman"/>
          <w:b/>
          <w:bCs/>
          <w:color w:val="0E101A"/>
          <w:sz w:val="24"/>
          <w:szCs w:val="24"/>
          <w:lang w:eastAsia="en-KE"/>
        </w:rPr>
      </w:pPr>
    </w:p>
    <w:p w:rsidR="00E26909" w:rsidRPr="00DC6D64" w:rsidRDefault="00E26909" w:rsidP="00DC6D64">
      <w:pPr>
        <w:spacing w:after="0" w:line="480" w:lineRule="auto"/>
        <w:jc w:val="center"/>
        <w:rPr>
          <w:rFonts w:ascii="Times New Roman" w:eastAsia="Times New Roman" w:hAnsi="Times New Roman" w:cs="Times New Roman"/>
          <w:b/>
          <w:bCs/>
          <w:color w:val="0E101A"/>
          <w:sz w:val="24"/>
          <w:szCs w:val="24"/>
          <w:lang w:eastAsia="en-KE"/>
        </w:rPr>
      </w:pPr>
    </w:p>
    <w:p w:rsidR="00E26909" w:rsidRPr="0014141F" w:rsidRDefault="00E26909" w:rsidP="00DC6D64">
      <w:pPr>
        <w:spacing w:after="0" w:line="480" w:lineRule="auto"/>
        <w:jc w:val="center"/>
        <w:rPr>
          <w:rFonts w:ascii="Times New Roman" w:eastAsia="Times New Roman" w:hAnsi="Times New Roman" w:cs="Times New Roman"/>
          <w:b/>
          <w:bCs/>
          <w:color w:val="0E101A"/>
          <w:sz w:val="24"/>
          <w:szCs w:val="24"/>
          <w:u w:val="single"/>
          <w:lang w:eastAsia="en-KE"/>
        </w:rPr>
      </w:pPr>
    </w:p>
    <w:p w:rsidR="00E26909" w:rsidRPr="00DC6D64" w:rsidRDefault="00E26909" w:rsidP="00DC6D64">
      <w:pPr>
        <w:spacing w:after="0" w:line="480" w:lineRule="auto"/>
        <w:jc w:val="center"/>
        <w:rPr>
          <w:rFonts w:ascii="Times New Roman" w:eastAsia="Times New Roman" w:hAnsi="Times New Roman" w:cs="Times New Roman"/>
          <w:b/>
          <w:bCs/>
          <w:color w:val="0E101A"/>
          <w:sz w:val="24"/>
          <w:szCs w:val="24"/>
          <w:lang w:eastAsia="en-KE"/>
        </w:rPr>
      </w:pPr>
    </w:p>
    <w:p w:rsidR="00E26909" w:rsidRPr="00E26909" w:rsidRDefault="00E26909" w:rsidP="00DC6D64">
      <w:pPr>
        <w:spacing w:after="0" w:line="480" w:lineRule="auto"/>
        <w:jc w:val="center"/>
        <w:rPr>
          <w:rFonts w:ascii="Times New Roman" w:eastAsia="Times New Roman" w:hAnsi="Times New Roman" w:cs="Times New Roman"/>
          <w:color w:val="0E101A"/>
          <w:sz w:val="24"/>
          <w:szCs w:val="24"/>
          <w:lang w:eastAsia="en-KE"/>
        </w:rPr>
      </w:pPr>
      <w:r w:rsidRPr="00DC6D64">
        <w:rPr>
          <w:rFonts w:ascii="Times New Roman" w:eastAsia="Times New Roman" w:hAnsi="Times New Roman" w:cs="Times New Roman"/>
          <w:b/>
          <w:bCs/>
          <w:color w:val="0E101A"/>
          <w:sz w:val="24"/>
          <w:szCs w:val="24"/>
          <w:lang w:eastAsia="en-KE"/>
        </w:rPr>
        <w:t>References</w:t>
      </w:r>
    </w:p>
    <w:p w:rsidR="00E26909" w:rsidRPr="00E26909" w:rsidRDefault="00E26909" w:rsidP="00CC67D6">
      <w:pPr>
        <w:spacing w:after="0" w:line="480" w:lineRule="auto"/>
        <w:ind w:left="720" w:hanging="720"/>
        <w:rPr>
          <w:rFonts w:ascii="Times New Roman" w:eastAsia="Times New Roman" w:hAnsi="Times New Roman" w:cs="Times New Roman"/>
          <w:color w:val="0E101A"/>
          <w:sz w:val="24"/>
          <w:szCs w:val="24"/>
          <w:lang w:eastAsia="en-KE"/>
        </w:rPr>
      </w:pPr>
      <w:bookmarkStart w:id="0" w:name="_GoBack"/>
      <w:r w:rsidRPr="00E26909">
        <w:rPr>
          <w:rFonts w:ascii="Times New Roman" w:eastAsia="Times New Roman" w:hAnsi="Times New Roman" w:cs="Times New Roman"/>
          <w:color w:val="0E101A"/>
          <w:sz w:val="24"/>
          <w:szCs w:val="24"/>
          <w:lang w:eastAsia="en-KE"/>
        </w:rPr>
        <w:t>Van Noy, M., &amp; Jacobs, J. (2012). Employer perceptions of associate degrees in local labor markets: A case study of the employment of information technology technicians in Detroit and Seattle.</w:t>
      </w:r>
    </w:p>
    <w:p w:rsidR="00E26909" w:rsidRPr="00E26909" w:rsidRDefault="00E26909" w:rsidP="00CC67D6">
      <w:pPr>
        <w:spacing w:after="0" w:line="480" w:lineRule="auto"/>
        <w:ind w:left="720" w:hanging="720"/>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Melguizo, T., Torres, F. S., &amp; Jaime, H. (2014). The association between financial aid availability and the college dropout rates in Colombia. </w:t>
      </w:r>
      <w:r w:rsidRPr="00DC6D64">
        <w:rPr>
          <w:rFonts w:ascii="Times New Roman" w:eastAsia="Times New Roman" w:hAnsi="Times New Roman" w:cs="Times New Roman"/>
          <w:i/>
          <w:iCs/>
          <w:color w:val="0E101A"/>
          <w:sz w:val="24"/>
          <w:szCs w:val="24"/>
          <w:lang w:eastAsia="en-KE"/>
        </w:rPr>
        <w:t>Higher Education</w:t>
      </w:r>
      <w:r w:rsidRPr="00E26909">
        <w:rPr>
          <w:rFonts w:ascii="Times New Roman" w:eastAsia="Times New Roman" w:hAnsi="Times New Roman" w:cs="Times New Roman"/>
          <w:color w:val="0E101A"/>
          <w:sz w:val="24"/>
          <w:szCs w:val="24"/>
          <w:lang w:eastAsia="en-KE"/>
        </w:rPr>
        <w:t>, </w:t>
      </w:r>
      <w:r w:rsidRPr="00DC6D64">
        <w:rPr>
          <w:rFonts w:ascii="Times New Roman" w:eastAsia="Times New Roman" w:hAnsi="Times New Roman" w:cs="Times New Roman"/>
          <w:i/>
          <w:iCs/>
          <w:color w:val="0E101A"/>
          <w:sz w:val="24"/>
          <w:szCs w:val="24"/>
          <w:lang w:eastAsia="en-KE"/>
        </w:rPr>
        <w:t>62</w:t>
      </w:r>
      <w:r w:rsidRPr="00E26909">
        <w:rPr>
          <w:rFonts w:ascii="Times New Roman" w:eastAsia="Times New Roman" w:hAnsi="Times New Roman" w:cs="Times New Roman"/>
          <w:color w:val="0E101A"/>
          <w:sz w:val="24"/>
          <w:szCs w:val="24"/>
          <w:lang w:eastAsia="en-KE"/>
        </w:rPr>
        <w:t>(2), 231-247.</w:t>
      </w:r>
    </w:p>
    <w:p w:rsidR="00E26909" w:rsidRPr="00E26909" w:rsidRDefault="00E26909" w:rsidP="00CC67D6">
      <w:pPr>
        <w:spacing w:after="0" w:line="480" w:lineRule="auto"/>
        <w:ind w:left="720" w:hanging="720"/>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Randolph, K. A., Fraser, M. W., &amp; Orthner, D. K. (2018). A strategy for assessing the impact of time-varying family risk factors on high school dropout. </w:t>
      </w:r>
      <w:r w:rsidRPr="00DC6D64">
        <w:rPr>
          <w:rFonts w:ascii="Times New Roman" w:eastAsia="Times New Roman" w:hAnsi="Times New Roman" w:cs="Times New Roman"/>
          <w:i/>
          <w:iCs/>
          <w:color w:val="0E101A"/>
          <w:sz w:val="24"/>
          <w:szCs w:val="24"/>
          <w:lang w:eastAsia="en-KE"/>
        </w:rPr>
        <w:t>Journal of Family Issues</w:t>
      </w:r>
      <w:r w:rsidRPr="00E26909">
        <w:rPr>
          <w:rFonts w:ascii="Times New Roman" w:eastAsia="Times New Roman" w:hAnsi="Times New Roman" w:cs="Times New Roman"/>
          <w:color w:val="0E101A"/>
          <w:sz w:val="24"/>
          <w:szCs w:val="24"/>
          <w:lang w:eastAsia="en-KE"/>
        </w:rPr>
        <w:t>, </w:t>
      </w:r>
      <w:r w:rsidRPr="00DC6D64">
        <w:rPr>
          <w:rFonts w:ascii="Times New Roman" w:eastAsia="Times New Roman" w:hAnsi="Times New Roman" w:cs="Times New Roman"/>
          <w:i/>
          <w:iCs/>
          <w:color w:val="0E101A"/>
          <w:sz w:val="24"/>
          <w:szCs w:val="24"/>
          <w:lang w:eastAsia="en-KE"/>
        </w:rPr>
        <w:t>27</w:t>
      </w:r>
      <w:r w:rsidRPr="00E26909">
        <w:rPr>
          <w:rFonts w:ascii="Times New Roman" w:eastAsia="Times New Roman" w:hAnsi="Times New Roman" w:cs="Times New Roman"/>
          <w:color w:val="0E101A"/>
          <w:sz w:val="24"/>
          <w:szCs w:val="24"/>
          <w:lang w:eastAsia="en-KE"/>
        </w:rPr>
        <w:t>(7), 933-950.</w:t>
      </w:r>
    </w:p>
    <w:bookmarkEnd w:id="0"/>
    <w:p w:rsidR="00E26909" w:rsidRPr="00E26909" w:rsidRDefault="00E26909" w:rsidP="00DC6D64">
      <w:pPr>
        <w:spacing w:after="0" w:line="480" w:lineRule="auto"/>
        <w:ind w:firstLine="2268"/>
        <w:rPr>
          <w:rFonts w:ascii="Times New Roman" w:eastAsia="Times New Roman" w:hAnsi="Times New Roman" w:cs="Times New Roman"/>
          <w:color w:val="0E101A"/>
          <w:sz w:val="24"/>
          <w:szCs w:val="24"/>
          <w:lang w:eastAsia="en-KE"/>
        </w:rPr>
      </w:pPr>
    </w:p>
    <w:p w:rsidR="00E26909" w:rsidRPr="00E26909" w:rsidRDefault="00E26909" w:rsidP="00DC6D64">
      <w:pPr>
        <w:spacing w:after="0" w:line="480" w:lineRule="auto"/>
        <w:rPr>
          <w:rFonts w:ascii="Times New Roman" w:eastAsia="Times New Roman" w:hAnsi="Times New Roman" w:cs="Times New Roman"/>
          <w:color w:val="0E101A"/>
          <w:sz w:val="24"/>
          <w:szCs w:val="24"/>
          <w:lang w:eastAsia="en-KE"/>
        </w:rPr>
      </w:pPr>
    </w:p>
    <w:p w:rsidR="00E26909" w:rsidRPr="00E26909" w:rsidRDefault="00E26909" w:rsidP="00DC6D64">
      <w:pPr>
        <w:spacing w:after="0" w:line="480" w:lineRule="auto"/>
        <w:rPr>
          <w:rFonts w:ascii="Times New Roman" w:eastAsia="Times New Roman" w:hAnsi="Times New Roman" w:cs="Times New Roman"/>
          <w:color w:val="0E101A"/>
          <w:sz w:val="24"/>
          <w:szCs w:val="24"/>
          <w:lang w:eastAsia="en-KE"/>
        </w:rPr>
      </w:pPr>
      <w:r w:rsidRPr="00E26909">
        <w:rPr>
          <w:rFonts w:ascii="Times New Roman" w:eastAsia="Times New Roman" w:hAnsi="Times New Roman" w:cs="Times New Roman"/>
          <w:color w:val="0E101A"/>
          <w:sz w:val="24"/>
          <w:szCs w:val="24"/>
          <w:lang w:eastAsia="en-KE"/>
        </w:rPr>
        <w:t> </w:t>
      </w:r>
    </w:p>
    <w:p w:rsidR="009E0256" w:rsidRPr="00DC6D64" w:rsidRDefault="009E0256" w:rsidP="00DC6D64">
      <w:pPr>
        <w:spacing w:line="480" w:lineRule="auto"/>
        <w:rPr>
          <w:rFonts w:ascii="Times New Roman" w:hAnsi="Times New Roman" w:cs="Times New Roman"/>
          <w:sz w:val="24"/>
          <w:szCs w:val="24"/>
          <w:lang w:val="en-US"/>
        </w:rPr>
      </w:pPr>
    </w:p>
    <w:sectPr w:rsidR="009E0256" w:rsidRPr="00DC6D64" w:rsidSect="00D77843">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4B2" w:rsidRDefault="008314B2" w:rsidP="004A481D">
      <w:pPr>
        <w:spacing w:after="0" w:line="240" w:lineRule="auto"/>
      </w:pPr>
      <w:r>
        <w:separator/>
      </w:r>
    </w:p>
  </w:endnote>
  <w:endnote w:type="continuationSeparator" w:id="0">
    <w:p w:rsidR="008314B2" w:rsidRDefault="008314B2" w:rsidP="004A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4B2" w:rsidRDefault="008314B2" w:rsidP="004A481D">
      <w:pPr>
        <w:spacing w:after="0" w:line="240" w:lineRule="auto"/>
      </w:pPr>
      <w:r>
        <w:separator/>
      </w:r>
    </w:p>
  </w:footnote>
  <w:footnote w:type="continuationSeparator" w:id="0">
    <w:p w:rsidR="008314B2" w:rsidRDefault="008314B2" w:rsidP="004A4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98596528"/>
      <w:docPartObj>
        <w:docPartGallery w:val="Page Numbers (Top of Page)"/>
        <w:docPartUnique/>
      </w:docPartObj>
    </w:sdtPr>
    <w:sdtEndPr>
      <w:rPr>
        <w:noProof/>
      </w:rPr>
    </w:sdtEndPr>
    <w:sdtContent>
      <w:p w:rsidR="00C11981" w:rsidRPr="00CC67D6" w:rsidRDefault="00D77843" w:rsidP="00D77843">
        <w:pPr>
          <w:pStyle w:val="Header"/>
          <w:rPr>
            <w:rFonts w:ascii="Times New Roman" w:hAnsi="Times New Roman" w:cs="Times New Roman"/>
          </w:rPr>
        </w:pPr>
        <w:r w:rsidRPr="00CC67D6">
          <w:rPr>
            <w:rFonts w:ascii="Times New Roman" w:hAnsi="Times New Roman" w:cs="Times New Roman"/>
            <w:lang w:val="en-US"/>
          </w:rPr>
          <w:t xml:space="preserve">DATA MEMO                                                                                                                                                          </w:t>
        </w:r>
      </w:p>
    </w:sdtContent>
  </w:sdt>
  <w:p w:rsidR="00C11981" w:rsidRPr="00CC67D6" w:rsidRDefault="00C11981">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409669560"/>
      <w:docPartObj>
        <w:docPartGallery w:val="Page Numbers (Top of Page)"/>
        <w:docPartUnique/>
      </w:docPartObj>
    </w:sdtPr>
    <w:sdtEndPr>
      <w:rPr>
        <w:noProof/>
      </w:rPr>
    </w:sdtEndPr>
    <w:sdtContent>
      <w:p w:rsidR="00C11981" w:rsidRPr="00CC67D6" w:rsidRDefault="00D77843">
        <w:pPr>
          <w:pStyle w:val="Header"/>
          <w:rPr>
            <w:rFonts w:ascii="Times New Roman" w:hAnsi="Times New Roman" w:cs="Times New Roman"/>
            <w:sz w:val="24"/>
          </w:rPr>
        </w:pPr>
        <w:r w:rsidRPr="00CC67D6">
          <w:rPr>
            <w:rFonts w:ascii="Times New Roman" w:hAnsi="Times New Roman" w:cs="Times New Roman"/>
            <w:sz w:val="24"/>
            <w:lang w:val="en-US"/>
          </w:rPr>
          <w:t xml:space="preserve">Running Head: DATA MEMO                                                                                                 </w:t>
        </w:r>
        <w:r w:rsidR="00CC67D6">
          <w:rPr>
            <w:rFonts w:ascii="Times New Roman" w:hAnsi="Times New Roman" w:cs="Times New Roman"/>
            <w:sz w:val="24"/>
            <w:lang w:val="en-US"/>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4333C"/>
    <w:multiLevelType w:val="multilevel"/>
    <w:tmpl w:val="6436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4669C5"/>
    <w:multiLevelType w:val="hybridMultilevel"/>
    <w:tmpl w:val="ED16E68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nsid w:val="2E785F7E"/>
    <w:multiLevelType w:val="multilevel"/>
    <w:tmpl w:val="408A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170E98"/>
    <w:multiLevelType w:val="hybridMultilevel"/>
    <w:tmpl w:val="A16E82C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nsid w:val="509C3C95"/>
    <w:multiLevelType w:val="multilevel"/>
    <w:tmpl w:val="DAFEC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247F35"/>
    <w:multiLevelType w:val="hybridMultilevel"/>
    <w:tmpl w:val="EA509CE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81D"/>
    <w:rsid w:val="00032C6D"/>
    <w:rsid w:val="000B50C3"/>
    <w:rsid w:val="00121D73"/>
    <w:rsid w:val="0014141F"/>
    <w:rsid w:val="001D5B44"/>
    <w:rsid w:val="002036EF"/>
    <w:rsid w:val="00213B93"/>
    <w:rsid w:val="00245182"/>
    <w:rsid w:val="00271247"/>
    <w:rsid w:val="002A42C6"/>
    <w:rsid w:val="0041474D"/>
    <w:rsid w:val="00471D44"/>
    <w:rsid w:val="00485067"/>
    <w:rsid w:val="004A481D"/>
    <w:rsid w:val="005550BA"/>
    <w:rsid w:val="00617AF6"/>
    <w:rsid w:val="00655A2E"/>
    <w:rsid w:val="00686A5A"/>
    <w:rsid w:val="006B0340"/>
    <w:rsid w:val="006F2447"/>
    <w:rsid w:val="007D41A5"/>
    <w:rsid w:val="0081343F"/>
    <w:rsid w:val="008314B2"/>
    <w:rsid w:val="008A69AF"/>
    <w:rsid w:val="00953CA9"/>
    <w:rsid w:val="009E0256"/>
    <w:rsid w:val="009E782C"/>
    <w:rsid w:val="00AA45D7"/>
    <w:rsid w:val="00B23D3E"/>
    <w:rsid w:val="00B35797"/>
    <w:rsid w:val="00B4219E"/>
    <w:rsid w:val="00B81486"/>
    <w:rsid w:val="00B81F54"/>
    <w:rsid w:val="00BF23B2"/>
    <w:rsid w:val="00C11981"/>
    <w:rsid w:val="00CC67D6"/>
    <w:rsid w:val="00D11FD2"/>
    <w:rsid w:val="00D77843"/>
    <w:rsid w:val="00DC6D64"/>
    <w:rsid w:val="00DD6F2D"/>
    <w:rsid w:val="00DF39A3"/>
    <w:rsid w:val="00E26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81D"/>
  </w:style>
  <w:style w:type="paragraph" w:styleId="Footer">
    <w:name w:val="footer"/>
    <w:basedOn w:val="Normal"/>
    <w:link w:val="FooterChar"/>
    <w:uiPriority w:val="99"/>
    <w:unhideWhenUsed/>
    <w:rsid w:val="004A4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81D"/>
  </w:style>
  <w:style w:type="paragraph" w:styleId="ListParagraph">
    <w:name w:val="List Paragraph"/>
    <w:basedOn w:val="Normal"/>
    <w:uiPriority w:val="34"/>
    <w:qFormat/>
    <w:rsid w:val="005550BA"/>
    <w:pPr>
      <w:ind w:left="720"/>
      <w:contextualSpacing/>
    </w:pPr>
  </w:style>
  <w:style w:type="paragraph" w:styleId="NormalWeb">
    <w:name w:val="Normal (Web)"/>
    <w:basedOn w:val="Normal"/>
    <w:uiPriority w:val="99"/>
    <w:semiHidden/>
    <w:unhideWhenUsed/>
    <w:rsid w:val="00E26909"/>
    <w:pPr>
      <w:spacing w:before="100" w:beforeAutospacing="1" w:after="100" w:afterAutospacing="1" w:line="240" w:lineRule="auto"/>
    </w:pPr>
    <w:rPr>
      <w:rFonts w:ascii="Times New Roman" w:eastAsia="Times New Roman" w:hAnsi="Times New Roman" w:cs="Times New Roman"/>
      <w:sz w:val="24"/>
      <w:szCs w:val="24"/>
      <w:lang w:eastAsia="en-KE"/>
    </w:rPr>
  </w:style>
  <w:style w:type="character" w:styleId="Strong">
    <w:name w:val="Strong"/>
    <w:basedOn w:val="DefaultParagraphFont"/>
    <w:uiPriority w:val="22"/>
    <w:qFormat/>
    <w:rsid w:val="00E26909"/>
    <w:rPr>
      <w:b/>
      <w:bCs/>
    </w:rPr>
  </w:style>
  <w:style w:type="character" w:styleId="Emphasis">
    <w:name w:val="Emphasis"/>
    <w:basedOn w:val="DefaultParagraphFont"/>
    <w:uiPriority w:val="20"/>
    <w:qFormat/>
    <w:rsid w:val="00E269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81D"/>
  </w:style>
  <w:style w:type="paragraph" w:styleId="Footer">
    <w:name w:val="footer"/>
    <w:basedOn w:val="Normal"/>
    <w:link w:val="FooterChar"/>
    <w:uiPriority w:val="99"/>
    <w:unhideWhenUsed/>
    <w:rsid w:val="004A4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81D"/>
  </w:style>
  <w:style w:type="paragraph" w:styleId="ListParagraph">
    <w:name w:val="List Paragraph"/>
    <w:basedOn w:val="Normal"/>
    <w:uiPriority w:val="34"/>
    <w:qFormat/>
    <w:rsid w:val="005550BA"/>
    <w:pPr>
      <w:ind w:left="720"/>
      <w:contextualSpacing/>
    </w:pPr>
  </w:style>
  <w:style w:type="paragraph" w:styleId="NormalWeb">
    <w:name w:val="Normal (Web)"/>
    <w:basedOn w:val="Normal"/>
    <w:uiPriority w:val="99"/>
    <w:semiHidden/>
    <w:unhideWhenUsed/>
    <w:rsid w:val="00E26909"/>
    <w:pPr>
      <w:spacing w:before="100" w:beforeAutospacing="1" w:after="100" w:afterAutospacing="1" w:line="240" w:lineRule="auto"/>
    </w:pPr>
    <w:rPr>
      <w:rFonts w:ascii="Times New Roman" w:eastAsia="Times New Roman" w:hAnsi="Times New Roman" w:cs="Times New Roman"/>
      <w:sz w:val="24"/>
      <w:szCs w:val="24"/>
      <w:lang w:eastAsia="en-KE"/>
    </w:rPr>
  </w:style>
  <w:style w:type="character" w:styleId="Strong">
    <w:name w:val="Strong"/>
    <w:basedOn w:val="DefaultParagraphFont"/>
    <w:uiPriority w:val="22"/>
    <w:qFormat/>
    <w:rsid w:val="00E26909"/>
    <w:rPr>
      <w:b/>
      <w:bCs/>
    </w:rPr>
  </w:style>
  <w:style w:type="character" w:styleId="Emphasis">
    <w:name w:val="Emphasis"/>
    <w:basedOn w:val="DefaultParagraphFont"/>
    <w:uiPriority w:val="20"/>
    <w:qFormat/>
    <w:rsid w:val="00E269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7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mucheru</dc:creator>
  <cp:keywords/>
  <dc:description/>
  <cp:lastModifiedBy>Simon</cp:lastModifiedBy>
  <cp:revision>8</cp:revision>
  <dcterms:created xsi:type="dcterms:W3CDTF">2021-05-15T06:28:00Z</dcterms:created>
  <dcterms:modified xsi:type="dcterms:W3CDTF">2021-05-15T16:04:00Z</dcterms:modified>
</cp:coreProperties>
</file>