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7B1" w:rsidRDefault="00E667B1" w:rsidP="00E667B1">
      <w:pPr>
        <w:spacing w:line="480" w:lineRule="auto"/>
        <w:jc w:val="center"/>
        <w:rPr>
          <w:rFonts w:ascii="Times New Roman" w:eastAsia="Times New Roman" w:hAnsi="Times New Roman" w:cs="Times New Roman"/>
          <w:sz w:val="24"/>
          <w:szCs w:val="24"/>
        </w:rPr>
      </w:pPr>
    </w:p>
    <w:p w:rsidR="00E667B1" w:rsidRPr="00E667B1" w:rsidRDefault="00E667B1" w:rsidP="00E667B1">
      <w:pPr>
        <w:spacing w:line="480" w:lineRule="auto"/>
        <w:jc w:val="center"/>
        <w:rPr>
          <w:rFonts w:ascii="Times New Roman" w:eastAsia="Times New Roman" w:hAnsi="Times New Roman" w:cs="Times New Roman"/>
          <w:sz w:val="24"/>
          <w:szCs w:val="24"/>
        </w:rPr>
      </w:pPr>
      <w:r w:rsidRPr="00E667B1">
        <w:rPr>
          <w:rFonts w:ascii="Times New Roman" w:eastAsia="Times New Roman" w:hAnsi="Times New Roman" w:cs="Times New Roman"/>
          <w:sz w:val="24"/>
          <w:szCs w:val="24"/>
        </w:rPr>
        <w:t xml:space="preserve">Title </w:t>
      </w:r>
    </w:p>
    <w:p w:rsidR="00E667B1" w:rsidRPr="00E667B1" w:rsidRDefault="00E667B1" w:rsidP="00E667B1">
      <w:pPr>
        <w:spacing w:line="480" w:lineRule="auto"/>
        <w:jc w:val="center"/>
        <w:rPr>
          <w:rFonts w:ascii="Times New Roman" w:eastAsia="Times New Roman" w:hAnsi="Times New Roman" w:cs="Times New Roman"/>
          <w:sz w:val="24"/>
          <w:szCs w:val="24"/>
        </w:rPr>
      </w:pPr>
      <w:r w:rsidRPr="00E667B1">
        <w:rPr>
          <w:rFonts w:ascii="Times New Roman" w:eastAsia="Times New Roman" w:hAnsi="Times New Roman" w:cs="Times New Roman"/>
          <w:sz w:val="24"/>
          <w:szCs w:val="24"/>
        </w:rPr>
        <w:t>Institutional affiliation</w:t>
      </w:r>
    </w:p>
    <w:p w:rsidR="00E667B1" w:rsidRPr="00E667B1" w:rsidRDefault="00E667B1" w:rsidP="00E667B1">
      <w:pPr>
        <w:spacing w:line="480" w:lineRule="auto"/>
        <w:jc w:val="center"/>
        <w:rPr>
          <w:rFonts w:ascii="Times New Roman" w:eastAsia="Times New Roman" w:hAnsi="Times New Roman" w:cs="Times New Roman"/>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Default="00E667B1" w:rsidP="00E667B1">
      <w:pPr>
        <w:spacing w:line="480" w:lineRule="auto"/>
        <w:jc w:val="center"/>
        <w:rPr>
          <w:rFonts w:ascii="Times New Roman" w:eastAsia="Times New Roman" w:hAnsi="Times New Roman" w:cs="Times New Roman"/>
          <w:b/>
          <w:sz w:val="24"/>
          <w:szCs w:val="24"/>
        </w:rPr>
      </w:pPr>
    </w:p>
    <w:p w:rsidR="00E667B1" w:rsidRPr="00E667B1" w:rsidRDefault="00E667B1" w:rsidP="00E667B1">
      <w:pPr>
        <w:spacing w:line="480" w:lineRule="auto"/>
        <w:jc w:val="center"/>
        <w:rPr>
          <w:rFonts w:ascii="Times New Roman" w:eastAsia="Times New Roman" w:hAnsi="Times New Roman" w:cs="Times New Roman"/>
          <w:b/>
          <w:sz w:val="24"/>
          <w:szCs w:val="24"/>
        </w:rPr>
      </w:pPr>
      <w:r w:rsidRPr="00E667B1">
        <w:rPr>
          <w:rFonts w:ascii="Times New Roman" w:eastAsia="Times New Roman" w:hAnsi="Times New Roman" w:cs="Times New Roman"/>
          <w:b/>
          <w:sz w:val="24"/>
          <w:szCs w:val="24"/>
        </w:rPr>
        <w:lastRenderedPageBreak/>
        <w:t>Question 1</w:t>
      </w:r>
    </w:p>
    <w:p w:rsidR="003A3507" w:rsidRPr="00A91DCE" w:rsidRDefault="00A14A0B" w:rsidP="00A14A0B">
      <w:pPr>
        <w:spacing w:line="480" w:lineRule="auto"/>
        <w:rPr>
          <w:rFonts w:ascii="Times New Roman" w:eastAsia="Times New Roman" w:hAnsi="Times New Roman" w:cs="Times New Roman"/>
          <w:sz w:val="24"/>
          <w:szCs w:val="24"/>
        </w:rPr>
      </w:pPr>
      <w:r w:rsidRPr="00A91DCE">
        <w:rPr>
          <w:rFonts w:ascii="Times New Roman" w:eastAsia="Times New Roman" w:hAnsi="Times New Roman" w:cs="Times New Roman"/>
          <w:sz w:val="24"/>
          <w:szCs w:val="24"/>
        </w:rPr>
        <w:t xml:space="preserve">1a. </w:t>
      </w:r>
      <w:r w:rsidR="00172038" w:rsidRPr="00A91DCE">
        <w:rPr>
          <w:rFonts w:ascii="Times New Roman" w:eastAsia="Times New Roman" w:hAnsi="Times New Roman" w:cs="Times New Roman"/>
          <w:sz w:val="24"/>
          <w:szCs w:val="24"/>
        </w:rPr>
        <w:t xml:space="preserve">I am the Executive Director of  my </w:t>
      </w:r>
      <w:r w:rsidR="003675A2">
        <w:rPr>
          <w:rFonts w:ascii="Times New Roman" w:eastAsia="Times New Roman" w:hAnsi="Times New Roman" w:cs="Times New Roman"/>
          <w:sz w:val="24"/>
          <w:szCs w:val="24"/>
        </w:rPr>
        <w:t>Hospitality organization</w:t>
      </w:r>
      <w:r w:rsidRPr="00A91DCE">
        <w:rPr>
          <w:rFonts w:ascii="Times New Roman" w:eastAsia="Times New Roman" w:hAnsi="Times New Roman" w:cs="Times New Roman"/>
          <w:sz w:val="24"/>
          <w:szCs w:val="24"/>
        </w:rPr>
        <w:t>,’Kybes Bevarages and Snacks’</w:t>
      </w:r>
      <w:r w:rsidR="00172038" w:rsidRPr="00A91DCE">
        <w:rPr>
          <w:rFonts w:ascii="Times New Roman" w:eastAsia="Times New Roman" w:hAnsi="Times New Roman" w:cs="Times New Roman"/>
          <w:sz w:val="24"/>
          <w:szCs w:val="24"/>
        </w:rPr>
        <w:t>.</w:t>
      </w:r>
      <w:r w:rsidRPr="00A91DCE">
        <w:rPr>
          <w:rFonts w:ascii="Times New Roman" w:eastAsia="Times New Roman" w:hAnsi="Times New Roman" w:cs="Times New Roman"/>
          <w:sz w:val="24"/>
          <w:szCs w:val="24"/>
        </w:rPr>
        <w:t xml:space="preserve"> I have several bevarage and snacks stalls in our district.</w:t>
      </w:r>
      <w:r w:rsidR="00172038" w:rsidRPr="00A91DCE">
        <w:rPr>
          <w:rFonts w:ascii="Times New Roman" w:eastAsia="Times New Roman" w:hAnsi="Times New Roman" w:cs="Times New Roman"/>
          <w:sz w:val="24"/>
          <w:szCs w:val="24"/>
        </w:rPr>
        <w:t xml:space="preserve"> The </w:t>
      </w:r>
      <w:r w:rsidRPr="00A91DCE">
        <w:rPr>
          <w:rFonts w:ascii="Times New Roman" w:eastAsia="Times New Roman" w:hAnsi="Times New Roman" w:cs="Times New Roman"/>
          <w:sz w:val="24"/>
          <w:szCs w:val="24"/>
        </w:rPr>
        <w:t>business is doing well and I am planning to come up with stalls in the neighbouring districts in order to enable customer satisfaction at a larger market base.</w:t>
      </w:r>
    </w:p>
    <w:p w:rsidR="00A14A0B" w:rsidRPr="00A91DCE" w:rsidRDefault="00A14A0B" w:rsidP="00A14A0B">
      <w:pPr>
        <w:spacing w:line="480" w:lineRule="auto"/>
        <w:rPr>
          <w:rFonts w:ascii="Times New Roman" w:eastAsia="Times New Roman" w:hAnsi="Times New Roman" w:cs="Times New Roman"/>
          <w:sz w:val="24"/>
          <w:szCs w:val="24"/>
        </w:rPr>
      </w:pPr>
      <w:r w:rsidRPr="00A91DCE">
        <w:rPr>
          <w:rFonts w:ascii="Times New Roman" w:eastAsia="Times New Roman" w:hAnsi="Times New Roman" w:cs="Times New Roman"/>
          <w:sz w:val="24"/>
          <w:szCs w:val="24"/>
        </w:rPr>
        <w:t>1b.</w:t>
      </w:r>
      <w:r w:rsidR="00A91DCE" w:rsidRPr="00A91DCE">
        <w:rPr>
          <w:rFonts w:ascii="Times New Roman" w:eastAsia="Times New Roman" w:hAnsi="Times New Roman" w:cs="Times New Roman"/>
          <w:sz w:val="24"/>
          <w:szCs w:val="24"/>
        </w:rPr>
        <w:t>The three alternatives would be</w:t>
      </w:r>
    </w:p>
    <w:p w:rsidR="00A91DCE" w:rsidRPr="00A91DCE" w:rsidRDefault="00A91DCE" w:rsidP="00A91DCE">
      <w:pPr>
        <w:pStyle w:val="ListParagraph"/>
        <w:numPr>
          <w:ilvl w:val="0"/>
          <w:numId w:val="1"/>
        </w:numPr>
        <w:spacing w:line="480" w:lineRule="auto"/>
        <w:rPr>
          <w:rFonts w:ascii="Times New Roman" w:eastAsia="Times New Roman" w:hAnsi="Times New Roman" w:cs="Times New Roman"/>
          <w:sz w:val="24"/>
          <w:szCs w:val="24"/>
        </w:rPr>
      </w:pPr>
      <w:r w:rsidRPr="00A91DCE">
        <w:rPr>
          <w:rFonts w:ascii="Times New Roman" w:eastAsia="Times New Roman" w:hAnsi="Times New Roman" w:cs="Times New Roman"/>
          <w:sz w:val="24"/>
          <w:szCs w:val="24"/>
        </w:rPr>
        <w:t xml:space="preserve">Expand to the two neighboring districts with </w:t>
      </w:r>
      <w:r w:rsidR="00435677">
        <w:rPr>
          <w:rFonts w:ascii="Times New Roman" w:eastAsia="Times New Roman" w:hAnsi="Times New Roman" w:cs="Times New Roman"/>
          <w:sz w:val="24"/>
          <w:szCs w:val="24"/>
        </w:rPr>
        <w:t>4 new shops</w:t>
      </w:r>
    </w:p>
    <w:p w:rsidR="00A91DCE" w:rsidRPr="00A91DCE" w:rsidRDefault="00A91DCE" w:rsidP="00A91DCE">
      <w:pPr>
        <w:pStyle w:val="ListParagraph"/>
        <w:numPr>
          <w:ilvl w:val="0"/>
          <w:numId w:val="1"/>
        </w:numPr>
        <w:spacing w:line="480" w:lineRule="auto"/>
        <w:rPr>
          <w:rFonts w:ascii="Times New Roman" w:eastAsia="Times New Roman" w:hAnsi="Times New Roman" w:cs="Times New Roman"/>
          <w:sz w:val="24"/>
          <w:szCs w:val="24"/>
        </w:rPr>
      </w:pPr>
      <w:r w:rsidRPr="00A91DCE">
        <w:rPr>
          <w:rFonts w:ascii="Times New Roman" w:eastAsia="Times New Roman" w:hAnsi="Times New Roman" w:cs="Times New Roman"/>
          <w:sz w:val="24"/>
          <w:szCs w:val="24"/>
        </w:rPr>
        <w:t>Expand to one</w:t>
      </w:r>
      <w:r w:rsidR="00435677">
        <w:rPr>
          <w:rFonts w:ascii="Times New Roman" w:eastAsia="Times New Roman" w:hAnsi="Times New Roman" w:cs="Times New Roman"/>
          <w:sz w:val="24"/>
          <w:szCs w:val="24"/>
        </w:rPr>
        <w:t xml:space="preserve"> neighboring</w:t>
      </w:r>
      <w:r w:rsidRPr="00A91DCE">
        <w:rPr>
          <w:rFonts w:ascii="Times New Roman" w:eastAsia="Times New Roman" w:hAnsi="Times New Roman" w:cs="Times New Roman"/>
          <w:sz w:val="24"/>
          <w:szCs w:val="24"/>
        </w:rPr>
        <w:t xml:space="preserve"> district with</w:t>
      </w:r>
      <w:r w:rsidR="00435677">
        <w:rPr>
          <w:rFonts w:ascii="Times New Roman" w:eastAsia="Times New Roman" w:hAnsi="Times New Roman" w:cs="Times New Roman"/>
          <w:sz w:val="24"/>
          <w:szCs w:val="24"/>
        </w:rPr>
        <w:t xml:space="preserve"> 2 shops</w:t>
      </w:r>
    </w:p>
    <w:p w:rsidR="00A91DCE" w:rsidRPr="00A91DCE" w:rsidRDefault="00A91DCE" w:rsidP="00A91DCE">
      <w:pPr>
        <w:pStyle w:val="ListParagraph"/>
        <w:numPr>
          <w:ilvl w:val="0"/>
          <w:numId w:val="1"/>
        </w:numPr>
        <w:spacing w:line="480" w:lineRule="auto"/>
        <w:rPr>
          <w:sz w:val="24"/>
          <w:szCs w:val="24"/>
        </w:rPr>
      </w:pPr>
      <w:r w:rsidRPr="00A91DCE">
        <w:rPr>
          <w:rFonts w:ascii="Times New Roman" w:eastAsia="Times New Roman" w:hAnsi="Times New Roman" w:cs="Times New Roman"/>
          <w:sz w:val="24"/>
          <w:szCs w:val="24"/>
        </w:rPr>
        <w:t>Do not expand – Attract cus</w:t>
      </w:r>
      <w:r w:rsidR="00435677">
        <w:rPr>
          <w:rFonts w:ascii="Times New Roman" w:eastAsia="Times New Roman" w:hAnsi="Times New Roman" w:cs="Times New Roman"/>
          <w:sz w:val="24"/>
          <w:szCs w:val="24"/>
        </w:rPr>
        <w:t>tomers to the established shops</w:t>
      </w:r>
    </w:p>
    <w:p w:rsidR="00A91DCE" w:rsidRPr="00A91DCE" w:rsidRDefault="00A91DCE" w:rsidP="00A91DCE">
      <w:pPr>
        <w:spacing w:line="480" w:lineRule="auto"/>
        <w:rPr>
          <w:rFonts w:ascii="Times New Roman" w:eastAsia="Times New Roman" w:hAnsi="Times New Roman" w:cs="Times New Roman"/>
          <w:sz w:val="24"/>
          <w:szCs w:val="24"/>
        </w:rPr>
      </w:pPr>
      <w:r w:rsidRPr="00A91DCE">
        <w:rPr>
          <w:rFonts w:ascii="Times New Roman" w:eastAsia="Times New Roman" w:hAnsi="Times New Roman" w:cs="Times New Roman"/>
          <w:sz w:val="24"/>
          <w:szCs w:val="24"/>
        </w:rPr>
        <w:t>The three states of nature would be</w:t>
      </w:r>
    </w:p>
    <w:p w:rsidR="00A91DCE" w:rsidRPr="00A91DCE" w:rsidRDefault="00A91DCE" w:rsidP="00A91DCE">
      <w:pPr>
        <w:pStyle w:val="ListParagraph"/>
        <w:numPr>
          <w:ilvl w:val="0"/>
          <w:numId w:val="2"/>
        </w:numPr>
        <w:spacing w:line="480" w:lineRule="auto"/>
        <w:rPr>
          <w:rFonts w:ascii="Times New Roman" w:eastAsia="Times New Roman" w:hAnsi="Times New Roman" w:cs="Times New Roman"/>
          <w:sz w:val="24"/>
          <w:szCs w:val="24"/>
        </w:rPr>
      </w:pPr>
      <w:r w:rsidRPr="00A91DCE">
        <w:rPr>
          <w:rFonts w:ascii="Times New Roman" w:eastAsia="Times New Roman" w:hAnsi="Times New Roman" w:cs="Times New Roman"/>
          <w:sz w:val="24"/>
          <w:szCs w:val="24"/>
        </w:rPr>
        <w:t>High customer demand for  bevarages and snacks</w:t>
      </w:r>
    </w:p>
    <w:p w:rsidR="00A91DCE" w:rsidRPr="00A91DCE" w:rsidRDefault="00A91DCE" w:rsidP="00A91DCE">
      <w:pPr>
        <w:pStyle w:val="ListParagraph"/>
        <w:numPr>
          <w:ilvl w:val="0"/>
          <w:numId w:val="2"/>
        </w:numPr>
        <w:spacing w:line="480" w:lineRule="auto"/>
        <w:rPr>
          <w:rFonts w:ascii="Times New Roman" w:hAnsi="Times New Roman" w:cs="Times New Roman"/>
          <w:sz w:val="24"/>
          <w:szCs w:val="24"/>
        </w:rPr>
      </w:pPr>
      <w:r w:rsidRPr="00A91DCE">
        <w:rPr>
          <w:rFonts w:ascii="Times New Roman" w:hAnsi="Times New Roman" w:cs="Times New Roman"/>
          <w:sz w:val="24"/>
          <w:szCs w:val="24"/>
        </w:rPr>
        <w:t>Medium customer demand for bevarages and snacks</w:t>
      </w:r>
    </w:p>
    <w:p w:rsidR="00A91DCE" w:rsidRDefault="00A91DCE" w:rsidP="00A91DCE">
      <w:pPr>
        <w:pStyle w:val="ListParagraph"/>
        <w:numPr>
          <w:ilvl w:val="0"/>
          <w:numId w:val="2"/>
        </w:numPr>
        <w:spacing w:line="480" w:lineRule="auto"/>
        <w:rPr>
          <w:rFonts w:ascii="Times New Roman" w:hAnsi="Times New Roman" w:cs="Times New Roman"/>
          <w:sz w:val="24"/>
          <w:szCs w:val="24"/>
        </w:rPr>
      </w:pPr>
      <w:r w:rsidRPr="00A91DCE">
        <w:rPr>
          <w:rFonts w:ascii="Times New Roman" w:hAnsi="Times New Roman" w:cs="Times New Roman"/>
          <w:sz w:val="24"/>
          <w:szCs w:val="24"/>
        </w:rPr>
        <w:t>Low demand for bevarages and snacks</w:t>
      </w:r>
    </w:p>
    <w:p w:rsidR="000D13D4" w:rsidRPr="00E667B1" w:rsidRDefault="00E667B1" w:rsidP="00E667B1">
      <w:pPr>
        <w:spacing w:line="480" w:lineRule="auto"/>
        <w:jc w:val="center"/>
        <w:rPr>
          <w:rFonts w:ascii="Times New Roman" w:hAnsi="Times New Roman" w:cs="Times New Roman"/>
          <w:b/>
          <w:sz w:val="24"/>
          <w:szCs w:val="24"/>
        </w:rPr>
      </w:pPr>
      <w:r w:rsidRPr="00E667B1">
        <w:rPr>
          <w:rFonts w:ascii="Times New Roman" w:hAnsi="Times New Roman" w:cs="Times New Roman"/>
          <w:b/>
          <w:sz w:val="24"/>
          <w:szCs w:val="24"/>
        </w:rPr>
        <w:t>Question 2</w:t>
      </w:r>
    </w:p>
    <w:p w:rsidR="005C7D6B" w:rsidRDefault="000D13D4" w:rsidP="005C7D6B">
      <w:pPr>
        <w:spacing w:line="480" w:lineRule="auto"/>
        <w:rPr>
          <w:rFonts w:ascii="Times New Roman" w:hAnsi="Times New Roman" w:cs="Times New Roman"/>
          <w:sz w:val="24"/>
          <w:szCs w:val="24"/>
        </w:rPr>
      </w:pPr>
      <w:r>
        <w:rPr>
          <w:rFonts w:ascii="Times New Roman" w:hAnsi="Times New Roman" w:cs="Times New Roman"/>
          <w:sz w:val="24"/>
          <w:szCs w:val="24"/>
        </w:rPr>
        <w:t>2a</w:t>
      </w:r>
      <w:r w:rsidR="005C7D6B">
        <w:rPr>
          <w:rFonts w:ascii="Times New Roman" w:hAnsi="Times New Roman" w:cs="Times New Roman"/>
          <w:sz w:val="24"/>
          <w:szCs w:val="24"/>
        </w:rPr>
        <w:t xml:space="preserve">. On splendid working day with high demand, I would make gross sales worth 500. I would undergo opertaional costs – license, staffing, power, packaging,supplies and water – of </w:t>
      </w:r>
      <w:r w:rsidR="00435677">
        <w:rPr>
          <w:rFonts w:ascii="Times New Roman" w:hAnsi="Times New Roman" w:cs="Times New Roman"/>
          <w:sz w:val="24"/>
          <w:szCs w:val="24"/>
        </w:rPr>
        <w:t xml:space="preserve"> 200. My net daily profit is</w:t>
      </w:r>
      <w:r w:rsidR="005C7D6B">
        <w:rPr>
          <w:rFonts w:ascii="Times New Roman" w:hAnsi="Times New Roman" w:cs="Times New Roman"/>
          <w:sz w:val="24"/>
          <w:szCs w:val="24"/>
        </w:rPr>
        <w:t xml:space="preserve"> 300</w:t>
      </w:r>
    </w:p>
    <w:p w:rsidR="005C7D6B" w:rsidRDefault="005C7D6B" w:rsidP="005C7D6B">
      <w:pPr>
        <w:spacing w:line="480" w:lineRule="auto"/>
        <w:rPr>
          <w:rFonts w:ascii="Times New Roman" w:hAnsi="Times New Roman" w:cs="Times New Roman"/>
          <w:sz w:val="24"/>
          <w:szCs w:val="24"/>
        </w:rPr>
      </w:pPr>
      <w:r>
        <w:rPr>
          <w:rFonts w:ascii="Times New Roman" w:hAnsi="Times New Roman" w:cs="Times New Roman"/>
          <w:sz w:val="24"/>
          <w:szCs w:val="24"/>
        </w:rPr>
        <w:t xml:space="preserve">On working day with medium demand, I would make gross sales worth 300. I would undergo operational costs – license, staffing, power, packaging,supplies and water – of  200. My net </w:t>
      </w:r>
      <w:r w:rsidR="00435677">
        <w:rPr>
          <w:rFonts w:ascii="Times New Roman" w:hAnsi="Times New Roman" w:cs="Times New Roman"/>
          <w:sz w:val="24"/>
          <w:szCs w:val="24"/>
        </w:rPr>
        <w:t>daily profit</w:t>
      </w:r>
      <w:r>
        <w:rPr>
          <w:rFonts w:ascii="Times New Roman" w:hAnsi="Times New Roman" w:cs="Times New Roman"/>
          <w:sz w:val="24"/>
          <w:szCs w:val="24"/>
        </w:rPr>
        <w:t>is 100</w:t>
      </w:r>
    </w:p>
    <w:p w:rsidR="005C7D6B" w:rsidRDefault="005C7D6B" w:rsidP="005C7D6B">
      <w:pPr>
        <w:spacing w:line="480" w:lineRule="auto"/>
        <w:rPr>
          <w:rFonts w:ascii="Times New Roman" w:hAnsi="Times New Roman" w:cs="Times New Roman"/>
          <w:sz w:val="24"/>
          <w:szCs w:val="24"/>
        </w:rPr>
      </w:pPr>
      <w:r>
        <w:rPr>
          <w:rFonts w:ascii="Times New Roman" w:hAnsi="Times New Roman" w:cs="Times New Roman"/>
          <w:sz w:val="24"/>
          <w:szCs w:val="24"/>
        </w:rPr>
        <w:t>On working day with low demand, I would make gross sales worth 100. I would undergo operational costs – license, staffing, power, packaging,supplies and water – of  200. My net</w:t>
      </w:r>
      <w:r w:rsidR="00435677">
        <w:rPr>
          <w:rFonts w:ascii="Times New Roman" w:hAnsi="Times New Roman" w:cs="Times New Roman"/>
          <w:sz w:val="24"/>
          <w:szCs w:val="24"/>
        </w:rPr>
        <w:t xml:space="preserve"> daily </w:t>
      </w:r>
      <w:r>
        <w:rPr>
          <w:rFonts w:ascii="Times New Roman" w:hAnsi="Times New Roman" w:cs="Times New Roman"/>
          <w:sz w:val="24"/>
          <w:szCs w:val="24"/>
        </w:rPr>
        <w:t xml:space="preserve">loss is </w:t>
      </w:r>
      <w:r w:rsidR="00435677">
        <w:rPr>
          <w:rFonts w:ascii="Times New Roman" w:hAnsi="Times New Roman" w:cs="Times New Roman"/>
          <w:sz w:val="24"/>
          <w:szCs w:val="24"/>
        </w:rPr>
        <w:t>100</w:t>
      </w:r>
    </w:p>
    <w:p w:rsidR="000D13D4" w:rsidRPr="005C7D6B" w:rsidRDefault="000D13D4" w:rsidP="005C7D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2b. Decision table based on profit/loss per Bevarage &amp; Snacks shop</w:t>
      </w:r>
    </w:p>
    <w:tbl>
      <w:tblPr>
        <w:tblW w:w="8980" w:type="dxa"/>
        <w:tblInd w:w="93" w:type="dxa"/>
        <w:tblLook w:val="04A0"/>
      </w:tblPr>
      <w:tblGrid>
        <w:gridCol w:w="3940"/>
        <w:gridCol w:w="1680"/>
        <w:gridCol w:w="1680"/>
        <w:gridCol w:w="1680"/>
      </w:tblGrid>
      <w:tr w:rsidR="000D13D4" w:rsidRPr="000D13D4" w:rsidTr="000D13D4">
        <w:trPr>
          <w:trHeight w:val="840"/>
        </w:trPr>
        <w:tc>
          <w:tcPr>
            <w:tcW w:w="39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D13D4" w:rsidRPr="000D13D4" w:rsidRDefault="000D13D4" w:rsidP="000D13D4">
            <w:pPr>
              <w:spacing w:line="240" w:lineRule="auto"/>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 </w:t>
            </w:r>
          </w:p>
        </w:tc>
        <w:tc>
          <w:tcPr>
            <w:tcW w:w="16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High Demand</w:t>
            </w:r>
          </w:p>
        </w:tc>
        <w:tc>
          <w:tcPr>
            <w:tcW w:w="16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Low Demand</w:t>
            </w:r>
          </w:p>
        </w:tc>
        <w:tc>
          <w:tcPr>
            <w:tcW w:w="16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Low Demand</w:t>
            </w:r>
          </w:p>
        </w:tc>
      </w:tr>
      <w:tr w:rsidR="000D13D4" w:rsidRPr="000D13D4" w:rsidTr="000D13D4">
        <w:trPr>
          <w:trHeight w:val="375"/>
        </w:trPr>
        <w:tc>
          <w:tcPr>
            <w:tcW w:w="394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4 New shops</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Pr>
                <w:rFonts w:ascii="Cambria" w:eastAsia="Times New Roman" w:hAnsi="Cambria" w:cs="Times New Roman"/>
                <w:color w:val="000000"/>
                <w:sz w:val="24"/>
                <w:szCs w:val="24"/>
              </w:rPr>
              <w:t>(</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400</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-400</w:t>
            </w:r>
          </w:p>
        </w:tc>
      </w:tr>
      <w:tr w:rsidR="000D13D4" w:rsidRPr="000D13D4" w:rsidTr="000D13D4">
        <w:trPr>
          <w:trHeight w:val="375"/>
        </w:trPr>
        <w:tc>
          <w:tcPr>
            <w:tcW w:w="394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2 New shops</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600</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200</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-200</w:t>
            </w:r>
          </w:p>
        </w:tc>
      </w:tr>
      <w:tr w:rsidR="000D13D4" w:rsidRPr="000D13D4" w:rsidTr="000D13D4">
        <w:trPr>
          <w:trHeight w:val="375"/>
        </w:trPr>
        <w:tc>
          <w:tcPr>
            <w:tcW w:w="394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0 New shops</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c>
          <w:tcPr>
            <w:tcW w:w="16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r>
    </w:tbl>
    <w:p w:rsidR="000D13D4" w:rsidRDefault="000D13D4" w:rsidP="005C7D6B">
      <w:pPr>
        <w:spacing w:line="480" w:lineRule="auto"/>
        <w:rPr>
          <w:rFonts w:ascii="Times New Roman" w:hAnsi="Times New Roman" w:cs="Times New Roman"/>
          <w:sz w:val="24"/>
          <w:szCs w:val="24"/>
        </w:rPr>
      </w:pPr>
    </w:p>
    <w:p w:rsidR="000D13D4" w:rsidRDefault="000D13D4" w:rsidP="005C7D6B">
      <w:pPr>
        <w:spacing w:line="480" w:lineRule="auto"/>
        <w:rPr>
          <w:rFonts w:ascii="Times New Roman" w:hAnsi="Times New Roman" w:cs="Times New Roman"/>
          <w:sz w:val="24"/>
          <w:szCs w:val="24"/>
        </w:rPr>
      </w:pPr>
      <w:r>
        <w:rPr>
          <w:rFonts w:ascii="Times New Roman" w:hAnsi="Times New Roman" w:cs="Times New Roman"/>
          <w:sz w:val="24"/>
          <w:szCs w:val="24"/>
        </w:rPr>
        <w:t>2c. Among the decision strategies, I chose the maximax (optimstic process) and  Criteria of Realism strategy (Hurwicz)</w:t>
      </w:r>
    </w:p>
    <w:tbl>
      <w:tblPr>
        <w:tblW w:w="9820" w:type="dxa"/>
        <w:tblInd w:w="93" w:type="dxa"/>
        <w:tblLook w:val="04A0"/>
      </w:tblPr>
      <w:tblGrid>
        <w:gridCol w:w="3900"/>
        <w:gridCol w:w="1480"/>
        <w:gridCol w:w="1480"/>
        <w:gridCol w:w="1480"/>
        <w:gridCol w:w="1480"/>
      </w:tblGrid>
      <w:tr w:rsidR="000D13D4" w:rsidRPr="000D13D4" w:rsidTr="000D13D4">
        <w:trPr>
          <w:trHeight w:val="465"/>
        </w:trPr>
        <w:tc>
          <w:tcPr>
            <w:tcW w:w="9820" w:type="dxa"/>
            <w:gridSpan w:val="5"/>
            <w:tcBorders>
              <w:top w:val="nil"/>
              <w:left w:val="nil"/>
              <w:bottom w:val="nil"/>
              <w:right w:val="nil"/>
            </w:tcBorders>
            <w:shd w:val="clear" w:color="000000" w:fill="000000"/>
            <w:noWrap/>
            <w:vAlign w:val="bottom"/>
            <w:hideMark/>
          </w:tcPr>
          <w:p w:rsidR="000D13D4" w:rsidRPr="000D13D4" w:rsidRDefault="000D13D4" w:rsidP="000D13D4">
            <w:pPr>
              <w:spacing w:line="240" w:lineRule="auto"/>
              <w:jc w:val="center"/>
              <w:rPr>
                <w:rFonts w:ascii="Cambria" w:eastAsia="Times New Roman" w:hAnsi="Cambria" w:cs="Times New Roman"/>
                <w:b/>
                <w:bCs/>
                <w:color w:val="FFFFFF"/>
                <w:sz w:val="36"/>
                <w:szCs w:val="36"/>
              </w:rPr>
            </w:pPr>
            <w:r w:rsidRPr="000D13D4">
              <w:rPr>
                <w:rFonts w:ascii="Cambria" w:eastAsia="Times New Roman" w:hAnsi="Cambria" w:cs="Times New Roman"/>
                <w:b/>
                <w:bCs/>
                <w:color w:val="FFFFFF"/>
                <w:sz w:val="36"/>
                <w:szCs w:val="36"/>
              </w:rPr>
              <w:t>Maximax Decision Process</w:t>
            </w:r>
          </w:p>
        </w:tc>
      </w:tr>
      <w:tr w:rsidR="000D13D4" w:rsidRPr="000D13D4" w:rsidTr="000D13D4">
        <w:trPr>
          <w:trHeight w:val="810"/>
        </w:trPr>
        <w:tc>
          <w:tcPr>
            <w:tcW w:w="3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D13D4" w:rsidRPr="000D13D4" w:rsidRDefault="000D13D4" w:rsidP="000D13D4">
            <w:pPr>
              <w:spacing w:line="240" w:lineRule="auto"/>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 </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High Demand</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Low Demand</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Low Demand</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0D13D4" w:rsidRPr="000D13D4" w:rsidRDefault="000D13D4" w:rsidP="000D13D4">
            <w:pPr>
              <w:spacing w:line="240" w:lineRule="auto"/>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Alternative value</w:t>
            </w:r>
          </w:p>
        </w:tc>
      </w:tr>
      <w:tr w:rsidR="000D13D4" w:rsidRPr="000D13D4" w:rsidTr="000D13D4">
        <w:trPr>
          <w:trHeight w:val="405"/>
        </w:trPr>
        <w:tc>
          <w:tcPr>
            <w:tcW w:w="390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4 New shops</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1200</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400</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-400</w:t>
            </w:r>
          </w:p>
        </w:tc>
        <w:tc>
          <w:tcPr>
            <w:tcW w:w="14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0D13D4" w:rsidRPr="000D13D4" w:rsidRDefault="000D13D4" w:rsidP="000D13D4">
            <w:pPr>
              <w:spacing w:line="240" w:lineRule="auto"/>
              <w:jc w:val="right"/>
              <w:rPr>
                <w:rFonts w:ascii="Cambria" w:eastAsia="Times New Roman" w:hAnsi="Cambria" w:cs="Times New Roman"/>
                <w:b/>
                <w:bCs/>
                <w:color w:val="000000"/>
                <w:sz w:val="24"/>
                <w:szCs w:val="24"/>
              </w:rPr>
            </w:pPr>
            <w:r w:rsidRPr="000D13D4">
              <w:rPr>
                <w:rFonts w:ascii="Cambria" w:eastAsia="Times New Roman" w:hAnsi="Cambria" w:cs="Times New Roman"/>
                <w:b/>
                <w:bCs/>
                <w:color w:val="000000"/>
                <w:sz w:val="24"/>
                <w:szCs w:val="24"/>
              </w:rPr>
              <w:t>1200</w:t>
            </w:r>
          </w:p>
        </w:tc>
      </w:tr>
      <w:tr w:rsidR="000D13D4" w:rsidRPr="000D13D4" w:rsidTr="000D13D4">
        <w:trPr>
          <w:trHeight w:val="405"/>
        </w:trPr>
        <w:tc>
          <w:tcPr>
            <w:tcW w:w="390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2 New shops</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600</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200</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-200</w:t>
            </w:r>
          </w:p>
        </w:tc>
        <w:tc>
          <w:tcPr>
            <w:tcW w:w="1480" w:type="dxa"/>
            <w:tcBorders>
              <w:top w:val="nil"/>
              <w:left w:val="nil"/>
              <w:bottom w:val="single" w:sz="4" w:space="0" w:color="auto"/>
              <w:right w:val="single" w:sz="4" w:space="0" w:color="auto"/>
            </w:tcBorders>
            <w:shd w:val="clear" w:color="auto" w:fill="auto"/>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600</w:t>
            </w:r>
          </w:p>
        </w:tc>
      </w:tr>
      <w:tr w:rsidR="000D13D4" w:rsidRPr="000D13D4" w:rsidTr="000D13D4">
        <w:trPr>
          <w:trHeight w:val="405"/>
        </w:trPr>
        <w:tc>
          <w:tcPr>
            <w:tcW w:w="390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0 New shops</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bottom"/>
            <w:hideMark/>
          </w:tcPr>
          <w:p w:rsidR="000D13D4" w:rsidRPr="000D13D4" w:rsidRDefault="000D13D4" w:rsidP="000D13D4">
            <w:pPr>
              <w:spacing w:line="240" w:lineRule="auto"/>
              <w:jc w:val="right"/>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0</w:t>
            </w:r>
          </w:p>
        </w:tc>
      </w:tr>
      <w:tr w:rsidR="000D13D4" w:rsidRPr="000D13D4" w:rsidTr="000D13D4">
        <w:trPr>
          <w:trHeight w:val="405"/>
        </w:trPr>
        <w:tc>
          <w:tcPr>
            <w:tcW w:w="3900" w:type="dxa"/>
            <w:tcBorders>
              <w:top w:val="nil"/>
              <w:left w:val="single" w:sz="4" w:space="0" w:color="auto"/>
              <w:bottom w:val="single" w:sz="4" w:space="0" w:color="auto"/>
              <w:right w:val="single" w:sz="4" w:space="0" w:color="auto"/>
            </w:tcBorders>
            <w:shd w:val="clear" w:color="000000" w:fill="808080"/>
            <w:noWrap/>
            <w:vAlign w:val="bottom"/>
            <w:hideMark/>
          </w:tcPr>
          <w:p w:rsidR="000D13D4" w:rsidRPr="000D13D4" w:rsidRDefault="000D13D4" w:rsidP="000D13D4">
            <w:pPr>
              <w:spacing w:line="240" w:lineRule="auto"/>
              <w:jc w:val="right"/>
              <w:rPr>
                <w:rFonts w:ascii="Cambria" w:eastAsia="Times New Roman" w:hAnsi="Cambria" w:cs="Times New Roman"/>
                <w:b/>
                <w:bCs/>
                <w:color w:val="FFFFFF"/>
                <w:sz w:val="24"/>
                <w:szCs w:val="24"/>
              </w:rPr>
            </w:pPr>
            <w:r w:rsidRPr="000D13D4">
              <w:rPr>
                <w:rFonts w:ascii="Cambria" w:eastAsia="Times New Roman" w:hAnsi="Cambria" w:cs="Times New Roman"/>
                <w:b/>
                <w:bCs/>
                <w:color w:val="FFFFFF"/>
                <w:sz w:val="24"/>
                <w:szCs w:val="24"/>
              </w:rPr>
              <w:t> </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 </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 </w:t>
            </w:r>
          </w:p>
        </w:tc>
        <w:tc>
          <w:tcPr>
            <w:tcW w:w="1480" w:type="dxa"/>
            <w:tcBorders>
              <w:top w:val="nil"/>
              <w:left w:val="nil"/>
              <w:bottom w:val="single" w:sz="4" w:space="0" w:color="auto"/>
              <w:right w:val="single" w:sz="4" w:space="0" w:color="auto"/>
            </w:tcBorders>
            <w:shd w:val="clear" w:color="000000" w:fill="00B050"/>
            <w:noWrap/>
            <w:vAlign w:val="bottom"/>
            <w:hideMark/>
          </w:tcPr>
          <w:p w:rsidR="000D13D4" w:rsidRPr="000D13D4" w:rsidRDefault="000D13D4" w:rsidP="000D13D4">
            <w:pPr>
              <w:spacing w:line="240" w:lineRule="auto"/>
              <w:jc w:val="center"/>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0D13D4" w:rsidRPr="000D13D4" w:rsidRDefault="000D13D4" w:rsidP="000D13D4">
            <w:pPr>
              <w:spacing w:line="240" w:lineRule="auto"/>
              <w:rPr>
                <w:rFonts w:ascii="Cambria" w:eastAsia="Times New Roman" w:hAnsi="Cambria" w:cs="Times New Roman"/>
                <w:color w:val="000000"/>
                <w:sz w:val="24"/>
                <w:szCs w:val="24"/>
              </w:rPr>
            </w:pPr>
            <w:r w:rsidRPr="000D13D4">
              <w:rPr>
                <w:rFonts w:ascii="Cambria" w:eastAsia="Times New Roman" w:hAnsi="Cambria" w:cs="Times New Roman"/>
                <w:color w:val="000000"/>
                <w:sz w:val="24"/>
                <w:szCs w:val="24"/>
              </w:rPr>
              <w:t> </w:t>
            </w:r>
          </w:p>
        </w:tc>
      </w:tr>
    </w:tbl>
    <w:p w:rsidR="000D13D4" w:rsidRDefault="000D13D4" w:rsidP="005C7D6B">
      <w:pPr>
        <w:spacing w:line="480" w:lineRule="auto"/>
        <w:rPr>
          <w:rFonts w:ascii="Times New Roman" w:hAnsi="Times New Roman" w:cs="Times New Roman"/>
          <w:sz w:val="24"/>
          <w:szCs w:val="24"/>
        </w:rPr>
      </w:pPr>
    </w:p>
    <w:p w:rsidR="00F97E9C" w:rsidRDefault="00F97E9C" w:rsidP="005C7D6B">
      <w:pPr>
        <w:spacing w:line="480" w:lineRule="auto"/>
        <w:rPr>
          <w:rFonts w:ascii="Times New Roman" w:hAnsi="Times New Roman" w:cs="Times New Roman"/>
          <w:sz w:val="24"/>
          <w:szCs w:val="24"/>
        </w:rPr>
      </w:pPr>
      <w:r>
        <w:rPr>
          <w:rFonts w:ascii="Times New Roman" w:hAnsi="Times New Roman" w:cs="Times New Roman"/>
          <w:sz w:val="24"/>
          <w:szCs w:val="24"/>
        </w:rPr>
        <w:t>The optimistic decision is to build 4 new shops  with a possibility pay off of $ 1200 per day</w:t>
      </w:r>
    </w:p>
    <w:tbl>
      <w:tblPr>
        <w:tblW w:w="10400" w:type="dxa"/>
        <w:tblInd w:w="93" w:type="dxa"/>
        <w:tblLook w:val="04A0"/>
      </w:tblPr>
      <w:tblGrid>
        <w:gridCol w:w="4480"/>
        <w:gridCol w:w="1480"/>
        <w:gridCol w:w="1480"/>
        <w:gridCol w:w="1480"/>
        <w:gridCol w:w="1480"/>
      </w:tblGrid>
      <w:tr w:rsidR="00F97E9C" w:rsidRPr="00F97E9C" w:rsidTr="00F97E9C">
        <w:trPr>
          <w:trHeight w:val="465"/>
        </w:trPr>
        <w:tc>
          <w:tcPr>
            <w:tcW w:w="10400" w:type="dxa"/>
            <w:gridSpan w:val="5"/>
            <w:tcBorders>
              <w:top w:val="nil"/>
              <w:left w:val="nil"/>
              <w:bottom w:val="nil"/>
              <w:right w:val="nil"/>
            </w:tcBorders>
            <w:shd w:val="clear" w:color="000000" w:fill="000000"/>
            <w:noWrap/>
            <w:vAlign w:val="bottom"/>
            <w:hideMark/>
          </w:tcPr>
          <w:p w:rsidR="00F97E9C" w:rsidRPr="00F97E9C" w:rsidRDefault="00F97E9C" w:rsidP="00F97E9C">
            <w:pPr>
              <w:spacing w:line="240" w:lineRule="auto"/>
              <w:jc w:val="center"/>
              <w:rPr>
                <w:rFonts w:ascii="Cambria" w:eastAsia="Times New Roman" w:hAnsi="Cambria" w:cs="Times New Roman"/>
                <w:b/>
                <w:bCs/>
                <w:color w:val="FFFFFF"/>
                <w:sz w:val="36"/>
                <w:szCs w:val="36"/>
              </w:rPr>
            </w:pPr>
            <w:r w:rsidRPr="00F97E9C">
              <w:rPr>
                <w:rFonts w:ascii="Cambria" w:eastAsia="Times New Roman" w:hAnsi="Cambria" w:cs="Times New Roman"/>
                <w:b/>
                <w:bCs/>
                <w:color w:val="FFFFFF"/>
                <w:sz w:val="36"/>
                <w:szCs w:val="36"/>
              </w:rPr>
              <w:t>Hurwicz Criteria Decision Process</w:t>
            </w:r>
          </w:p>
        </w:tc>
      </w:tr>
      <w:tr w:rsidR="00F97E9C" w:rsidRPr="00F97E9C" w:rsidTr="00F97E9C">
        <w:trPr>
          <w:trHeight w:val="480"/>
        </w:trPr>
        <w:tc>
          <w:tcPr>
            <w:tcW w:w="4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jc w:val="center"/>
              <w:rPr>
                <w:rFonts w:ascii="Cambria" w:eastAsia="Times New Roman" w:hAnsi="Cambria" w:cs="Times New Roman"/>
                <w:color w:val="FFFFFF"/>
                <w:sz w:val="36"/>
                <w:szCs w:val="36"/>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jc w:val="center"/>
              <w:rPr>
                <w:rFonts w:ascii="Cambria" w:eastAsia="Times New Roman" w:hAnsi="Cambria" w:cs="Times New Roman"/>
                <w:color w:val="FFFFFF"/>
                <w:sz w:val="36"/>
                <w:szCs w:val="36"/>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jc w:val="center"/>
              <w:rPr>
                <w:rFonts w:ascii="Cambria" w:eastAsia="Times New Roman" w:hAnsi="Cambria" w:cs="Times New Roman"/>
                <w:color w:val="FFFFFF"/>
                <w:sz w:val="36"/>
                <w:szCs w:val="36"/>
              </w:rPr>
            </w:pPr>
          </w:p>
        </w:tc>
        <w:tc>
          <w:tcPr>
            <w:tcW w:w="1480" w:type="dxa"/>
            <w:tcBorders>
              <w:top w:val="nil"/>
              <w:left w:val="nil"/>
              <w:bottom w:val="nil"/>
              <w:right w:val="nil"/>
            </w:tcBorders>
            <w:shd w:val="clear" w:color="000000" w:fill="808080"/>
            <w:noWrap/>
            <w:vAlign w:val="bottom"/>
            <w:hideMark/>
          </w:tcPr>
          <w:p w:rsidR="00F97E9C" w:rsidRPr="00F97E9C" w:rsidRDefault="00F97E9C" w:rsidP="00F97E9C">
            <w:pPr>
              <w:spacing w:line="240" w:lineRule="auto"/>
              <w:jc w:val="right"/>
              <w:rPr>
                <w:rFonts w:ascii="Cambria" w:eastAsia="Times New Roman" w:hAnsi="Cambria" w:cs="Times New Roman"/>
                <w:color w:val="FFFFFF"/>
                <w:sz w:val="36"/>
                <w:szCs w:val="36"/>
              </w:rPr>
            </w:pPr>
            <w:r w:rsidRPr="00F97E9C">
              <w:rPr>
                <w:rFonts w:ascii="Symbol" w:eastAsia="Times New Roman" w:hAnsi="Symbol" w:cs="Times New Roman"/>
                <w:color w:val="FFFFFF"/>
                <w:sz w:val="36"/>
                <w:szCs w:val="36"/>
              </w:rPr>
              <w:t></w:t>
            </w:r>
            <w:r w:rsidRPr="00F97E9C">
              <w:rPr>
                <w:rFonts w:ascii="Cambria" w:eastAsia="Times New Roman" w:hAnsi="Cambria" w:cs="Times New Roman"/>
                <w:color w:val="FFFFFF"/>
                <w:sz w:val="36"/>
                <w:szCs w:val="36"/>
              </w:rPr>
              <w:t>=</w:t>
            </w:r>
          </w:p>
        </w:tc>
        <w:tc>
          <w:tcPr>
            <w:tcW w:w="1480" w:type="dxa"/>
            <w:tcBorders>
              <w:top w:val="nil"/>
              <w:left w:val="nil"/>
              <w:bottom w:val="nil"/>
              <w:right w:val="nil"/>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FFFFFF"/>
                <w:sz w:val="36"/>
                <w:szCs w:val="36"/>
              </w:rPr>
            </w:pPr>
            <w:r w:rsidRPr="00F97E9C">
              <w:rPr>
                <w:rFonts w:ascii="Cambria" w:eastAsia="Times New Roman" w:hAnsi="Cambria" w:cs="Times New Roman"/>
                <w:color w:val="FFFFFF"/>
                <w:sz w:val="36"/>
                <w:szCs w:val="36"/>
              </w:rPr>
              <w:t>0.7</w:t>
            </w:r>
          </w:p>
        </w:tc>
      </w:tr>
      <w:tr w:rsidR="00F97E9C" w:rsidRPr="00F97E9C" w:rsidTr="00F97E9C">
        <w:trPr>
          <w:trHeight w:val="825"/>
        </w:trPr>
        <w:tc>
          <w:tcPr>
            <w:tcW w:w="44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 </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F97E9C" w:rsidRPr="00F97E9C" w:rsidRDefault="00F97E9C" w:rsidP="00F97E9C">
            <w:pPr>
              <w:spacing w:line="240" w:lineRule="auto"/>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High Demand</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F97E9C" w:rsidRPr="00F97E9C" w:rsidRDefault="00F97E9C" w:rsidP="00F97E9C">
            <w:pPr>
              <w:spacing w:line="240" w:lineRule="auto"/>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Low Demand</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F97E9C" w:rsidRPr="00F97E9C" w:rsidRDefault="00F97E9C" w:rsidP="00F97E9C">
            <w:pPr>
              <w:spacing w:line="240" w:lineRule="auto"/>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Low Demand</w:t>
            </w:r>
          </w:p>
        </w:tc>
        <w:tc>
          <w:tcPr>
            <w:tcW w:w="1480" w:type="dxa"/>
            <w:tcBorders>
              <w:top w:val="single" w:sz="4" w:space="0" w:color="auto"/>
              <w:left w:val="nil"/>
              <w:bottom w:val="single" w:sz="4" w:space="0" w:color="auto"/>
              <w:right w:val="single" w:sz="4" w:space="0" w:color="auto"/>
            </w:tcBorders>
            <w:shd w:val="clear" w:color="000000" w:fill="808080"/>
            <w:vAlign w:val="bottom"/>
            <w:hideMark/>
          </w:tcPr>
          <w:p w:rsidR="00F97E9C" w:rsidRPr="00F97E9C" w:rsidRDefault="00F97E9C" w:rsidP="00F97E9C">
            <w:pPr>
              <w:spacing w:line="240" w:lineRule="auto"/>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Alternative value</w:t>
            </w:r>
          </w:p>
        </w:tc>
      </w:tr>
      <w:tr w:rsidR="00F97E9C" w:rsidRPr="00F97E9C" w:rsidTr="00F97E9C">
        <w:trPr>
          <w:trHeight w:val="375"/>
        </w:trPr>
        <w:tc>
          <w:tcPr>
            <w:tcW w:w="4480" w:type="dxa"/>
            <w:tcBorders>
              <w:top w:val="nil"/>
              <w:left w:val="single" w:sz="4" w:space="0" w:color="auto"/>
              <w:bottom w:val="single" w:sz="4" w:space="0" w:color="auto"/>
              <w:right w:val="single" w:sz="4" w:space="0" w:color="auto"/>
            </w:tcBorders>
            <w:shd w:val="clear" w:color="000000" w:fill="808080"/>
            <w:noWrap/>
            <w:vAlign w:val="bottom"/>
            <w:hideMark/>
          </w:tcPr>
          <w:p w:rsidR="00F97E9C" w:rsidRPr="00F97E9C" w:rsidRDefault="00F97E9C" w:rsidP="00F97E9C">
            <w:pPr>
              <w:spacing w:line="240" w:lineRule="auto"/>
              <w:jc w:val="right"/>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4 New shops</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1200</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400</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right"/>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-400</w:t>
            </w:r>
          </w:p>
        </w:tc>
        <w:tc>
          <w:tcPr>
            <w:tcW w:w="148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F97E9C" w:rsidRPr="00F97E9C" w:rsidRDefault="00F97E9C" w:rsidP="00F97E9C">
            <w:pPr>
              <w:spacing w:line="240" w:lineRule="auto"/>
              <w:jc w:val="right"/>
              <w:rPr>
                <w:rFonts w:ascii="Cambria" w:eastAsia="Times New Roman" w:hAnsi="Cambria" w:cs="Times New Roman"/>
                <w:b/>
                <w:bCs/>
                <w:color w:val="000000"/>
                <w:sz w:val="24"/>
                <w:szCs w:val="24"/>
              </w:rPr>
            </w:pPr>
            <w:r w:rsidRPr="00F97E9C">
              <w:rPr>
                <w:rFonts w:ascii="Cambria" w:eastAsia="Times New Roman" w:hAnsi="Cambria" w:cs="Times New Roman"/>
                <w:b/>
                <w:bCs/>
                <w:color w:val="000000"/>
                <w:sz w:val="24"/>
                <w:szCs w:val="24"/>
              </w:rPr>
              <w:t>720</w:t>
            </w:r>
          </w:p>
        </w:tc>
      </w:tr>
      <w:tr w:rsidR="00F97E9C" w:rsidRPr="00F97E9C" w:rsidTr="00F97E9C">
        <w:trPr>
          <w:trHeight w:val="375"/>
        </w:trPr>
        <w:tc>
          <w:tcPr>
            <w:tcW w:w="4480" w:type="dxa"/>
            <w:tcBorders>
              <w:top w:val="nil"/>
              <w:left w:val="single" w:sz="4" w:space="0" w:color="auto"/>
              <w:bottom w:val="single" w:sz="4" w:space="0" w:color="auto"/>
              <w:right w:val="single" w:sz="4" w:space="0" w:color="auto"/>
            </w:tcBorders>
            <w:shd w:val="clear" w:color="000000" w:fill="808080"/>
            <w:noWrap/>
            <w:vAlign w:val="bottom"/>
            <w:hideMark/>
          </w:tcPr>
          <w:p w:rsidR="00F97E9C" w:rsidRPr="00F97E9C" w:rsidRDefault="00F97E9C" w:rsidP="00F97E9C">
            <w:pPr>
              <w:spacing w:line="240" w:lineRule="auto"/>
              <w:jc w:val="right"/>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2 New shops</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600</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200</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right"/>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-200</w:t>
            </w:r>
          </w:p>
        </w:tc>
        <w:tc>
          <w:tcPr>
            <w:tcW w:w="1480" w:type="dxa"/>
            <w:tcBorders>
              <w:top w:val="nil"/>
              <w:left w:val="nil"/>
              <w:bottom w:val="single" w:sz="4" w:space="0" w:color="auto"/>
              <w:right w:val="single" w:sz="4" w:space="0" w:color="auto"/>
            </w:tcBorders>
            <w:shd w:val="clear" w:color="auto" w:fill="auto"/>
            <w:noWrap/>
            <w:vAlign w:val="bottom"/>
            <w:hideMark/>
          </w:tcPr>
          <w:p w:rsidR="00F97E9C" w:rsidRPr="00F97E9C" w:rsidRDefault="00F97E9C" w:rsidP="00F97E9C">
            <w:pPr>
              <w:spacing w:line="240" w:lineRule="auto"/>
              <w:jc w:val="right"/>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360</w:t>
            </w:r>
          </w:p>
        </w:tc>
      </w:tr>
      <w:tr w:rsidR="00F97E9C" w:rsidRPr="00F97E9C" w:rsidTr="00F97E9C">
        <w:trPr>
          <w:trHeight w:val="375"/>
        </w:trPr>
        <w:tc>
          <w:tcPr>
            <w:tcW w:w="4480" w:type="dxa"/>
            <w:tcBorders>
              <w:top w:val="nil"/>
              <w:left w:val="single" w:sz="4" w:space="0" w:color="auto"/>
              <w:bottom w:val="single" w:sz="4" w:space="0" w:color="auto"/>
              <w:right w:val="single" w:sz="4" w:space="0" w:color="auto"/>
            </w:tcBorders>
            <w:shd w:val="clear" w:color="000000" w:fill="808080"/>
            <w:noWrap/>
            <w:vAlign w:val="bottom"/>
            <w:hideMark/>
          </w:tcPr>
          <w:p w:rsidR="00F97E9C" w:rsidRPr="00F97E9C" w:rsidRDefault="00F97E9C" w:rsidP="00F97E9C">
            <w:pPr>
              <w:spacing w:line="240" w:lineRule="auto"/>
              <w:jc w:val="right"/>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0 New shops</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0</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center"/>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0</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jc w:val="right"/>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0</w:t>
            </w:r>
          </w:p>
        </w:tc>
        <w:tc>
          <w:tcPr>
            <w:tcW w:w="1480" w:type="dxa"/>
            <w:tcBorders>
              <w:top w:val="nil"/>
              <w:left w:val="nil"/>
              <w:bottom w:val="single" w:sz="4" w:space="0" w:color="auto"/>
              <w:right w:val="single" w:sz="4" w:space="0" w:color="auto"/>
            </w:tcBorders>
            <w:shd w:val="clear" w:color="auto" w:fill="auto"/>
            <w:noWrap/>
            <w:vAlign w:val="bottom"/>
            <w:hideMark/>
          </w:tcPr>
          <w:p w:rsidR="00F97E9C" w:rsidRPr="00F97E9C" w:rsidRDefault="00F97E9C" w:rsidP="00F97E9C">
            <w:pPr>
              <w:spacing w:line="240" w:lineRule="auto"/>
              <w:jc w:val="right"/>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0</w:t>
            </w:r>
          </w:p>
        </w:tc>
      </w:tr>
      <w:tr w:rsidR="00F97E9C" w:rsidRPr="00F97E9C" w:rsidTr="00F97E9C">
        <w:trPr>
          <w:trHeight w:val="375"/>
        </w:trPr>
        <w:tc>
          <w:tcPr>
            <w:tcW w:w="4480" w:type="dxa"/>
            <w:tcBorders>
              <w:top w:val="nil"/>
              <w:left w:val="single" w:sz="4" w:space="0" w:color="auto"/>
              <w:bottom w:val="single" w:sz="4" w:space="0" w:color="auto"/>
              <w:right w:val="single" w:sz="4" w:space="0" w:color="auto"/>
            </w:tcBorders>
            <w:shd w:val="clear" w:color="000000" w:fill="808080"/>
            <w:noWrap/>
            <w:vAlign w:val="bottom"/>
            <w:hideMark/>
          </w:tcPr>
          <w:p w:rsidR="00F97E9C" w:rsidRPr="00F97E9C" w:rsidRDefault="00F97E9C" w:rsidP="00F97E9C">
            <w:pPr>
              <w:spacing w:line="240" w:lineRule="auto"/>
              <w:jc w:val="right"/>
              <w:rPr>
                <w:rFonts w:ascii="Cambria" w:eastAsia="Times New Roman" w:hAnsi="Cambria" w:cs="Times New Roman"/>
                <w:b/>
                <w:bCs/>
                <w:color w:val="FFFFFF"/>
                <w:sz w:val="24"/>
                <w:szCs w:val="24"/>
              </w:rPr>
            </w:pP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 </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 </w:t>
            </w:r>
          </w:p>
        </w:tc>
        <w:tc>
          <w:tcPr>
            <w:tcW w:w="1480" w:type="dxa"/>
            <w:tcBorders>
              <w:top w:val="nil"/>
              <w:left w:val="nil"/>
              <w:bottom w:val="single" w:sz="4" w:space="0" w:color="auto"/>
              <w:right w:val="single" w:sz="4" w:space="0" w:color="auto"/>
            </w:tcBorders>
            <w:shd w:val="clear" w:color="000000" w:fill="00B050"/>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 </w:t>
            </w:r>
          </w:p>
        </w:tc>
      </w:tr>
      <w:tr w:rsidR="00F97E9C" w:rsidRPr="00F97E9C" w:rsidTr="00F97E9C">
        <w:trPr>
          <w:trHeight w:val="630"/>
        </w:trPr>
        <w:tc>
          <w:tcPr>
            <w:tcW w:w="4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single" w:sz="4" w:space="0" w:color="auto"/>
              <w:bottom w:val="single" w:sz="4" w:space="0" w:color="auto"/>
              <w:right w:val="single" w:sz="4" w:space="0" w:color="auto"/>
            </w:tcBorders>
            <w:shd w:val="clear" w:color="000000" w:fill="808080"/>
            <w:vAlign w:val="bottom"/>
            <w:hideMark/>
          </w:tcPr>
          <w:p w:rsidR="00F97E9C" w:rsidRPr="00F97E9C" w:rsidRDefault="00F97E9C" w:rsidP="00F97E9C">
            <w:pPr>
              <w:spacing w:line="240" w:lineRule="auto"/>
              <w:jc w:val="center"/>
              <w:rPr>
                <w:rFonts w:ascii="Cambria" w:eastAsia="Times New Roman" w:hAnsi="Cambria" w:cs="Times New Roman"/>
                <w:b/>
                <w:bCs/>
                <w:color w:val="FFFFFF"/>
                <w:sz w:val="24"/>
                <w:szCs w:val="24"/>
              </w:rPr>
            </w:pPr>
            <w:r w:rsidRPr="00F97E9C">
              <w:rPr>
                <w:rFonts w:ascii="Cambria" w:eastAsia="Times New Roman" w:hAnsi="Cambria" w:cs="Times New Roman"/>
                <w:b/>
                <w:bCs/>
                <w:color w:val="FFFFFF"/>
                <w:sz w:val="24"/>
                <w:szCs w:val="24"/>
              </w:rPr>
              <w:t>Hurwicz Criteria</w:t>
            </w:r>
          </w:p>
        </w:tc>
      </w:tr>
      <w:tr w:rsidR="00F97E9C" w:rsidRPr="00F97E9C" w:rsidTr="00F97E9C">
        <w:trPr>
          <w:trHeight w:val="315"/>
        </w:trPr>
        <w:tc>
          <w:tcPr>
            <w:tcW w:w="4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nil"/>
              <w:bottom w:val="nil"/>
              <w:right w:val="nil"/>
            </w:tcBorders>
            <w:shd w:val="clear" w:color="auto" w:fill="auto"/>
            <w:noWrap/>
            <w:vAlign w:val="bottom"/>
            <w:hideMark/>
          </w:tcPr>
          <w:p w:rsidR="00F97E9C" w:rsidRPr="00F97E9C" w:rsidRDefault="00F97E9C" w:rsidP="00F97E9C">
            <w:pPr>
              <w:spacing w:line="240" w:lineRule="auto"/>
              <w:rPr>
                <w:rFonts w:ascii="Cambria" w:eastAsia="Times New Roman" w:hAnsi="Cambria" w:cs="Times New Roman"/>
                <w:color w:val="000000"/>
                <w:sz w:val="24"/>
                <w:szCs w:val="24"/>
              </w:rPr>
            </w:pPr>
          </w:p>
        </w:tc>
        <w:tc>
          <w:tcPr>
            <w:tcW w:w="1480" w:type="dxa"/>
            <w:tcBorders>
              <w:top w:val="nil"/>
              <w:left w:val="single" w:sz="4" w:space="0" w:color="auto"/>
              <w:bottom w:val="single" w:sz="4" w:space="0" w:color="auto"/>
              <w:right w:val="single" w:sz="4" w:space="0" w:color="auto"/>
            </w:tcBorders>
            <w:shd w:val="clear" w:color="000000" w:fill="FFC000"/>
            <w:noWrap/>
            <w:vAlign w:val="bottom"/>
            <w:hideMark/>
          </w:tcPr>
          <w:p w:rsidR="00F97E9C" w:rsidRPr="00F97E9C" w:rsidRDefault="00F97E9C" w:rsidP="00F97E9C">
            <w:pPr>
              <w:spacing w:line="240" w:lineRule="auto"/>
              <w:jc w:val="right"/>
              <w:rPr>
                <w:rFonts w:ascii="Cambria" w:eastAsia="Times New Roman" w:hAnsi="Cambria" w:cs="Times New Roman"/>
                <w:color w:val="000000"/>
                <w:sz w:val="24"/>
                <w:szCs w:val="24"/>
              </w:rPr>
            </w:pPr>
            <w:r w:rsidRPr="00F97E9C">
              <w:rPr>
                <w:rFonts w:ascii="Cambria" w:eastAsia="Times New Roman" w:hAnsi="Cambria" w:cs="Times New Roman"/>
                <w:color w:val="000000"/>
                <w:sz w:val="24"/>
                <w:szCs w:val="24"/>
              </w:rPr>
              <w:t>720</w:t>
            </w:r>
          </w:p>
        </w:tc>
      </w:tr>
    </w:tbl>
    <w:p w:rsidR="00F97E9C" w:rsidRDefault="00F97E9C" w:rsidP="005C7D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For the Hurwciz criteria, I will use a coefficient of realism of </w:t>
      </w:r>
      <w:r w:rsidR="003675A2">
        <w:rPr>
          <w:rFonts w:ascii="Times New Roman" w:hAnsi="Times New Roman" w:cs="Times New Roman"/>
          <w:sz w:val="24"/>
          <w:szCs w:val="24"/>
        </w:rPr>
        <w:t xml:space="preserve">  a= 0.7 meaning that I am 70% optimistic and 30% pessismistic. The criteria of realism is still to build 4 new shops based upon the decision strategy alternative value of 360.</w:t>
      </w:r>
    </w:p>
    <w:p w:rsidR="00BA2E41" w:rsidRPr="00E667B1" w:rsidRDefault="00BA2E41" w:rsidP="00E667B1">
      <w:pPr>
        <w:spacing w:line="480" w:lineRule="auto"/>
        <w:jc w:val="center"/>
        <w:rPr>
          <w:rFonts w:ascii="Times New Roman" w:hAnsi="Times New Roman" w:cs="Times New Roman"/>
          <w:b/>
          <w:sz w:val="24"/>
          <w:szCs w:val="24"/>
        </w:rPr>
      </w:pPr>
    </w:p>
    <w:p w:rsidR="00BA2E41" w:rsidRPr="00E667B1" w:rsidRDefault="00E667B1" w:rsidP="00E667B1">
      <w:pPr>
        <w:spacing w:line="480" w:lineRule="auto"/>
        <w:jc w:val="center"/>
        <w:rPr>
          <w:rFonts w:ascii="Times New Roman" w:hAnsi="Times New Roman" w:cs="Times New Roman"/>
          <w:b/>
          <w:sz w:val="24"/>
          <w:szCs w:val="24"/>
        </w:rPr>
      </w:pPr>
      <w:r w:rsidRPr="00E667B1">
        <w:rPr>
          <w:rFonts w:ascii="Times New Roman" w:hAnsi="Times New Roman" w:cs="Times New Roman"/>
          <w:b/>
          <w:sz w:val="24"/>
          <w:szCs w:val="24"/>
        </w:rPr>
        <w:t xml:space="preserve">Question </w:t>
      </w:r>
      <w:r w:rsidR="00BA2E41" w:rsidRPr="00E667B1">
        <w:rPr>
          <w:rFonts w:ascii="Times New Roman" w:hAnsi="Times New Roman" w:cs="Times New Roman"/>
          <w:b/>
          <w:sz w:val="24"/>
          <w:szCs w:val="24"/>
        </w:rPr>
        <w:t>3. Reflective Essay</w:t>
      </w:r>
    </w:p>
    <w:p w:rsidR="00BA2E41" w:rsidRPr="00516536" w:rsidRDefault="00BA2E41" w:rsidP="005C7D6B">
      <w:pPr>
        <w:spacing w:line="480" w:lineRule="auto"/>
        <w:rPr>
          <w:rFonts w:ascii="Times New Roman" w:hAnsi="Times New Roman" w:cs="Times New Roman"/>
          <w:b/>
          <w:sz w:val="24"/>
          <w:szCs w:val="24"/>
        </w:rPr>
      </w:pPr>
      <w:r w:rsidRPr="00516536">
        <w:rPr>
          <w:rFonts w:ascii="Times New Roman" w:hAnsi="Times New Roman" w:cs="Times New Roman"/>
          <w:b/>
          <w:sz w:val="24"/>
          <w:szCs w:val="24"/>
        </w:rPr>
        <w:t>Introduction</w:t>
      </w:r>
    </w:p>
    <w:p w:rsidR="00BA2E41" w:rsidRDefault="00BA2E41" w:rsidP="005C7D6B">
      <w:pPr>
        <w:spacing w:line="480" w:lineRule="auto"/>
        <w:rPr>
          <w:rFonts w:ascii="Times New Roman" w:hAnsi="Times New Roman" w:cs="Times New Roman"/>
          <w:sz w:val="24"/>
          <w:szCs w:val="24"/>
        </w:rPr>
      </w:pPr>
      <w:r>
        <w:rPr>
          <w:rFonts w:ascii="Times New Roman" w:hAnsi="Times New Roman" w:cs="Times New Roman"/>
          <w:sz w:val="24"/>
          <w:szCs w:val="24"/>
        </w:rPr>
        <w:t xml:space="preserve">Kybes Bevarages and Snacks is in the competitive hospitality industry. Adoption of production of cackes and snacks was a good idea to complement </w:t>
      </w:r>
      <w:r w:rsidR="00516536">
        <w:rPr>
          <w:rFonts w:ascii="Times New Roman" w:hAnsi="Times New Roman" w:cs="Times New Roman"/>
          <w:sz w:val="24"/>
          <w:szCs w:val="24"/>
        </w:rPr>
        <w:t>bevarage production. The idea was to come up with either 4 new shops in the Eastern District and Western District, come up with 2 new shops in either of the districts or continue operating in Central District without coming up with new shops. The decision was based on the reasoning that many customers come from the two neighbouring districts and opening shops I the area would take services closer to them</w:t>
      </w:r>
    </w:p>
    <w:p w:rsidR="00516536" w:rsidRDefault="00516536" w:rsidP="005C7D6B">
      <w:pPr>
        <w:spacing w:line="480" w:lineRule="auto"/>
        <w:rPr>
          <w:rFonts w:ascii="Times New Roman" w:hAnsi="Times New Roman" w:cs="Times New Roman"/>
          <w:b/>
          <w:sz w:val="24"/>
          <w:szCs w:val="24"/>
        </w:rPr>
      </w:pPr>
      <w:r w:rsidRPr="00516536">
        <w:rPr>
          <w:rFonts w:ascii="Times New Roman" w:hAnsi="Times New Roman" w:cs="Times New Roman"/>
          <w:b/>
          <w:sz w:val="24"/>
          <w:szCs w:val="24"/>
        </w:rPr>
        <w:t>Body</w:t>
      </w:r>
    </w:p>
    <w:p w:rsidR="00516536" w:rsidRPr="00E667B1" w:rsidRDefault="00516536" w:rsidP="005C7D6B">
      <w:pPr>
        <w:spacing w:line="480" w:lineRule="auto"/>
        <w:rPr>
          <w:rFonts w:ascii="Times New Roman" w:hAnsi="Times New Roman" w:cs="Times New Roman"/>
          <w:sz w:val="24"/>
          <w:szCs w:val="24"/>
        </w:rPr>
      </w:pPr>
      <w:r w:rsidRPr="00E667B1">
        <w:rPr>
          <w:rFonts w:ascii="Times New Roman" w:hAnsi="Times New Roman" w:cs="Times New Roman"/>
          <w:sz w:val="24"/>
          <w:szCs w:val="24"/>
        </w:rPr>
        <w:t>Kybes Bevarages had to carry a feasibility study using Decision Making Analysis and chose to adopt Optimistic approach and Criterion of Realism. The possibility of expansion was made using the decisions of seasonality. The three seasonal cycles depend on many factors such as days of the week, season of the year and period of the month. For instance, demand is higher during end month because people have more money, demand for coffee is higher during week days and demand is also high during colder seasons.</w:t>
      </w:r>
    </w:p>
    <w:p w:rsidR="00516536" w:rsidRPr="00E667B1" w:rsidRDefault="00516536" w:rsidP="005C7D6B">
      <w:pPr>
        <w:spacing w:line="480" w:lineRule="auto"/>
        <w:rPr>
          <w:rFonts w:ascii="Times New Roman" w:hAnsi="Times New Roman" w:cs="Times New Roman"/>
          <w:sz w:val="24"/>
          <w:szCs w:val="24"/>
          <w:shd w:val="clear" w:color="auto" w:fill="FFFFFF"/>
        </w:rPr>
      </w:pPr>
      <w:r w:rsidRPr="00E667B1">
        <w:rPr>
          <w:rFonts w:ascii="Times New Roman" w:hAnsi="Times New Roman" w:cs="Times New Roman"/>
          <w:sz w:val="24"/>
          <w:szCs w:val="24"/>
          <w:shd w:val="clear" w:color="auto" w:fill="FFFFFF"/>
        </w:rPr>
        <w:t xml:space="preserve">In Optimistic criterion, </w:t>
      </w:r>
      <w:r w:rsidR="00812605" w:rsidRPr="00E667B1">
        <w:rPr>
          <w:rFonts w:ascii="Times New Roman" w:hAnsi="Times New Roman" w:cs="Times New Roman"/>
          <w:sz w:val="24"/>
          <w:szCs w:val="24"/>
          <w:shd w:val="clear" w:color="auto" w:fill="FFFFFF"/>
        </w:rPr>
        <w:t xml:space="preserve">the decision maker </w:t>
      </w:r>
      <w:r w:rsidRPr="00E667B1">
        <w:rPr>
          <w:rFonts w:ascii="Times New Roman" w:hAnsi="Times New Roman" w:cs="Times New Roman"/>
          <w:sz w:val="24"/>
          <w:szCs w:val="24"/>
          <w:shd w:val="clear" w:color="auto" w:fill="FFFFFF"/>
        </w:rPr>
        <w:t>should select the course of action whose best (maximum) gain is better than the best gain of all other courses of action possible in given circumstances</w:t>
      </w:r>
      <w:r w:rsidR="004B6C6C">
        <w:rPr>
          <w:rFonts w:ascii="Times New Roman" w:hAnsi="Times New Roman" w:cs="Times New Roman"/>
          <w:sz w:val="24"/>
          <w:szCs w:val="24"/>
          <w:shd w:val="clear" w:color="auto" w:fill="FFFFFF"/>
        </w:rPr>
        <w:t>(Watson &amp; Head 2009)</w:t>
      </w:r>
      <w:r w:rsidRPr="00E667B1">
        <w:rPr>
          <w:rFonts w:ascii="Times New Roman" w:hAnsi="Times New Roman" w:cs="Times New Roman"/>
          <w:sz w:val="24"/>
          <w:szCs w:val="24"/>
          <w:shd w:val="clear" w:color="auto" w:fill="FFFFFF"/>
        </w:rPr>
        <w:t>.</w:t>
      </w:r>
      <w:r w:rsidR="00812605" w:rsidRPr="00E667B1">
        <w:rPr>
          <w:rFonts w:ascii="Times New Roman" w:hAnsi="Times New Roman" w:cs="Times New Roman"/>
          <w:sz w:val="24"/>
          <w:szCs w:val="24"/>
          <w:shd w:val="clear" w:color="auto" w:fill="FFFFFF"/>
        </w:rPr>
        <w:t xml:space="preserve">Criterion of Realism provides a formula for balancing </w:t>
      </w:r>
      <w:r w:rsidR="00812605" w:rsidRPr="00E667B1">
        <w:rPr>
          <w:rFonts w:ascii="Times New Roman" w:hAnsi="Times New Roman" w:cs="Times New Roman"/>
          <w:sz w:val="24"/>
          <w:szCs w:val="24"/>
          <w:shd w:val="clear" w:color="auto" w:fill="FFFFFF"/>
        </w:rPr>
        <w:lastRenderedPageBreak/>
        <w:t>pessimism and optimism in decision-making under uncertainty – that is, when future conditions are to some extent unknown.</w:t>
      </w:r>
    </w:p>
    <w:p w:rsidR="00812605" w:rsidRPr="00E667B1" w:rsidRDefault="00812605" w:rsidP="00812605">
      <w:pPr>
        <w:spacing w:line="480" w:lineRule="auto"/>
        <w:jc w:val="both"/>
        <w:rPr>
          <w:rFonts w:ascii="Times New Roman" w:hAnsi="Times New Roman" w:cs="Times New Roman"/>
          <w:sz w:val="24"/>
          <w:szCs w:val="24"/>
          <w:shd w:val="clear" w:color="auto" w:fill="FFFFFF"/>
        </w:rPr>
      </w:pPr>
      <w:r w:rsidRPr="00E667B1">
        <w:rPr>
          <w:rFonts w:ascii="Times New Roman" w:hAnsi="Times New Roman" w:cs="Times New Roman"/>
          <w:sz w:val="24"/>
          <w:szCs w:val="24"/>
          <w:shd w:val="clear" w:color="auto" w:fill="FFFFFF"/>
        </w:rPr>
        <w:t>Optimistic approach would be suitable for an optimist, or 'risk-seeking' investor, who seeks to achieve the best results if the best happens</w:t>
      </w:r>
      <w:r w:rsidR="004B6C6C">
        <w:rPr>
          <w:rFonts w:ascii="Times New Roman" w:hAnsi="Times New Roman" w:cs="Times New Roman"/>
          <w:sz w:val="24"/>
          <w:szCs w:val="24"/>
          <w:shd w:val="clear" w:color="auto" w:fill="FFFFFF"/>
        </w:rPr>
        <w:t xml:space="preserve"> (McLaney 2014)</w:t>
      </w:r>
      <w:r w:rsidRPr="00E667B1">
        <w:rPr>
          <w:rFonts w:ascii="Times New Roman" w:hAnsi="Times New Roman" w:cs="Times New Roman"/>
          <w:sz w:val="24"/>
          <w:szCs w:val="24"/>
          <w:shd w:val="clear" w:color="auto" w:fill="FFFFFF"/>
        </w:rPr>
        <w:t>. Kybes Bevarage choses to employ  the maximax criterion is assuming that whatever action is taken, the best will happen; he/she is a risk-taker.</w:t>
      </w:r>
    </w:p>
    <w:p w:rsidR="00317B2F" w:rsidRPr="00E667B1" w:rsidRDefault="00317B2F" w:rsidP="00812605">
      <w:pPr>
        <w:spacing w:line="480" w:lineRule="auto"/>
        <w:jc w:val="both"/>
        <w:rPr>
          <w:rFonts w:ascii="Times New Roman" w:hAnsi="Times New Roman" w:cs="Times New Roman"/>
          <w:sz w:val="24"/>
          <w:szCs w:val="24"/>
          <w:shd w:val="clear" w:color="auto" w:fill="FFFFFF"/>
        </w:rPr>
      </w:pPr>
      <w:r w:rsidRPr="00E667B1">
        <w:rPr>
          <w:rFonts w:ascii="Times New Roman" w:hAnsi="Times New Roman" w:cs="Times New Roman"/>
          <w:sz w:val="24"/>
          <w:szCs w:val="24"/>
          <w:shd w:val="clear" w:color="auto" w:fill="FFFFFF"/>
        </w:rPr>
        <w:t>In criteria of realism, an alpha 0.7 suggests emphasis on a high pay off alternative and 20% emphasis on the low risk alternative</w:t>
      </w:r>
      <w:r w:rsidR="004B6C6C">
        <w:rPr>
          <w:rFonts w:ascii="Times New Roman" w:hAnsi="Times New Roman" w:cs="Times New Roman"/>
          <w:sz w:val="24"/>
          <w:szCs w:val="24"/>
          <w:shd w:val="clear" w:color="auto" w:fill="FFFFFF"/>
        </w:rPr>
        <w:t>(Baran , 2015)</w:t>
      </w:r>
      <w:bookmarkStart w:id="0" w:name="_GoBack"/>
      <w:bookmarkEnd w:id="0"/>
      <w:r w:rsidRPr="00E667B1">
        <w:rPr>
          <w:rFonts w:ascii="Times New Roman" w:hAnsi="Times New Roman" w:cs="Times New Roman"/>
          <w:sz w:val="24"/>
          <w:szCs w:val="24"/>
          <w:shd w:val="clear" w:color="auto" w:fill="FFFFFF"/>
        </w:rPr>
        <w:t>. Constrution of 4 plants in both districts  has the maximum pay off hence it should be selected as the decision to implement.</w:t>
      </w:r>
    </w:p>
    <w:p w:rsidR="00317B2F" w:rsidRPr="00E667B1" w:rsidRDefault="00317B2F" w:rsidP="00812605">
      <w:pPr>
        <w:spacing w:line="480" w:lineRule="auto"/>
        <w:jc w:val="both"/>
        <w:rPr>
          <w:rFonts w:ascii="Times New Roman" w:hAnsi="Times New Roman" w:cs="Times New Roman"/>
          <w:b/>
          <w:sz w:val="24"/>
          <w:szCs w:val="24"/>
          <w:shd w:val="clear" w:color="auto" w:fill="FFFFFF"/>
        </w:rPr>
      </w:pPr>
      <w:r w:rsidRPr="00E667B1">
        <w:rPr>
          <w:rFonts w:ascii="Times New Roman" w:hAnsi="Times New Roman" w:cs="Times New Roman"/>
          <w:b/>
          <w:sz w:val="24"/>
          <w:szCs w:val="24"/>
          <w:shd w:val="clear" w:color="auto" w:fill="FFFFFF"/>
        </w:rPr>
        <w:t>Conclusion</w:t>
      </w:r>
    </w:p>
    <w:p w:rsidR="00317B2F" w:rsidRDefault="00317B2F" w:rsidP="00812605">
      <w:pPr>
        <w:spacing w:line="480" w:lineRule="auto"/>
        <w:jc w:val="both"/>
        <w:rPr>
          <w:rFonts w:ascii="Times New Roman" w:hAnsi="Times New Roman" w:cs="Times New Roman"/>
          <w:sz w:val="24"/>
          <w:szCs w:val="24"/>
          <w:shd w:val="clear" w:color="auto" w:fill="FFFFFF"/>
        </w:rPr>
      </w:pPr>
      <w:r w:rsidRPr="00E667B1">
        <w:rPr>
          <w:rFonts w:ascii="Times New Roman" w:hAnsi="Times New Roman" w:cs="Times New Roman"/>
          <w:sz w:val="24"/>
          <w:szCs w:val="24"/>
          <w:shd w:val="clear" w:color="auto" w:fill="FFFFFF"/>
        </w:rPr>
        <w:t>Making the decision is done or profitability as the operational expenses are factored in. Coming up with 4 shops is optimal as profitability of Kybes Bevarages is ncreased. Diversification of markets will enable growth of the brand in order to beat competitors.</w:t>
      </w: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Pr="00E667B1" w:rsidRDefault="00E667B1" w:rsidP="00E667B1">
      <w:pPr>
        <w:spacing w:line="480" w:lineRule="auto"/>
        <w:jc w:val="center"/>
        <w:rPr>
          <w:rFonts w:ascii="Times New Roman" w:hAnsi="Times New Roman" w:cs="Times New Roman"/>
          <w:b/>
          <w:sz w:val="24"/>
          <w:szCs w:val="24"/>
          <w:shd w:val="clear" w:color="auto" w:fill="FFFFFF"/>
        </w:rPr>
      </w:pPr>
      <w:r w:rsidRPr="00E667B1">
        <w:rPr>
          <w:rFonts w:ascii="Times New Roman" w:hAnsi="Times New Roman" w:cs="Times New Roman"/>
          <w:b/>
          <w:sz w:val="24"/>
          <w:szCs w:val="24"/>
          <w:shd w:val="clear" w:color="auto" w:fill="FFFFFF"/>
        </w:rPr>
        <w:t>References</w:t>
      </w:r>
    </w:p>
    <w:p w:rsidR="004B6C6C" w:rsidRPr="004B6C6C" w:rsidRDefault="004B6C6C" w:rsidP="004B6C6C">
      <w:pPr>
        <w:shd w:val="clear" w:color="auto" w:fill="FFFFFF"/>
        <w:spacing w:line="360" w:lineRule="auto"/>
        <w:rPr>
          <w:rFonts w:ascii="Times New Roman" w:eastAsia="Times New Roman" w:hAnsi="Times New Roman" w:cs="Times New Roman"/>
          <w:color w:val="000000"/>
          <w:spacing w:val="-7"/>
          <w:sz w:val="24"/>
          <w:szCs w:val="24"/>
        </w:rPr>
      </w:pPr>
      <w:r w:rsidRPr="004B6C6C">
        <w:rPr>
          <w:rFonts w:ascii="Times New Roman" w:eastAsiaTheme="minorHAnsi" w:hAnsi="Times New Roman" w:cs="Times New Roman"/>
          <w:color w:val="222222"/>
          <w:sz w:val="24"/>
          <w:szCs w:val="24"/>
          <w:shd w:val="clear" w:color="auto" w:fill="FFFFFF"/>
        </w:rPr>
        <w:t xml:space="preserve">Baran, D., Pastýr, A. and Baranová, D., 2015. </w:t>
      </w:r>
      <w:r>
        <w:rPr>
          <w:rFonts w:ascii="Times New Roman" w:eastAsiaTheme="minorHAnsi" w:hAnsi="Times New Roman" w:cs="Times New Roman"/>
          <w:i/>
          <w:color w:val="222222"/>
          <w:sz w:val="24"/>
          <w:szCs w:val="24"/>
          <w:shd w:val="clear" w:color="auto" w:fill="FFFFFF"/>
        </w:rPr>
        <w:t xml:space="preserve">Managerial Economics </w:t>
      </w:r>
      <w:r w:rsidRPr="004B6C6C">
        <w:rPr>
          <w:rFonts w:ascii="Times New Roman" w:eastAsiaTheme="minorHAnsi" w:hAnsi="Times New Roman" w:cs="Times New Roman"/>
          <w:i/>
          <w:color w:val="222222"/>
          <w:sz w:val="24"/>
          <w:szCs w:val="24"/>
          <w:shd w:val="clear" w:color="auto" w:fill="FFFFFF"/>
        </w:rPr>
        <w:t>of a selected company</w:t>
      </w:r>
      <w:r w:rsidRPr="004B6C6C">
        <w:rPr>
          <w:rFonts w:ascii="Times New Roman" w:eastAsiaTheme="minorHAnsi" w:hAnsi="Times New Roman" w:cs="Times New Roman"/>
          <w:color w:val="222222"/>
          <w:sz w:val="24"/>
          <w:szCs w:val="24"/>
          <w:shd w:val="clear" w:color="auto" w:fill="FFFFFF"/>
        </w:rPr>
        <w:t>. </w:t>
      </w:r>
      <w:r w:rsidRPr="004B6C6C">
        <w:rPr>
          <w:rFonts w:ascii="Times New Roman" w:eastAsiaTheme="minorHAnsi" w:hAnsi="Times New Roman" w:cs="Times New Roman"/>
          <w:iCs/>
          <w:color w:val="222222"/>
          <w:sz w:val="24"/>
          <w:szCs w:val="24"/>
          <w:shd w:val="clear" w:color="auto" w:fill="FFFFFF"/>
        </w:rPr>
        <w:t>Research Papers Faculty of Materials Science and Technology Slovak University of Technology</w:t>
      </w:r>
      <w:r w:rsidRPr="004B6C6C">
        <w:rPr>
          <w:rFonts w:ascii="Times New Roman" w:eastAsiaTheme="minorHAnsi" w:hAnsi="Times New Roman" w:cs="Times New Roman"/>
          <w:color w:val="222222"/>
          <w:sz w:val="24"/>
          <w:szCs w:val="24"/>
          <w:shd w:val="clear" w:color="auto" w:fill="FFFFFF"/>
        </w:rPr>
        <w:t>, </w:t>
      </w:r>
      <w:r w:rsidRPr="004B6C6C">
        <w:rPr>
          <w:rFonts w:ascii="Times New Roman" w:eastAsiaTheme="minorHAnsi" w:hAnsi="Times New Roman" w:cs="Times New Roman"/>
          <w:iCs/>
          <w:color w:val="222222"/>
          <w:sz w:val="24"/>
          <w:szCs w:val="24"/>
          <w:shd w:val="clear" w:color="auto" w:fill="FFFFFF"/>
        </w:rPr>
        <w:t>24</w:t>
      </w:r>
      <w:r w:rsidRPr="004B6C6C">
        <w:rPr>
          <w:rFonts w:ascii="Times New Roman" w:eastAsiaTheme="minorHAnsi" w:hAnsi="Times New Roman" w:cs="Times New Roman"/>
          <w:color w:val="222222"/>
          <w:sz w:val="24"/>
          <w:szCs w:val="24"/>
          <w:shd w:val="clear" w:color="auto" w:fill="FFFFFF"/>
        </w:rPr>
        <w:t xml:space="preserve">(37), </w:t>
      </w:r>
    </w:p>
    <w:p w:rsidR="004B6C6C" w:rsidRDefault="004B6C6C" w:rsidP="004B6C6C">
      <w:pPr>
        <w:shd w:val="clear" w:color="auto" w:fill="FFFFFF"/>
        <w:spacing w:line="360" w:lineRule="auto"/>
        <w:rPr>
          <w:rFonts w:ascii="Times New Roman" w:eastAsia="Times New Roman" w:hAnsi="Times New Roman" w:cs="Times New Roman"/>
          <w:color w:val="000000"/>
          <w:spacing w:val="-7"/>
          <w:sz w:val="24"/>
          <w:szCs w:val="24"/>
        </w:rPr>
      </w:pPr>
    </w:p>
    <w:p w:rsidR="004B6C6C" w:rsidRDefault="004B6C6C" w:rsidP="004B6C6C">
      <w:pPr>
        <w:shd w:val="clear" w:color="auto" w:fill="FFFFFF"/>
        <w:spacing w:line="360" w:lineRule="auto"/>
        <w:rPr>
          <w:rFonts w:ascii="Times New Roman" w:eastAsia="Times New Roman" w:hAnsi="Times New Roman" w:cs="Times New Roman"/>
          <w:color w:val="000000"/>
          <w:spacing w:val="-7"/>
          <w:sz w:val="24"/>
          <w:szCs w:val="24"/>
        </w:rPr>
      </w:pPr>
      <w:r w:rsidRPr="004B6C6C">
        <w:rPr>
          <w:rFonts w:ascii="Times New Roman" w:eastAsia="Times New Roman" w:hAnsi="Times New Roman" w:cs="Times New Roman"/>
          <w:color w:val="000000"/>
          <w:spacing w:val="-7"/>
          <w:sz w:val="24"/>
          <w:szCs w:val="24"/>
        </w:rPr>
        <w:t xml:space="preserve">Farksova  E.2007, </w:t>
      </w:r>
      <w:r>
        <w:rPr>
          <w:rFonts w:ascii="Times New Roman" w:eastAsia="Times New Roman" w:hAnsi="Times New Roman" w:cs="Times New Roman"/>
          <w:i/>
          <w:color w:val="000000"/>
          <w:spacing w:val="-7"/>
          <w:sz w:val="24"/>
          <w:szCs w:val="24"/>
        </w:rPr>
        <w:t xml:space="preserve">Managerial </w:t>
      </w:r>
      <w:r w:rsidRPr="004B6C6C">
        <w:rPr>
          <w:rFonts w:ascii="Times New Roman" w:eastAsia="Times New Roman" w:hAnsi="Times New Roman" w:cs="Times New Roman"/>
          <w:i/>
          <w:color w:val="000000"/>
          <w:spacing w:val="-7"/>
          <w:sz w:val="24"/>
          <w:szCs w:val="24"/>
        </w:rPr>
        <w:t>analysis of a company</w:t>
      </w:r>
      <w:r w:rsidRPr="004B6C6C">
        <w:rPr>
          <w:rFonts w:ascii="Times New Roman" w:eastAsia="Times New Roman" w:hAnsi="Times New Roman" w:cs="Times New Roman"/>
          <w:color w:val="000000"/>
          <w:spacing w:val="-7"/>
          <w:sz w:val="24"/>
          <w:szCs w:val="24"/>
        </w:rPr>
        <w:t>.Kosice TU (pp 42-49)</w:t>
      </w:r>
    </w:p>
    <w:p w:rsidR="004B6C6C" w:rsidRDefault="004B6C6C" w:rsidP="004B6C6C">
      <w:pPr>
        <w:pStyle w:val="NormalWeb"/>
        <w:spacing w:before="326" w:beforeAutospacing="0" w:after="0" w:afterAutospacing="0" w:line="360" w:lineRule="auto"/>
        <w:ind w:right="806"/>
        <w:rPr>
          <w:color w:val="000000"/>
        </w:rPr>
      </w:pPr>
      <w:r w:rsidRPr="00083D12">
        <w:rPr>
          <w:color w:val="000000"/>
        </w:rPr>
        <w:t xml:space="preserve">McLaney, E. (2014) </w:t>
      </w:r>
      <w:r>
        <w:rPr>
          <w:i/>
          <w:iCs/>
          <w:color w:val="000000"/>
        </w:rPr>
        <w:t xml:space="preserve">Decision Making </w:t>
      </w:r>
      <w:r w:rsidRPr="00083D12">
        <w:rPr>
          <w:i/>
          <w:iCs/>
          <w:color w:val="000000"/>
        </w:rPr>
        <w:t>Theory and Practice</w:t>
      </w:r>
      <w:r w:rsidRPr="00083D12">
        <w:rPr>
          <w:color w:val="000000"/>
        </w:rPr>
        <w:t>. 10</w:t>
      </w:r>
      <w:r w:rsidRPr="00083D12">
        <w:rPr>
          <w:color w:val="000000"/>
          <w:vertAlign w:val="superscript"/>
        </w:rPr>
        <w:t xml:space="preserve">th </w:t>
      </w:r>
      <w:r w:rsidRPr="00083D12">
        <w:rPr>
          <w:color w:val="000000"/>
        </w:rPr>
        <w:t>Ed, Harrow, England: Pearson </w:t>
      </w:r>
      <w:r>
        <w:rPr>
          <w:color w:val="000000"/>
        </w:rPr>
        <w:t>(pp 218)</w:t>
      </w:r>
    </w:p>
    <w:p w:rsidR="004B6C6C" w:rsidRDefault="004B6C6C" w:rsidP="004B6C6C">
      <w:pPr>
        <w:spacing w:after="200" w:line="360" w:lineRule="auto"/>
        <w:rPr>
          <w:rFonts w:ascii="Times New Roman" w:eastAsia="Times New Roman" w:hAnsi="Times New Roman" w:cs="Times New Roman"/>
          <w:color w:val="000000"/>
          <w:sz w:val="24"/>
          <w:szCs w:val="24"/>
        </w:rPr>
      </w:pPr>
    </w:p>
    <w:p w:rsidR="004B6C6C" w:rsidRPr="004B6C6C" w:rsidRDefault="004B6C6C" w:rsidP="004B6C6C">
      <w:pPr>
        <w:spacing w:after="200" w:line="360" w:lineRule="auto"/>
        <w:rPr>
          <w:rFonts w:asciiTheme="minorHAnsi" w:eastAsiaTheme="minorHAnsi" w:hAnsiTheme="minorHAnsi" w:cstheme="minorBidi"/>
        </w:rPr>
      </w:pPr>
      <w:r w:rsidRPr="004B6C6C">
        <w:rPr>
          <w:rFonts w:ascii="Times New Roman" w:eastAsiaTheme="minorHAnsi" w:hAnsi="Times New Roman" w:cs="Times New Roman"/>
          <w:color w:val="000000"/>
          <w:sz w:val="24"/>
          <w:szCs w:val="24"/>
        </w:rPr>
        <w:t>Watson, D. &amp; Head, A. (2009</w:t>
      </w:r>
      <w:r w:rsidRPr="004B6C6C">
        <w:rPr>
          <w:rFonts w:ascii="Times New Roman" w:eastAsiaTheme="minorHAnsi" w:hAnsi="Times New Roman" w:cs="Times New Roman"/>
          <w:i/>
          <w:iCs/>
          <w:color w:val="000000"/>
          <w:sz w:val="24"/>
          <w:szCs w:val="24"/>
        </w:rPr>
        <w:t xml:space="preserve">) Corporate </w:t>
      </w:r>
      <w:r>
        <w:rPr>
          <w:rFonts w:ascii="Times New Roman" w:eastAsiaTheme="minorHAnsi" w:hAnsi="Times New Roman" w:cs="Times New Roman"/>
          <w:i/>
          <w:iCs/>
          <w:color w:val="000000"/>
          <w:sz w:val="24"/>
          <w:szCs w:val="24"/>
        </w:rPr>
        <w:t xml:space="preserve">Administration </w:t>
      </w:r>
      <w:r w:rsidRPr="004B6C6C">
        <w:rPr>
          <w:rFonts w:ascii="Times New Roman" w:eastAsiaTheme="minorHAnsi" w:hAnsi="Times New Roman" w:cs="Times New Roman"/>
          <w:i/>
          <w:iCs/>
          <w:color w:val="000000"/>
          <w:sz w:val="24"/>
          <w:szCs w:val="24"/>
        </w:rPr>
        <w:t>Principles and Practice</w:t>
      </w:r>
      <w:r w:rsidRPr="004B6C6C">
        <w:rPr>
          <w:rFonts w:ascii="Times New Roman" w:eastAsiaTheme="minorHAnsi" w:hAnsi="Times New Roman" w:cs="Times New Roman"/>
          <w:color w:val="000000"/>
          <w:sz w:val="24"/>
          <w:szCs w:val="24"/>
        </w:rPr>
        <w:t>. 5</w:t>
      </w:r>
      <w:r w:rsidRPr="004B6C6C">
        <w:rPr>
          <w:rFonts w:ascii="Times New Roman" w:eastAsiaTheme="minorHAnsi" w:hAnsi="Times New Roman" w:cs="Times New Roman"/>
          <w:color w:val="000000"/>
          <w:sz w:val="24"/>
          <w:szCs w:val="24"/>
          <w:vertAlign w:val="superscript"/>
        </w:rPr>
        <w:t xml:space="preserve">th </w:t>
      </w:r>
      <w:r w:rsidRPr="004B6C6C">
        <w:rPr>
          <w:rFonts w:ascii="Times New Roman" w:eastAsiaTheme="minorHAnsi" w:hAnsi="Times New Roman" w:cs="Times New Roman"/>
          <w:color w:val="000000"/>
          <w:sz w:val="24"/>
          <w:szCs w:val="24"/>
        </w:rPr>
        <w:t>Ed, Edinburgh Gate: Pearson Education</w:t>
      </w:r>
      <w:r w:rsidRPr="004B6C6C">
        <w:rPr>
          <w:rFonts w:asciiTheme="minorHAnsi" w:eastAsiaTheme="minorHAnsi" w:hAnsiTheme="minorHAnsi" w:cstheme="minorBidi"/>
        </w:rPr>
        <w:t xml:space="preserve"> ,</w:t>
      </w:r>
      <w:r w:rsidRPr="004B6C6C">
        <w:rPr>
          <w:rFonts w:ascii="Times New Roman" w:eastAsiaTheme="minorHAnsi" w:hAnsi="Times New Roman" w:cs="Times New Roman"/>
        </w:rPr>
        <w:t>pp 7</w:t>
      </w:r>
    </w:p>
    <w:p w:rsidR="004B6C6C" w:rsidRDefault="004B6C6C" w:rsidP="004B6C6C">
      <w:pPr>
        <w:pStyle w:val="NormalWeb"/>
        <w:spacing w:before="326" w:beforeAutospacing="0" w:after="0" w:afterAutospacing="0" w:line="360" w:lineRule="auto"/>
        <w:ind w:right="806"/>
        <w:rPr>
          <w:color w:val="000000"/>
        </w:rPr>
      </w:pPr>
    </w:p>
    <w:p w:rsidR="004B6C6C" w:rsidRPr="004B6C6C" w:rsidRDefault="004B6C6C" w:rsidP="004B6C6C">
      <w:pPr>
        <w:shd w:val="clear" w:color="auto" w:fill="FFFFFF"/>
        <w:spacing w:line="360" w:lineRule="auto"/>
        <w:rPr>
          <w:rFonts w:ascii="Times New Roman" w:eastAsia="Times New Roman" w:hAnsi="Times New Roman" w:cs="Times New Roman"/>
          <w:color w:val="000000"/>
          <w:spacing w:val="-7"/>
          <w:sz w:val="24"/>
          <w:szCs w:val="24"/>
        </w:rPr>
      </w:pPr>
    </w:p>
    <w:p w:rsidR="00E667B1" w:rsidRDefault="00E667B1" w:rsidP="00812605">
      <w:pPr>
        <w:spacing w:line="480" w:lineRule="auto"/>
        <w:jc w:val="both"/>
        <w:rPr>
          <w:rFonts w:ascii="Times New Roman" w:hAnsi="Times New Roman" w:cs="Times New Roman"/>
          <w:sz w:val="24"/>
          <w:szCs w:val="24"/>
          <w:shd w:val="clear" w:color="auto" w:fill="FFFFFF"/>
        </w:rPr>
      </w:pPr>
    </w:p>
    <w:p w:rsidR="00E667B1" w:rsidRPr="00E667B1" w:rsidRDefault="00E667B1" w:rsidP="00812605">
      <w:pPr>
        <w:spacing w:line="480" w:lineRule="auto"/>
        <w:jc w:val="both"/>
        <w:rPr>
          <w:rFonts w:ascii="Times New Roman" w:hAnsi="Times New Roman" w:cs="Times New Roman"/>
          <w:sz w:val="24"/>
          <w:szCs w:val="24"/>
          <w:shd w:val="clear" w:color="auto" w:fill="FFFFFF"/>
        </w:rPr>
      </w:pPr>
    </w:p>
    <w:p w:rsidR="00BA2E41" w:rsidRPr="00E667B1" w:rsidRDefault="00BA2E41" w:rsidP="005C7D6B">
      <w:pPr>
        <w:spacing w:line="480" w:lineRule="auto"/>
        <w:rPr>
          <w:rFonts w:ascii="Times New Roman" w:hAnsi="Times New Roman" w:cs="Times New Roman"/>
          <w:sz w:val="24"/>
          <w:szCs w:val="24"/>
        </w:rPr>
      </w:pPr>
    </w:p>
    <w:p w:rsidR="00BA2E41" w:rsidRPr="00E667B1" w:rsidRDefault="00BA2E41" w:rsidP="005C7D6B">
      <w:pPr>
        <w:spacing w:line="480" w:lineRule="auto"/>
        <w:rPr>
          <w:rFonts w:ascii="Times New Roman" w:hAnsi="Times New Roman" w:cs="Times New Roman"/>
          <w:sz w:val="24"/>
          <w:szCs w:val="24"/>
        </w:rPr>
      </w:pPr>
    </w:p>
    <w:p w:rsidR="003675A2" w:rsidRPr="005C7D6B" w:rsidRDefault="003675A2" w:rsidP="005C7D6B">
      <w:pPr>
        <w:spacing w:line="480" w:lineRule="auto"/>
        <w:rPr>
          <w:rFonts w:ascii="Times New Roman" w:hAnsi="Times New Roman" w:cs="Times New Roman"/>
          <w:sz w:val="24"/>
          <w:szCs w:val="24"/>
        </w:rPr>
      </w:pPr>
    </w:p>
    <w:sectPr w:rsidR="003675A2" w:rsidRPr="005C7D6B" w:rsidSect="00E667B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8CD" w:rsidRDefault="009838CD" w:rsidP="00E667B1">
      <w:pPr>
        <w:spacing w:line="240" w:lineRule="auto"/>
      </w:pPr>
      <w:r>
        <w:separator/>
      </w:r>
    </w:p>
  </w:endnote>
  <w:endnote w:type="continuationSeparator" w:id="1">
    <w:p w:rsidR="009838CD" w:rsidRDefault="009838CD" w:rsidP="00E667B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8CD" w:rsidRDefault="009838CD" w:rsidP="00E667B1">
      <w:pPr>
        <w:spacing w:line="240" w:lineRule="auto"/>
      </w:pPr>
      <w:r>
        <w:separator/>
      </w:r>
    </w:p>
  </w:footnote>
  <w:footnote w:type="continuationSeparator" w:id="1">
    <w:p w:rsidR="009838CD" w:rsidRDefault="009838CD" w:rsidP="00E667B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B1" w:rsidRPr="00E667B1" w:rsidRDefault="00E667B1">
    <w:pPr>
      <w:pStyle w:val="Header"/>
      <w:rPr>
        <w:rFonts w:ascii="Times New Roman" w:hAnsi="Times New Roman" w:cs="Times New Roman"/>
        <w:sz w:val="24"/>
        <w:szCs w:val="24"/>
      </w:rPr>
    </w:pPr>
    <w:r w:rsidRPr="00E667B1">
      <w:rPr>
        <w:rFonts w:ascii="Times New Roman" w:hAnsi="Times New Roman" w:cs="Times New Roman"/>
        <w:sz w:val="24"/>
        <w:szCs w:val="24"/>
      </w:rPr>
      <w:t>RUNNI</w:t>
    </w:r>
    <w:r>
      <w:rPr>
        <w:rFonts w:ascii="Times New Roman" w:hAnsi="Times New Roman" w:cs="Times New Roman"/>
        <w:sz w:val="24"/>
        <w:szCs w:val="24"/>
      </w:rPr>
      <w:t>N</w:t>
    </w:r>
    <w:r w:rsidRPr="00E667B1">
      <w:rPr>
        <w:rFonts w:ascii="Times New Roman" w:hAnsi="Times New Roman" w:cs="Times New Roman"/>
        <w:sz w:val="24"/>
        <w:szCs w:val="24"/>
      </w:rPr>
      <w:t>G HEAD: DECISION ANALYSIS</w:t>
    </w:r>
  </w:p>
  <w:p w:rsidR="00E667B1" w:rsidRPr="00E667B1" w:rsidRDefault="00E667B1">
    <w:pPr>
      <w:pStyle w:val="Header"/>
      <w:rPr>
        <w:rFonts w:ascii="Times New Roman" w:hAnsi="Times New Roman" w:cs="Times New Roman"/>
      </w:rPr>
    </w:pPr>
  </w:p>
  <w:p w:rsidR="00E667B1" w:rsidRPr="00E667B1" w:rsidRDefault="00782F8E" w:rsidP="00E667B1">
    <w:pPr>
      <w:pStyle w:val="Header"/>
      <w:tabs>
        <w:tab w:val="clear" w:pos="4680"/>
        <w:tab w:val="clear" w:pos="9360"/>
        <w:tab w:val="left" w:pos="2865"/>
      </w:tabs>
      <w:rPr>
        <w:rFonts w:ascii="Times New Roman" w:hAnsi="Times New Roman" w:cs="Times New Roman"/>
        <w:sz w:val="24"/>
        <w:szCs w:val="24"/>
      </w:rPr>
    </w:pPr>
    <w:r w:rsidRPr="00E667B1">
      <w:rPr>
        <w:rFonts w:ascii="Times New Roman" w:hAnsi="Times New Roman" w:cs="Times New Roman"/>
        <w:sz w:val="24"/>
        <w:szCs w:val="24"/>
      </w:rPr>
      <w:fldChar w:fldCharType="begin"/>
    </w:r>
    <w:r w:rsidR="00E667B1" w:rsidRPr="00E667B1">
      <w:rPr>
        <w:rFonts w:ascii="Times New Roman" w:hAnsi="Times New Roman" w:cs="Times New Roman"/>
        <w:sz w:val="24"/>
        <w:szCs w:val="24"/>
      </w:rPr>
      <w:instrText xml:space="preserve"> PAGE   \* MERGEFORMAT </w:instrText>
    </w:r>
    <w:r w:rsidRPr="00E667B1">
      <w:rPr>
        <w:rFonts w:ascii="Times New Roman" w:hAnsi="Times New Roman" w:cs="Times New Roman"/>
        <w:sz w:val="24"/>
        <w:szCs w:val="24"/>
      </w:rPr>
      <w:fldChar w:fldCharType="separate"/>
    </w:r>
    <w:r w:rsidR="00C65433">
      <w:rPr>
        <w:rFonts w:ascii="Times New Roman" w:hAnsi="Times New Roman" w:cs="Times New Roman"/>
        <w:noProof/>
        <w:sz w:val="24"/>
        <w:szCs w:val="24"/>
      </w:rPr>
      <w:t>3</w:t>
    </w:r>
    <w:r w:rsidRPr="00E667B1">
      <w:rPr>
        <w:rFonts w:ascii="Times New Roman" w:hAnsi="Times New Roman" w:cs="Times New Roman"/>
        <w:noProof/>
        <w:sz w:val="24"/>
        <w:szCs w:val="24"/>
      </w:rPr>
      <w:fldChar w:fldCharType="end"/>
    </w:r>
    <w:r w:rsidR="00E667B1">
      <w:rPr>
        <w:rFonts w:ascii="Times New Roman" w:hAnsi="Times New Roman" w:cs="Times New Roman"/>
        <w:noProof/>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F2BB4"/>
    <w:multiLevelType w:val="hybridMultilevel"/>
    <w:tmpl w:val="9CBE9F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0427CC"/>
    <w:multiLevelType w:val="hybridMultilevel"/>
    <w:tmpl w:val="FD6E04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72038"/>
    <w:rsid w:val="000A66BC"/>
    <w:rsid w:val="000D13D4"/>
    <w:rsid w:val="00172038"/>
    <w:rsid w:val="00317B2F"/>
    <w:rsid w:val="003675A2"/>
    <w:rsid w:val="003A3507"/>
    <w:rsid w:val="00435677"/>
    <w:rsid w:val="004B6C6C"/>
    <w:rsid w:val="00516536"/>
    <w:rsid w:val="005C7D6B"/>
    <w:rsid w:val="00782F8E"/>
    <w:rsid w:val="007D2669"/>
    <w:rsid w:val="00812605"/>
    <w:rsid w:val="00885EDD"/>
    <w:rsid w:val="009838CD"/>
    <w:rsid w:val="00A14A0B"/>
    <w:rsid w:val="00A91DCE"/>
    <w:rsid w:val="00BA2E41"/>
    <w:rsid w:val="00C65433"/>
    <w:rsid w:val="00D458C0"/>
    <w:rsid w:val="00E667B1"/>
    <w:rsid w:val="00F97E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38"/>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DCE"/>
    <w:pPr>
      <w:ind w:left="720"/>
      <w:contextualSpacing/>
    </w:pPr>
  </w:style>
  <w:style w:type="character" w:styleId="Strong">
    <w:name w:val="Strong"/>
    <w:basedOn w:val="DefaultParagraphFont"/>
    <w:uiPriority w:val="22"/>
    <w:qFormat/>
    <w:rsid w:val="00317B2F"/>
    <w:rPr>
      <w:b/>
      <w:bCs/>
    </w:rPr>
  </w:style>
  <w:style w:type="paragraph" w:styleId="Header">
    <w:name w:val="header"/>
    <w:basedOn w:val="Normal"/>
    <w:link w:val="HeaderChar"/>
    <w:uiPriority w:val="99"/>
    <w:unhideWhenUsed/>
    <w:rsid w:val="00E667B1"/>
    <w:pPr>
      <w:tabs>
        <w:tab w:val="center" w:pos="4680"/>
        <w:tab w:val="right" w:pos="9360"/>
      </w:tabs>
      <w:spacing w:line="240" w:lineRule="auto"/>
    </w:pPr>
  </w:style>
  <w:style w:type="character" w:customStyle="1" w:styleId="HeaderChar">
    <w:name w:val="Header Char"/>
    <w:basedOn w:val="DefaultParagraphFont"/>
    <w:link w:val="Header"/>
    <w:uiPriority w:val="99"/>
    <w:rsid w:val="00E667B1"/>
    <w:rPr>
      <w:rFonts w:ascii="Arial" w:eastAsia="Arial" w:hAnsi="Arial" w:cs="Arial"/>
    </w:rPr>
  </w:style>
  <w:style w:type="paragraph" w:styleId="Footer">
    <w:name w:val="footer"/>
    <w:basedOn w:val="Normal"/>
    <w:link w:val="FooterChar"/>
    <w:uiPriority w:val="99"/>
    <w:unhideWhenUsed/>
    <w:rsid w:val="00E667B1"/>
    <w:pPr>
      <w:tabs>
        <w:tab w:val="center" w:pos="4680"/>
        <w:tab w:val="right" w:pos="9360"/>
      </w:tabs>
      <w:spacing w:line="240" w:lineRule="auto"/>
    </w:pPr>
  </w:style>
  <w:style w:type="character" w:customStyle="1" w:styleId="FooterChar">
    <w:name w:val="Footer Char"/>
    <w:basedOn w:val="DefaultParagraphFont"/>
    <w:link w:val="Footer"/>
    <w:uiPriority w:val="99"/>
    <w:rsid w:val="00E667B1"/>
    <w:rPr>
      <w:rFonts w:ascii="Arial" w:eastAsia="Arial" w:hAnsi="Arial" w:cs="Arial"/>
    </w:rPr>
  </w:style>
  <w:style w:type="paragraph" w:styleId="BalloonText">
    <w:name w:val="Balloon Text"/>
    <w:basedOn w:val="Normal"/>
    <w:link w:val="BalloonTextChar"/>
    <w:uiPriority w:val="99"/>
    <w:semiHidden/>
    <w:unhideWhenUsed/>
    <w:rsid w:val="00E667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7B1"/>
    <w:rPr>
      <w:rFonts w:ascii="Tahoma" w:eastAsia="Arial" w:hAnsi="Tahoma" w:cs="Tahoma"/>
      <w:sz w:val="16"/>
      <w:szCs w:val="16"/>
    </w:rPr>
  </w:style>
  <w:style w:type="paragraph" w:styleId="NormalWeb">
    <w:name w:val="Normal (Web)"/>
    <w:basedOn w:val="Normal"/>
    <w:uiPriority w:val="99"/>
    <w:semiHidden/>
    <w:unhideWhenUsed/>
    <w:rsid w:val="004B6C6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38"/>
    <w:pPr>
      <w:spacing w:after="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DCE"/>
    <w:pPr>
      <w:ind w:left="720"/>
      <w:contextualSpacing/>
    </w:pPr>
  </w:style>
  <w:style w:type="character" w:styleId="Strong">
    <w:name w:val="Strong"/>
    <w:basedOn w:val="DefaultParagraphFont"/>
    <w:uiPriority w:val="22"/>
    <w:qFormat/>
    <w:rsid w:val="00317B2F"/>
    <w:rPr>
      <w:b/>
      <w:bCs/>
    </w:rPr>
  </w:style>
  <w:style w:type="paragraph" w:styleId="Header">
    <w:name w:val="header"/>
    <w:basedOn w:val="Normal"/>
    <w:link w:val="HeaderChar"/>
    <w:uiPriority w:val="99"/>
    <w:unhideWhenUsed/>
    <w:rsid w:val="00E667B1"/>
    <w:pPr>
      <w:tabs>
        <w:tab w:val="center" w:pos="4680"/>
        <w:tab w:val="right" w:pos="9360"/>
      </w:tabs>
      <w:spacing w:line="240" w:lineRule="auto"/>
    </w:pPr>
  </w:style>
  <w:style w:type="character" w:customStyle="1" w:styleId="HeaderChar">
    <w:name w:val="Header Char"/>
    <w:basedOn w:val="DefaultParagraphFont"/>
    <w:link w:val="Header"/>
    <w:uiPriority w:val="99"/>
    <w:rsid w:val="00E667B1"/>
    <w:rPr>
      <w:rFonts w:ascii="Arial" w:eastAsia="Arial" w:hAnsi="Arial" w:cs="Arial"/>
    </w:rPr>
  </w:style>
  <w:style w:type="paragraph" w:styleId="Footer">
    <w:name w:val="footer"/>
    <w:basedOn w:val="Normal"/>
    <w:link w:val="FooterChar"/>
    <w:uiPriority w:val="99"/>
    <w:unhideWhenUsed/>
    <w:rsid w:val="00E667B1"/>
    <w:pPr>
      <w:tabs>
        <w:tab w:val="center" w:pos="4680"/>
        <w:tab w:val="right" w:pos="9360"/>
      </w:tabs>
      <w:spacing w:line="240" w:lineRule="auto"/>
    </w:pPr>
  </w:style>
  <w:style w:type="character" w:customStyle="1" w:styleId="FooterChar">
    <w:name w:val="Footer Char"/>
    <w:basedOn w:val="DefaultParagraphFont"/>
    <w:link w:val="Footer"/>
    <w:uiPriority w:val="99"/>
    <w:rsid w:val="00E667B1"/>
    <w:rPr>
      <w:rFonts w:ascii="Arial" w:eastAsia="Arial" w:hAnsi="Arial" w:cs="Arial"/>
    </w:rPr>
  </w:style>
  <w:style w:type="paragraph" w:styleId="BalloonText">
    <w:name w:val="Balloon Text"/>
    <w:basedOn w:val="Normal"/>
    <w:link w:val="BalloonTextChar"/>
    <w:uiPriority w:val="99"/>
    <w:semiHidden/>
    <w:unhideWhenUsed/>
    <w:rsid w:val="00E667B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7B1"/>
    <w:rPr>
      <w:rFonts w:ascii="Tahoma" w:eastAsia="Arial" w:hAnsi="Tahoma" w:cs="Tahoma"/>
      <w:sz w:val="16"/>
      <w:szCs w:val="16"/>
    </w:rPr>
  </w:style>
  <w:style w:type="paragraph" w:styleId="NormalWeb">
    <w:name w:val="Normal (Web)"/>
    <w:basedOn w:val="Normal"/>
    <w:uiPriority w:val="99"/>
    <w:semiHidden/>
    <w:unhideWhenUsed/>
    <w:rsid w:val="004B6C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92108328">
      <w:bodyDiv w:val="1"/>
      <w:marLeft w:val="0"/>
      <w:marRight w:val="0"/>
      <w:marTop w:val="0"/>
      <w:marBottom w:val="0"/>
      <w:divBdr>
        <w:top w:val="none" w:sz="0" w:space="0" w:color="auto"/>
        <w:left w:val="none" w:sz="0" w:space="0" w:color="auto"/>
        <w:bottom w:val="none" w:sz="0" w:space="0" w:color="auto"/>
        <w:right w:val="none" w:sz="0" w:space="0" w:color="auto"/>
      </w:divBdr>
    </w:div>
    <w:div w:id="1746491469">
      <w:bodyDiv w:val="1"/>
      <w:marLeft w:val="0"/>
      <w:marRight w:val="0"/>
      <w:marTop w:val="0"/>
      <w:marBottom w:val="0"/>
      <w:divBdr>
        <w:top w:val="none" w:sz="0" w:space="0" w:color="auto"/>
        <w:left w:val="none" w:sz="0" w:space="0" w:color="auto"/>
        <w:bottom w:val="none" w:sz="0" w:space="0" w:color="auto"/>
        <w:right w:val="none" w:sz="0" w:space="0" w:color="auto"/>
      </w:divBdr>
    </w:div>
    <w:div w:id="211316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2020-05-07T05:19:00Z</dcterms:created>
  <dcterms:modified xsi:type="dcterms:W3CDTF">2020-05-07T05:19:00Z</dcterms:modified>
</cp:coreProperties>
</file>