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21C17" w:rsidRPr="00E21C17" w:rsidRDefault="00E21C17" w:rsidP="00546693">
      <w:pPr>
        <w:spacing w:line="480" w:lineRule="auto"/>
        <w:ind w:firstLine="720"/>
        <w:rPr>
          <w:rFonts w:ascii="Times New Roman" w:hAnsi="Times New Roman" w:cs="Times New Roman"/>
          <w:sz w:val="24"/>
          <w:szCs w:val="24"/>
        </w:rPr>
      </w:pPr>
      <w:bookmarkStart w:id="0" w:name="_GoBack"/>
      <w:bookmarkEnd w:id="0"/>
    </w:p>
    <w:p w:rsidR="00E21C17" w:rsidRPr="00E21C17" w:rsidRDefault="00E21C17" w:rsidP="00546693">
      <w:pPr>
        <w:spacing w:line="480" w:lineRule="auto"/>
        <w:ind w:firstLine="720"/>
        <w:rPr>
          <w:rFonts w:ascii="Times New Roman" w:hAnsi="Times New Roman" w:cs="Times New Roman"/>
          <w:sz w:val="24"/>
          <w:szCs w:val="24"/>
        </w:rPr>
      </w:pPr>
    </w:p>
    <w:p w:rsidR="00E21C17" w:rsidRPr="00E21C17" w:rsidRDefault="00E21C17" w:rsidP="00546693">
      <w:pPr>
        <w:spacing w:line="480" w:lineRule="auto"/>
        <w:ind w:firstLine="720"/>
        <w:rPr>
          <w:rFonts w:ascii="Times New Roman" w:hAnsi="Times New Roman" w:cs="Times New Roman"/>
          <w:sz w:val="24"/>
          <w:szCs w:val="24"/>
        </w:rPr>
      </w:pPr>
    </w:p>
    <w:p w:rsidR="00E21C17" w:rsidRPr="00D72CEB" w:rsidRDefault="00E21C17" w:rsidP="00E21C17">
      <w:pPr>
        <w:spacing w:line="480" w:lineRule="auto"/>
        <w:ind w:firstLine="720"/>
        <w:jc w:val="center"/>
        <w:rPr>
          <w:rFonts w:ascii="Times New Roman" w:hAnsi="Times New Roman" w:cs="Times New Roman"/>
          <w:b/>
          <w:sz w:val="24"/>
          <w:szCs w:val="24"/>
        </w:rPr>
      </w:pPr>
    </w:p>
    <w:p w:rsidR="00E21C17" w:rsidRPr="00D72CEB" w:rsidRDefault="00335EEA" w:rsidP="00E21C17">
      <w:pPr>
        <w:spacing w:line="480" w:lineRule="auto"/>
        <w:ind w:firstLine="720"/>
        <w:jc w:val="center"/>
        <w:rPr>
          <w:rFonts w:ascii="Times New Roman" w:hAnsi="Times New Roman" w:cs="Times New Roman"/>
          <w:b/>
          <w:sz w:val="24"/>
          <w:szCs w:val="24"/>
        </w:rPr>
      </w:pPr>
      <w:r w:rsidRPr="00D72CEB">
        <w:rPr>
          <w:rFonts w:ascii="Times New Roman" w:hAnsi="Times New Roman" w:cs="Times New Roman"/>
          <w:b/>
          <w:sz w:val="24"/>
          <w:szCs w:val="24"/>
        </w:rPr>
        <w:t>Group Problem Solving</w:t>
      </w:r>
    </w:p>
    <w:p w:rsidR="00E21C17" w:rsidRPr="00E21C17" w:rsidRDefault="00335EEA" w:rsidP="00E21C17">
      <w:pPr>
        <w:spacing w:line="480" w:lineRule="auto"/>
        <w:ind w:firstLine="720"/>
        <w:jc w:val="center"/>
        <w:rPr>
          <w:rFonts w:ascii="Times New Roman" w:hAnsi="Times New Roman" w:cs="Times New Roman"/>
          <w:sz w:val="24"/>
          <w:szCs w:val="24"/>
        </w:rPr>
      </w:pPr>
      <w:r w:rsidRPr="00E21C17">
        <w:rPr>
          <w:rFonts w:ascii="Times New Roman" w:hAnsi="Times New Roman" w:cs="Times New Roman"/>
          <w:sz w:val="24"/>
          <w:szCs w:val="24"/>
        </w:rPr>
        <w:t>Student’s Name</w:t>
      </w:r>
    </w:p>
    <w:p w:rsidR="00E21C17" w:rsidRPr="00E21C17" w:rsidRDefault="00335EEA" w:rsidP="00E21C17">
      <w:pPr>
        <w:spacing w:line="480" w:lineRule="auto"/>
        <w:ind w:firstLine="720"/>
        <w:jc w:val="center"/>
        <w:rPr>
          <w:rFonts w:ascii="Times New Roman" w:hAnsi="Times New Roman" w:cs="Times New Roman"/>
          <w:sz w:val="24"/>
          <w:szCs w:val="24"/>
        </w:rPr>
      </w:pPr>
      <w:r w:rsidRPr="00E21C17">
        <w:rPr>
          <w:rFonts w:ascii="Times New Roman" w:hAnsi="Times New Roman" w:cs="Times New Roman"/>
          <w:sz w:val="24"/>
          <w:szCs w:val="24"/>
        </w:rPr>
        <w:t>Institutional Affiliation</w:t>
      </w:r>
    </w:p>
    <w:p w:rsidR="00E21C17" w:rsidRPr="00E21C17" w:rsidRDefault="00335EEA" w:rsidP="00E21C17">
      <w:pPr>
        <w:spacing w:line="480" w:lineRule="auto"/>
        <w:ind w:firstLine="720"/>
        <w:jc w:val="center"/>
        <w:rPr>
          <w:rFonts w:ascii="Times New Roman" w:hAnsi="Times New Roman" w:cs="Times New Roman"/>
          <w:sz w:val="24"/>
          <w:szCs w:val="24"/>
        </w:rPr>
      </w:pPr>
      <w:r w:rsidRPr="00E21C17">
        <w:rPr>
          <w:rFonts w:ascii="Times New Roman" w:hAnsi="Times New Roman" w:cs="Times New Roman"/>
          <w:sz w:val="24"/>
          <w:szCs w:val="24"/>
        </w:rPr>
        <w:t>Professor</w:t>
      </w:r>
    </w:p>
    <w:p w:rsidR="00E21C17" w:rsidRPr="00E21C17" w:rsidRDefault="00335EEA" w:rsidP="00E21C17">
      <w:pPr>
        <w:spacing w:line="480" w:lineRule="auto"/>
        <w:ind w:firstLine="720"/>
        <w:jc w:val="center"/>
        <w:rPr>
          <w:rFonts w:ascii="Times New Roman" w:hAnsi="Times New Roman" w:cs="Times New Roman"/>
          <w:sz w:val="24"/>
          <w:szCs w:val="24"/>
        </w:rPr>
      </w:pPr>
      <w:r w:rsidRPr="00E21C17">
        <w:rPr>
          <w:rFonts w:ascii="Times New Roman" w:hAnsi="Times New Roman" w:cs="Times New Roman"/>
          <w:sz w:val="24"/>
          <w:szCs w:val="24"/>
        </w:rPr>
        <w:t xml:space="preserve">Course </w:t>
      </w:r>
    </w:p>
    <w:p w:rsidR="00E21C17" w:rsidRPr="00E21C17" w:rsidRDefault="00335EEA" w:rsidP="00E21C17">
      <w:pPr>
        <w:spacing w:line="480" w:lineRule="auto"/>
        <w:ind w:firstLine="720"/>
        <w:jc w:val="center"/>
        <w:rPr>
          <w:rFonts w:ascii="Times New Roman" w:hAnsi="Times New Roman" w:cs="Times New Roman"/>
          <w:sz w:val="24"/>
          <w:szCs w:val="24"/>
        </w:rPr>
      </w:pPr>
      <w:r w:rsidRPr="00E21C17">
        <w:rPr>
          <w:rFonts w:ascii="Times New Roman" w:hAnsi="Times New Roman" w:cs="Times New Roman"/>
          <w:sz w:val="24"/>
          <w:szCs w:val="24"/>
        </w:rPr>
        <w:t>Date</w:t>
      </w:r>
    </w:p>
    <w:p w:rsidR="00E21C17" w:rsidRPr="00E21C17" w:rsidRDefault="00E21C17" w:rsidP="00546693">
      <w:pPr>
        <w:spacing w:line="480" w:lineRule="auto"/>
        <w:ind w:firstLine="720"/>
        <w:rPr>
          <w:rFonts w:ascii="Times New Roman" w:hAnsi="Times New Roman" w:cs="Times New Roman"/>
          <w:sz w:val="24"/>
          <w:szCs w:val="24"/>
        </w:rPr>
      </w:pPr>
    </w:p>
    <w:p w:rsidR="00E21C17" w:rsidRPr="00E21C17" w:rsidRDefault="00E21C17" w:rsidP="00546693">
      <w:pPr>
        <w:spacing w:line="480" w:lineRule="auto"/>
        <w:ind w:firstLine="720"/>
        <w:rPr>
          <w:rFonts w:ascii="Times New Roman" w:hAnsi="Times New Roman" w:cs="Times New Roman"/>
          <w:sz w:val="24"/>
          <w:szCs w:val="24"/>
        </w:rPr>
      </w:pPr>
    </w:p>
    <w:p w:rsidR="00E21C17" w:rsidRPr="00E21C17" w:rsidRDefault="00E21C17" w:rsidP="00546693">
      <w:pPr>
        <w:spacing w:line="480" w:lineRule="auto"/>
        <w:ind w:firstLine="720"/>
        <w:rPr>
          <w:rFonts w:ascii="Times New Roman" w:hAnsi="Times New Roman" w:cs="Times New Roman"/>
          <w:sz w:val="24"/>
          <w:szCs w:val="24"/>
        </w:rPr>
      </w:pPr>
    </w:p>
    <w:p w:rsidR="00E21C17" w:rsidRPr="00E21C17" w:rsidRDefault="00E21C17" w:rsidP="00546693">
      <w:pPr>
        <w:spacing w:line="480" w:lineRule="auto"/>
        <w:ind w:firstLine="720"/>
        <w:rPr>
          <w:rFonts w:ascii="Times New Roman" w:hAnsi="Times New Roman" w:cs="Times New Roman"/>
          <w:sz w:val="24"/>
          <w:szCs w:val="24"/>
        </w:rPr>
      </w:pPr>
    </w:p>
    <w:p w:rsidR="00E21C17" w:rsidRPr="00E21C17" w:rsidRDefault="00E21C17" w:rsidP="00546693">
      <w:pPr>
        <w:spacing w:line="480" w:lineRule="auto"/>
        <w:ind w:firstLine="720"/>
        <w:rPr>
          <w:rFonts w:ascii="Times New Roman" w:hAnsi="Times New Roman" w:cs="Times New Roman"/>
          <w:sz w:val="24"/>
          <w:szCs w:val="24"/>
        </w:rPr>
      </w:pPr>
    </w:p>
    <w:p w:rsidR="00E21C17" w:rsidRPr="00E21C17" w:rsidRDefault="00E21C17" w:rsidP="00546693">
      <w:pPr>
        <w:spacing w:line="480" w:lineRule="auto"/>
        <w:ind w:firstLine="720"/>
        <w:rPr>
          <w:rFonts w:ascii="Times New Roman" w:hAnsi="Times New Roman" w:cs="Times New Roman"/>
          <w:sz w:val="24"/>
          <w:szCs w:val="24"/>
        </w:rPr>
      </w:pPr>
    </w:p>
    <w:p w:rsidR="00E21C17" w:rsidRPr="00E21C17" w:rsidRDefault="00E21C17" w:rsidP="00546693">
      <w:pPr>
        <w:spacing w:line="480" w:lineRule="auto"/>
        <w:ind w:firstLine="720"/>
        <w:rPr>
          <w:rFonts w:ascii="Times New Roman" w:hAnsi="Times New Roman" w:cs="Times New Roman"/>
          <w:sz w:val="24"/>
          <w:szCs w:val="24"/>
        </w:rPr>
      </w:pPr>
    </w:p>
    <w:p w:rsidR="00E21C17" w:rsidRPr="00E21C17" w:rsidRDefault="00E21C17" w:rsidP="00E21C17">
      <w:pPr>
        <w:spacing w:line="480" w:lineRule="auto"/>
        <w:ind w:firstLine="720"/>
        <w:jc w:val="center"/>
        <w:rPr>
          <w:rFonts w:ascii="Times New Roman" w:hAnsi="Times New Roman" w:cs="Times New Roman"/>
          <w:sz w:val="24"/>
          <w:szCs w:val="24"/>
        </w:rPr>
      </w:pPr>
    </w:p>
    <w:p w:rsidR="00E21C17" w:rsidRPr="007E347E" w:rsidRDefault="00335EEA" w:rsidP="00E21C17">
      <w:pPr>
        <w:spacing w:line="480" w:lineRule="auto"/>
        <w:ind w:firstLine="720"/>
        <w:jc w:val="center"/>
        <w:rPr>
          <w:rFonts w:ascii="Times New Roman" w:hAnsi="Times New Roman" w:cs="Times New Roman"/>
          <w:b/>
          <w:sz w:val="24"/>
          <w:szCs w:val="24"/>
        </w:rPr>
      </w:pPr>
      <w:r w:rsidRPr="007E347E">
        <w:rPr>
          <w:rFonts w:ascii="Times New Roman" w:hAnsi="Times New Roman" w:cs="Times New Roman"/>
          <w:b/>
          <w:sz w:val="24"/>
          <w:szCs w:val="24"/>
        </w:rPr>
        <w:lastRenderedPageBreak/>
        <w:t>Group Problem Solving</w:t>
      </w:r>
    </w:p>
    <w:p w:rsidR="005B22E1" w:rsidRPr="00E21C17" w:rsidRDefault="00335EEA" w:rsidP="00546693">
      <w:pPr>
        <w:spacing w:line="480" w:lineRule="auto"/>
        <w:ind w:firstLine="720"/>
        <w:rPr>
          <w:rFonts w:ascii="Times New Roman" w:hAnsi="Times New Roman" w:cs="Times New Roman"/>
          <w:sz w:val="24"/>
          <w:szCs w:val="24"/>
        </w:rPr>
      </w:pPr>
      <w:r w:rsidRPr="00E21C17">
        <w:rPr>
          <w:rFonts w:ascii="Times New Roman" w:hAnsi="Times New Roman" w:cs="Times New Roman"/>
          <w:sz w:val="24"/>
          <w:szCs w:val="24"/>
        </w:rPr>
        <w:t xml:space="preserve">Problem-solving is the general process of determination of the causes a problem, then looking for alternatives to the problem, and choosing the most appropriate solution.  </w:t>
      </w:r>
      <w:r w:rsidR="00546693" w:rsidRPr="00E21C17">
        <w:rPr>
          <w:rFonts w:ascii="Times New Roman" w:hAnsi="Times New Roman" w:cs="Times New Roman"/>
          <w:sz w:val="24"/>
          <w:szCs w:val="24"/>
        </w:rPr>
        <w:t xml:space="preserve">In this particular situation, the problem is inadequate funds to finance the Annual Holiday Festival. The elected committee will employ the Procedural Model of Problem Solving (P-MOPS) to analyze the problem, develop alternatives to the challenge, and isolate the best solution. </w:t>
      </w:r>
    </w:p>
    <w:p w:rsidR="000A6072" w:rsidRPr="00E21C17" w:rsidRDefault="00335EEA" w:rsidP="00546693">
      <w:pPr>
        <w:spacing w:line="480" w:lineRule="auto"/>
        <w:ind w:firstLine="720"/>
        <w:rPr>
          <w:rFonts w:ascii="Times New Roman" w:hAnsi="Times New Roman" w:cs="Times New Roman"/>
          <w:sz w:val="24"/>
          <w:szCs w:val="24"/>
        </w:rPr>
      </w:pPr>
      <w:r w:rsidRPr="00E21C17">
        <w:rPr>
          <w:rFonts w:ascii="Times New Roman" w:hAnsi="Times New Roman" w:cs="Times New Roman"/>
          <w:sz w:val="24"/>
          <w:szCs w:val="24"/>
        </w:rPr>
        <w:t>The challenge in question is inadequate funds to hold the annual festival on the 15</w:t>
      </w:r>
      <w:r w:rsidRPr="00E21C17">
        <w:rPr>
          <w:rFonts w:ascii="Times New Roman" w:hAnsi="Times New Roman" w:cs="Times New Roman"/>
          <w:sz w:val="24"/>
          <w:szCs w:val="24"/>
          <w:vertAlign w:val="superscript"/>
        </w:rPr>
        <w:t>th</w:t>
      </w:r>
      <w:r w:rsidRPr="00E21C17">
        <w:rPr>
          <w:rFonts w:ascii="Times New Roman" w:hAnsi="Times New Roman" w:cs="Times New Roman"/>
          <w:sz w:val="24"/>
          <w:szCs w:val="24"/>
        </w:rPr>
        <w:t xml:space="preserve"> of December. The committee will first identify the history of this problem and its frequency in the town</w:t>
      </w:r>
      <w:r w:rsidR="00E21C17" w:rsidRPr="00E21C17">
        <w:rPr>
          <w:rFonts w:ascii="Times New Roman" w:hAnsi="Times New Roman" w:cs="Times New Roman"/>
          <w:sz w:val="24"/>
          <w:szCs w:val="24"/>
        </w:rPr>
        <w:t xml:space="preserve"> (</w:t>
      </w:r>
      <w:r w:rsidR="00E21C17" w:rsidRPr="00E21C17">
        <w:rPr>
          <w:rFonts w:ascii="Times New Roman" w:eastAsia="Times New Roman" w:hAnsi="Times New Roman" w:cs="Times New Roman"/>
          <w:bCs/>
          <w:kern w:val="36"/>
          <w:sz w:val="24"/>
          <w:szCs w:val="24"/>
        </w:rPr>
        <w:t>McNamara, 2019)</w:t>
      </w:r>
      <w:r w:rsidRPr="00E21C17">
        <w:rPr>
          <w:rFonts w:ascii="Times New Roman" w:hAnsi="Times New Roman" w:cs="Times New Roman"/>
          <w:sz w:val="24"/>
          <w:szCs w:val="24"/>
        </w:rPr>
        <w:t>. Then, the committee will work together to determine the causes of the challenge by enquiring from the town residents and authorities</w:t>
      </w:r>
      <w:r w:rsidR="00E21C17" w:rsidRPr="00E21C17">
        <w:rPr>
          <w:rFonts w:ascii="Times New Roman" w:hAnsi="Times New Roman" w:cs="Times New Roman"/>
          <w:sz w:val="24"/>
          <w:szCs w:val="24"/>
        </w:rPr>
        <w:t xml:space="preserve"> (</w:t>
      </w:r>
      <w:r w:rsidR="00E21C17" w:rsidRPr="00E21C17">
        <w:rPr>
          <w:rFonts w:ascii="Times New Roman" w:eastAsia="Times New Roman" w:hAnsi="Times New Roman" w:cs="Times New Roman"/>
          <w:bCs/>
          <w:kern w:val="36"/>
          <w:sz w:val="24"/>
          <w:szCs w:val="24"/>
        </w:rPr>
        <w:t>McNamara, 2019)</w:t>
      </w:r>
      <w:r w:rsidRPr="00E21C17">
        <w:rPr>
          <w:rFonts w:ascii="Times New Roman" w:hAnsi="Times New Roman" w:cs="Times New Roman"/>
          <w:sz w:val="24"/>
          <w:szCs w:val="24"/>
        </w:rPr>
        <w:t>. Thirdly, the committee will brainstorm to come up with as many solutions as possible, and these solutions will be written down without judgment. The next step will be to assess the potential consequences of each approach</w:t>
      </w:r>
      <w:r w:rsidR="00E21C17" w:rsidRPr="00E21C17">
        <w:rPr>
          <w:rFonts w:ascii="Times New Roman" w:hAnsi="Times New Roman" w:cs="Times New Roman"/>
          <w:sz w:val="24"/>
          <w:szCs w:val="24"/>
        </w:rPr>
        <w:t xml:space="preserve"> (</w:t>
      </w:r>
      <w:r w:rsidR="00E21C17" w:rsidRPr="00E21C17">
        <w:rPr>
          <w:rFonts w:ascii="Times New Roman" w:eastAsia="Times New Roman" w:hAnsi="Times New Roman" w:cs="Times New Roman"/>
          <w:bCs/>
          <w:kern w:val="36"/>
          <w:sz w:val="24"/>
          <w:szCs w:val="24"/>
        </w:rPr>
        <w:t>McNamara, 2019)</w:t>
      </w:r>
      <w:r w:rsidRPr="00E21C17">
        <w:rPr>
          <w:rFonts w:ascii="Times New Roman" w:hAnsi="Times New Roman" w:cs="Times New Roman"/>
          <w:sz w:val="24"/>
          <w:szCs w:val="24"/>
        </w:rPr>
        <w:t>. The existence of uncontrollable problems for each solution will be considered</w:t>
      </w:r>
      <w:r w:rsidR="00E21C17" w:rsidRPr="00E21C17">
        <w:rPr>
          <w:rFonts w:ascii="Times New Roman" w:hAnsi="Times New Roman" w:cs="Times New Roman"/>
          <w:sz w:val="24"/>
          <w:szCs w:val="24"/>
        </w:rPr>
        <w:t xml:space="preserve"> (</w:t>
      </w:r>
      <w:r w:rsidR="00E21C17" w:rsidRPr="00E21C17">
        <w:rPr>
          <w:rFonts w:ascii="Times New Roman" w:eastAsia="Times New Roman" w:hAnsi="Times New Roman" w:cs="Times New Roman"/>
          <w:bCs/>
          <w:kern w:val="36"/>
          <w:sz w:val="24"/>
          <w:szCs w:val="24"/>
        </w:rPr>
        <w:t>McNamara, 2019)</w:t>
      </w:r>
      <w:r w:rsidRPr="00E21C17">
        <w:rPr>
          <w:rFonts w:ascii="Times New Roman" w:hAnsi="Times New Roman" w:cs="Times New Roman"/>
          <w:sz w:val="24"/>
          <w:szCs w:val="24"/>
        </w:rPr>
        <w:t>.  The last action of the committee will be to develop an action plan that will help solve the challenge of inadequate funds to plan the annual holiday festival</w:t>
      </w:r>
    </w:p>
    <w:p w:rsidR="00475095" w:rsidRPr="00E21C17" w:rsidRDefault="00335EEA" w:rsidP="00546693">
      <w:pPr>
        <w:spacing w:line="480" w:lineRule="auto"/>
        <w:ind w:firstLine="720"/>
        <w:rPr>
          <w:rFonts w:ascii="Times New Roman" w:hAnsi="Times New Roman" w:cs="Times New Roman"/>
          <w:sz w:val="24"/>
          <w:szCs w:val="24"/>
        </w:rPr>
      </w:pPr>
      <w:r w:rsidRPr="00E21C17">
        <w:rPr>
          <w:rFonts w:ascii="Times New Roman" w:hAnsi="Times New Roman" w:cs="Times New Roman"/>
          <w:sz w:val="24"/>
          <w:szCs w:val="24"/>
        </w:rPr>
        <w:t xml:space="preserve">Identification of the root cause of inadequate financing in the town is paramount. </w:t>
      </w:r>
      <w:r w:rsidR="000A6072" w:rsidRPr="00E21C17">
        <w:rPr>
          <w:rFonts w:ascii="Times New Roman" w:hAnsi="Times New Roman" w:cs="Times New Roman"/>
          <w:sz w:val="24"/>
          <w:szCs w:val="24"/>
        </w:rPr>
        <w:t>The key to identifying the cause is inquiring about where, when, how, and why it is happening. And who are the parties directly involved in the development of a problem</w:t>
      </w:r>
      <w:r w:rsidR="00E21C17" w:rsidRPr="00E21C17">
        <w:rPr>
          <w:rFonts w:ascii="Times New Roman" w:hAnsi="Times New Roman" w:cs="Times New Roman"/>
          <w:sz w:val="24"/>
          <w:szCs w:val="24"/>
        </w:rPr>
        <w:t xml:space="preserve"> (</w:t>
      </w:r>
      <w:r w:rsidR="00E21C17" w:rsidRPr="00E21C17">
        <w:rPr>
          <w:rFonts w:ascii="Times New Roman" w:eastAsia="Times New Roman" w:hAnsi="Times New Roman" w:cs="Times New Roman"/>
          <w:bCs/>
          <w:kern w:val="36"/>
          <w:sz w:val="24"/>
          <w:szCs w:val="24"/>
        </w:rPr>
        <w:t>McNamara, 2019)</w:t>
      </w:r>
      <w:r w:rsidR="000A6072" w:rsidRPr="00E21C17">
        <w:rPr>
          <w:rFonts w:ascii="Times New Roman" w:hAnsi="Times New Roman" w:cs="Times New Roman"/>
          <w:sz w:val="24"/>
          <w:szCs w:val="24"/>
        </w:rPr>
        <w:t xml:space="preserve">.  </w:t>
      </w:r>
      <w:r w:rsidRPr="00E21C17">
        <w:rPr>
          <w:rFonts w:ascii="Times New Roman" w:hAnsi="Times New Roman" w:cs="Times New Roman"/>
          <w:sz w:val="24"/>
          <w:szCs w:val="24"/>
        </w:rPr>
        <w:t>Since the challenge is an accumulative result of the workings of several departments, the first step for the committee will be to enquire all the stakeholders including the local government, the residents, and all the financial factions about the collection of tax revenue, local government projects and any</w:t>
      </w:r>
      <w:r w:rsidR="00E21C17" w:rsidRPr="00E21C17">
        <w:rPr>
          <w:rFonts w:ascii="Times New Roman" w:hAnsi="Times New Roman" w:cs="Times New Roman"/>
          <w:sz w:val="24"/>
          <w:szCs w:val="24"/>
        </w:rPr>
        <w:t xml:space="preserve"> other possible outages of</w:t>
      </w:r>
      <w:r w:rsidRPr="00E21C17">
        <w:rPr>
          <w:rFonts w:ascii="Times New Roman" w:hAnsi="Times New Roman" w:cs="Times New Roman"/>
          <w:sz w:val="24"/>
          <w:szCs w:val="24"/>
        </w:rPr>
        <w:t xml:space="preserve"> funds. This will give the committee the ability to frame the challenge</w:t>
      </w:r>
      <w:r w:rsidR="00E21C17" w:rsidRPr="00E21C17">
        <w:rPr>
          <w:rFonts w:ascii="Times New Roman" w:hAnsi="Times New Roman" w:cs="Times New Roman"/>
          <w:sz w:val="24"/>
          <w:szCs w:val="24"/>
        </w:rPr>
        <w:t xml:space="preserve"> accurately (</w:t>
      </w:r>
      <w:r w:rsidR="00E21C17" w:rsidRPr="00E21C17">
        <w:rPr>
          <w:rFonts w:ascii="Times New Roman" w:eastAsia="Times New Roman" w:hAnsi="Times New Roman" w:cs="Times New Roman"/>
          <w:bCs/>
          <w:kern w:val="36"/>
          <w:sz w:val="24"/>
          <w:szCs w:val="24"/>
        </w:rPr>
        <w:t>McNamara, 2019)</w:t>
      </w:r>
      <w:r w:rsidRPr="00E21C17">
        <w:rPr>
          <w:rFonts w:ascii="Times New Roman" w:hAnsi="Times New Roman" w:cs="Times New Roman"/>
          <w:sz w:val="24"/>
          <w:szCs w:val="24"/>
        </w:rPr>
        <w:t>.</w:t>
      </w:r>
      <w:r w:rsidR="000A6072" w:rsidRPr="00E21C17">
        <w:rPr>
          <w:rFonts w:ascii="Times New Roman" w:hAnsi="Times New Roman" w:cs="Times New Roman"/>
          <w:sz w:val="24"/>
          <w:szCs w:val="24"/>
        </w:rPr>
        <w:t xml:space="preserve"> Once the cause is determined, it is crucial to decide on the decision question, to help identify the priority of the decision-making process.  </w:t>
      </w:r>
    </w:p>
    <w:p w:rsidR="00E21C17" w:rsidRPr="00E21C17" w:rsidRDefault="00335EEA" w:rsidP="00E21C17">
      <w:pPr>
        <w:spacing w:line="480" w:lineRule="auto"/>
        <w:ind w:firstLine="720"/>
        <w:rPr>
          <w:rFonts w:ascii="Times New Roman" w:hAnsi="Times New Roman" w:cs="Times New Roman"/>
          <w:sz w:val="24"/>
          <w:szCs w:val="24"/>
        </w:rPr>
      </w:pPr>
      <w:r w:rsidRPr="00E21C17">
        <w:rPr>
          <w:rFonts w:ascii="Times New Roman" w:hAnsi="Times New Roman" w:cs="Times New Roman"/>
          <w:sz w:val="24"/>
          <w:szCs w:val="24"/>
        </w:rPr>
        <w:t xml:space="preserve">The group will employ various tools to come up with alternatives for the challenge. The first tool will be brainstorming. Since the problem on hand involves trying to gather enough funds for the festival, the committee will also outsource ideas from financial factions in the town and the mayor to determine the best causes of action to take </w:t>
      </w:r>
      <w:r w:rsidRPr="00E21C17">
        <w:rPr>
          <w:rFonts w:ascii="Times New Roman" w:hAnsi="Times New Roman" w:cs="Times New Roman"/>
          <w:bCs/>
          <w:sz w:val="24"/>
          <w:szCs w:val="24"/>
        </w:rPr>
        <w:t xml:space="preserve">(Bellevue College, </w:t>
      </w:r>
      <w:r w:rsidRPr="00E21C17">
        <w:rPr>
          <w:rFonts w:ascii="Times New Roman" w:eastAsia="Times New Roman" w:hAnsi="Times New Roman" w:cs="Times New Roman"/>
          <w:bCs/>
          <w:kern w:val="36"/>
          <w:sz w:val="24"/>
          <w:szCs w:val="24"/>
        </w:rPr>
        <w:t>2018)</w:t>
      </w:r>
      <w:r w:rsidRPr="00E21C17">
        <w:rPr>
          <w:rFonts w:ascii="Times New Roman" w:hAnsi="Times New Roman" w:cs="Times New Roman"/>
          <w:sz w:val="24"/>
          <w:szCs w:val="24"/>
        </w:rPr>
        <w:t xml:space="preserve">. The committee will also employ reverse brainstorming, where past ideas ever discussed on the topic will be resurfaced to be considered in length </w:t>
      </w:r>
      <w:r w:rsidRPr="00E21C17">
        <w:rPr>
          <w:rFonts w:ascii="Times New Roman" w:hAnsi="Times New Roman" w:cs="Times New Roman"/>
          <w:bCs/>
          <w:sz w:val="24"/>
          <w:szCs w:val="24"/>
        </w:rPr>
        <w:t xml:space="preserve">(Bellevue College, </w:t>
      </w:r>
      <w:r w:rsidRPr="00E21C17">
        <w:rPr>
          <w:rFonts w:ascii="Times New Roman" w:eastAsia="Times New Roman" w:hAnsi="Times New Roman" w:cs="Times New Roman"/>
          <w:bCs/>
          <w:kern w:val="36"/>
          <w:sz w:val="24"/>
          <w:szCs w:val="24"/>
        </w:rPr>
        <w:t>2018)</w:t>
      </w:r>
      <w:r w:rsidRPr="00E21C17">
        <w:rPr>
          <w:rFonts w:ascii="Times New Roman" w:hAnsi="Times New Roman" w:cs="Times New Roman"/>
          <w:sz w:val="24"/>
          <w:szCs w:val="24"/>
        </w:rPr>
        <w:t xml:space="preserve">. Any ideas on how to raise funds in a short period will mainly be given special consideration. </w:t>
      </w:r>
      <w:r w:rsidR="000A6072" w:rsidRPr="00E21C17">
        <w:rPr>
          <w:rFonts w:ascii="Times New Roman" w:hAnsi="Times New Roman" w:cs="Times New Roman"/>
          <w:sz w:val="24"/>
          <w:szCs w:val="24"/>
        </w:rPr>
        <w:t xml:space="preserve">Group Support Systems, i.e., electronic questionnaires, will be sent to the public's members to probe them to </w:t>
      </w:r>
      <w:r w:rsidRPr="00E21C17">
        <w:rPr>
          <w:rFonts w:ascii="Times New Roman" w:hAnsi="Times New Roman" w:cs="Times New Roman"/>
          <w:sz w:val="24"/>
          <w:szCs w:val="24"/>
        </w:rPr>
        <w:t xml:space="preserve">provide their own opinions on this matter </w:t>
      </w:r>
      <w:r w:rsidRPr="00E21C17">
        <w:rPr>
          <w:rFonts w:ascii="Times New Roman" w:hAnsi="Times New Roman" w:cs="Times New Roman"/>
          <w:bCs/>
          <w:sz w:val="24"/>
          <w:szCs w:val="24"/>
        </w:rPr>
        <w:t xml:space="preserve">(Management Study, </w:t>
      </w:r>
      <w:r w:rsidRPr="00E21C17">
        <w:rPr>
          <w:rFonts w:ascii="Times New Roman" w:eastAsia="Times New Roman" w:hAnsi="Times New Roman" w:cs="Times New Roman"/>
          <w:bCs/>
          <w:kern w:val="36"/>
          <w:sz w:val="24"/>
          <w:szCs w:val="24"/>
        </w:rPr>
        <w:t>n.d)</w:t>
      </w:r>
      <w:r w:rsidRPr="00E21C17">
        <w:rPr>
          <w:rFonts w:ascii="Times New Roman" w:hAnsi="Times New Roman" w:cs="Times New Roman"/>
          <w:sz w:val="24"/>
          <w:szCs w:val="24"/>
        </w:rPr>
        <w:t>. All the ideas raised will be collected for assessment by the committee on a later date.</w:t>
      </w:r>
      <w:r w:rsidR="00546693" w:rsidRPr="00E21C17">
        <w:rPr>
          <w:rFonts w:ascii="Times New Roman" w:hAnsi="Times New Roman" w:cs="Times New Roman"/>
          <w:sz w:val="24"/>
          <w:szCs w:val="24"/>
        </w:rPr>
        <w:t xml:space="preserve"> The committee will then use the idea-organizing software to identify the challenges expected to be faced for each solution. This software will help identify and remove the answers with permanent or numerous problems</w:t>
      </w:r>
      <w:r w:rsidRPr="00E21C17">
        <w:rPr>
          <w:rFonts w:ascii="Times New Roman" w:hAnsi="Times New Roman" w:cs="Times New Roman"/>
          <w:sz w:val="24"/>
          <w:szCs w:val="24"/>
        </w:rPr>
        <w:t xml:space="preserve"> </w:t>
      </w:r>
      <w:r w:rsidRPr="00E21C17">
        <w:rPr>
          <w:rFonts w:ascii="Times New Roman" w:hAnsi="Times New Roman" w:cs="Times New Roman"/>
          <w:bCs/>
          <w:sz w:val="24"/>
          <w:szCs w:val="24"/>
        </w:rPr>
        <w:t xml:space="preserve">(Management Study, </w:t>
      </w:r>
      <w:r w:rsidRPr="00E21C17">
        <w:rPr>
          <w:rFonts w:ascii="Times New Roman" w:eastAsia="Times New Roman" w:hAnsi="Times New Roman" w:cs="Times New Roman"/>
          <w:bCs/>
          <w:kern w:val="36"/>
          <w:sz w:val="24"/>
          <w:szCs w:val="24"/>
        </w:rPr>
        <w:t>n.d)</w:t>
      </w:r>
      <w:r w:rsidR="00546693" w:rsidRPr="00E21C17">
        <w:rPr>
          <w:rFonts w:ascii="Times New Roman" w:hAnsi="Times New Roman" w:cs="Times New Roman"/>
          <w:sz w:val="24"/>
          <w:szCs w:val="24"/>
        </w:rPr>
        <w:t>. Lastly, the committee will determine the most appealing solution, and the chairman will draw a Plan of Action.</w:t>
      </w:r>
    </w:p>
    <w:p w:rsidR="00E21C17" w:rsidRPr="007E347E" w:rsidRDefault="00335EEA" w:rsidP="007E347E">
      <w:pPr>
        <w:pStyle w:val="Heading1"/>
        <w:spacing w:line="480" w:lineRule="auto"/>
        <w:ind w:firstLine="720"/>
        <w:rPr>
          <w:b w:val="0"/>
          <w:sz w:val="24"/>
          <w:szCs w:val="24"/>
        </w:rPr>
      </w:pPr>
      <w:r w:rsidRPr="00E21C17">
        <w:rPr>
          <w:b w:val="0"/>
          <w:sz w:val="24"/>
          <w:szCs w:val="24"/>
        </w:rPr>
        <w:t>Conclusively, the appointed committee will use the P-MOPS to identify the best solution for the challenge of inadequate funds for the upcoming town festival. The parties involved will identify the root cause of this challenge and collect as many alternatives as possible from various parties. Then the committee will use group support systems to determine the best ideas, and the committee will select one. The last step will be drawing an Action Plan for the execution of the solution.</w:t>
      </w:r>
    </w:p>
    <w:p w:rsidR="00E21C17" w:rsidRPr="00E21C17" w:rsidRDefault="00335EEA" w:rsidP="00E21C17">
      <w:pPr>
        <w:spacing w:line="480" w:lineRule="auto"/>
        <w:jc w:val="center"/>
        <w:rPr>
          <w:rFonts w:ascii="Times New Roman" w:hAnsi="Times New Roman" w:cs="Times New Roman"/>
          <w:sz w:val="24"/>
          <w:szCs w:val="24"/>
        </w:rPr>
      </w:pPr>
      <w:r w:rsidRPr="00E21C17">
        <w:rPr>
          <w:rFonts w:ascii="Times New Roman" w:hAnsi="Times New Roman" w:cs="Times New Roman"/>
          <w:sz w:val="24"/>
          <w:szCs w:val="24"/>
        </w:rPr>
        <w:t>References</w:t>
      </w:r>
    </w:p>
    <w:p w:rsidR="00A5083B" w:rsidRPr="00E21C17" w:rsidRDefault="00A5083B" w:rsidP="00A5083B">
      <w:pPr>
        <w:spacing w:before="100" w:beforeAutospacing="1" w:after="100" w:afterAutospacing="1" w:line="480" w:lineRule="auto"/>
        <w:outlineLvl w:val="0"/>
        <w:rPr>
          <w:rFonts w:ascii="Times New Roman" w:eastAsia="Times New Roman" w:hAnsi="Times New Roman" w:cs="Times New Roman"/>
          <w:bCs/>
          <w:kern w:val="36"/>
          <w:sz w:val="24"/>
          <w:szCs w:val="24"/>
        </w:rPr>
      </w:pPr>
      <w:r w:rsidRPr="00E21C17">
        <w:rPr>
          <w:rFonts w:ascii="Times New Roman" w:eastAsia="Times New Roman" w:hAnsi="Times New Roman" w:cs="Times New Roman"/>
          <w:bCs/>
          <w:kern w:val="36"/>
          <w:sz w:val="24"/>
          <w:szCs w:val="24"/>
        </w:rPr>
        <w:t>Bellevue College (2018) Problem Solving Discussions.</w:t>
      </w:r>
      <w:r w:rsidRPr="00E21C17">
        <w:rPr>
          <w:rFonts w:ascii="Times New Roman" w:eastAsia="Times New Roman" w:hAnsi="Times New Roman" w:cs="Times New Roman"/>
          <w:bCs/>
          <w:i/>
          <w:kern w:val="36"/>
          <w:sz w:val="24"/>
          <w:szCs w:val="24"/>
        </w:rPr>
        <w:t xml:space="preserve"> Resolutions</w:t>
      </w:r>
      <w:r w:rsidR="00DE2F98">
        <w:rPr>
          <w:rFonts w:ascii="Times New Roman" w:eastAsia="Times New Roman" w:hAnsi="Times New Roman" w:cs="Times New Roman"/>
          <w:bCs/>
          <w:kern w:val="36"/>
          <w:sz w:val="24"/>
          <w:szCs w:val="24"/>
        </w:rPr>
        <w:t xml:space="preserve"> 05(1)</w:t>
      </w:r>
      <w:r w:rsidR="00DE2F98">
        <w:rPr>
          <w:rFonts w:ascii="Times New Roman" w:eastAsia="Times New Roman" w:hAnsi="Times New Roman" w:cs="Times New Roman"/>
          <w:bCs/>
          <w:kern w:val="36"/>
          <w:sz w:val="24"/>
          <w:szCs w:val="24"/>
        </w:rPr>
        <w:tab/>
      </w:r>
      <w:hyperlink r:id="rId7" w:history="1">
        <w:r w:rsidR="00DE2F98" w:rsidRPr="00C708D6">
          <w:rPr>
            <w:rStyle w:val="Hyperlink"/>
            <w:rFonts w:ascii="Times New Roman" w:eastAsia="Times New Roman" w:hAnsi="Times New Roman" w:cs="Times New Roman"/>
            <w:bCs/>
            <w:kern w:val="36"/>
            <w:sz w:val="24"/>
            <w:szCs w:val="24"/>
          </w:rPr>
          <w:t>https://www2.bellevuecollege.edu/artshum/materials/spch/Buxton/W05/225/Chapters11</w:t>
        </w:r>
        <w:r w:rsidR="00DE2F98" w:rsidRPr="00C708D6">
          <w:rPr>
            <w:rStyle w:val="Hyperlink"/>
            <w:rFonts w:ascii="Times New Roman" w:eastAsia="Times New Roman" w:hAnsi="Times New Roman" w:cs="Times New Roman"/>
            <w:bCs/>
            <w:kern w:val="36"/>
            <w:sz w:val="24"/>
            <w:szCs w:val="24"/>
          </w:rPr>
          <w:tab/>
          <w:t>hru13review.htm</w:t>
        </w:r>
      </w:hyperlink>
    </w:p>
    <w:p w:rsidR="00A5083B" w:rsidRPr="00E21C17" w:rsidRDefault="00A5083B" w:rsidP="00A5083B">
      <w:pPr>
        <w:pStyle w:val="Heading1"/>
        <w:spacing w:line="480" w:lineRule="auto"/>
        <w:rPr>
          <w:b w:val="0"/>
          <w:sz w:val="24"/>
          <w:szCs w:val="24"/>
        </w:rPr>
      </w:pPr>
      <w:r w:rsidRPr="00E21C17">
        <w:rPr>
          <w:b w:val="0"/>
          <w:bCs w:val="0"/>
          <w:sz w:val="24"/>
          <w:szCs w:val="24"/>
        </w:rPr>
        <w:t xml:space="preserve">Management Study, (n.d) </w:t>
      </w:r>
      <w:r w:rsidRPr="00E21C17">
        <w:rPr>
          <w:b w:val="0"/>
          <w:sz w:val="24"/>
          <w:szCs w:val="24"/>
        </w:rPr>
        <w:t>Group Decision Support</w:t>
      </w:r>
      <w:r w:rsidR="00DE2F98">
        <w:rPr>
          <w:b w:val="0"/>
          <w:sz w:val="24"/>
          <w:szCs w:val="24"/>
        </w:rPr>
        <w:t xml:space="preserve"> System. Retrieved from:</w:t>
      </w:r>
      <w:r w:rsidR="00DE2F98">
        <w:rPr>
          <w:b w:val="0"/>
          <w:sz w:val="24"/>
          <w:szCs w:val="24"/>
        </w:rPr>
        <w:tab/>
      </w:r>
      <w:hyperlink r:id="rId8" w:history="1">
        <w:r w:rsidR="00DE2F98" w:rsidRPr="00C708D6">
          <w:rPr>
            <w:rStyle w:val="Hyperlink"/>
            <w:b w:val="0"/>
            <w:sz w:val="24"/>
            <w:szCs w:val="24"/>
          </w:rPr>
          <w:t>https://www.managementstudyhq.com/features-and-components-of-group-decision</w:t>
        </w:r>
        <w:r w:rsidR="00DE2F98" w:rsidRPr="00C708D6">
          <w:rPr>
            <w:rStyle w:val="Hyperlink"/>
            <w:b w:val="0"/>
            <w:sz w:val="24"/>
            <w:szCs w:val="24"/>
          </w:rPr>
          <w:tab/>
          <w:t>support-system.html</w:t>
        </w:r>
      </w:hyperlink>
    </w:p>
    <w:p w:rsidR="00E21C17" w:rsidRPr="00E21C17" w:rsidRDefault="00335EEA" w:rsidP="00D72CEB">
      <w:pPr>
        <w:spacing w:before="100" w:beforeAutospacing="1" w:after="100" w:afterAutospacing="1" w:line="480" w:lineRule="auto"/>
        <w:outlineLvl w:val="0"/>
        <w:rPr>
          <w:rFonts w:ascii="Times New Roman" w:eastAsia="Times New Roman" w:hAnsi="Times New Roman" w:cs="Times New Roman"/>
          <w:bCs/>
          <w:kern w:val="36"/>
          <w:sz w:val="24"/>
          <w:szCs w:val="24"/>
        </w:rPr>
      </w:pPr>
      <w:r w:rsidRPr="00E21C17">
        <w:rPr>
          <w:rFonts w:ascii="Times New Roman" w:eastAsia="Times New Roman" w:hAnsi="Times New Roman" w:cs="Times New Roman"/>
          <w:bCs/>
          <w:kern w:val="36"/>
          <w:sz w:val="24"/>
          <w:szCs w:val="24"/>
        </w:rPr>
        <w:t>McNamara, C. (2019). Problem Solving and Decision Maki</w:t>
      </w:r>
      <w:r w:rsidR="00DE2F98">
        <w:rPr>
          <w:rFonts w:ascii="Times New Roman" w:eastAsia="Times New Roman" w:hAnsi="Times New Roman" w:cs="Times New Roman"/>
          <w:bCs/>
          <w:kern w:val="36"/>
          <w:sz w:val="24"/>
          <w:szCs w:val="24"/>
        </w:rPr>
        <w:t>ng (Solving Problems and Making</w:t>
      </w:r>
      <w:r w:rsidR="00DE2F98">
        <w:rPr>
          <w:rFonts w:ascii="Times New Roman" w:eastAsia="Times New Roman" w:hAnsi="Times New Roman" w:cs="Times New Roman"/>
          <w:bCs/>
          <w:kern w:val="36"/>
          <w:sz w:val="24"/>
          <w:szCs w:val="24"/>
        </w:rPr>
        <w:tab/>
      </w:r>
      <w:r w:rsidRPr="00E21C17">
        <w:rPr>
          <w:rFonts w:ascii="Times New Roman" w:eastAsia="Times New Roman" w:hAnsi="Times New Roman" w:cs="Times New Roman"/>
          <w:bCs/>
          <w:kern w:val="36"/>
          <w:sz w:val="24"/>
          <w:szCs w:val="24"/>
        </w:rPr>
        <w:t xml:space="preserve">Decisions). </w:t>
      </w:r>
      <w:r w:rsidRPr="00E21C17">
        <w:rPr>
          <w:rFonts w:ascii="Times New Roman" w:eastAsia="Times New Roman" w:hAnsi="Times New Roman" w:cs="Times New Roman"/>
          <w:bCs/>
          <w:i/>
          <w:kern w:val="36"/>
          <w:sz w:val="24"/>
          <w:szCs w:val="24"/>
        </w:rPr>
        <w:t xml:space="preserve">Free management library. </w:t>
      </w:r>
      <w:r w:rsidR="00DE2F98">
        <w:rPr>
          <w:rFonts w:ascii="Times New Roman" w:eastAsia="Times New Roman" w:hAnsi="Times New Roman" w:cs="Times New Roman"/>
          <w:bCs/>
          <w:kern w:val="36"/>
          <w:sz w:val="24"/>
          <w:szCs w:val="24"/>
        </w:rPr>
        <w:t>Retrieved from</w:t>
      </w:r>
      <w:r w:rsidR="00DE2F98">
        <w:rPr>
          <w:rFonts w:ascii="Times New Roman" w:eastAsia="Times New Roman" w:hAnsi="Times New Roman" w:cs="Times New Roman"/>
          <w:bCs/>
          <w:kern w:val="36"/>
          <w:sz w:val="24"/>
          <w:szCs w:val="24"/>
        </w:rPr>
        <w:tab/>
      </w:r>
      <w:hyperlink r:id="rId9" w:history="1">
        <w:r w:rsidRPr="00E21C17">
          <w:rPr>
            <w:rStyle w:val="Hyperlink"/>
            <w:rFonts w:ascii="Times New Roman" w:eastAsia="Times New Roman" w:hAnsi="Times New Roman" w:cs="Times New Roman"/>
            <w:bCs/>
            <w:kern w:val="36"/>
            <w:sz w:val="24"/>
            <w:szCs w:val="24"/>
          </w:rPr>
          <w:t>https://managementhelp.org/personalproductivity/problem-solving.htm</w:t>
        </w:r>
      </w:hyperlink>
    </w:p>
    <w:p w:rsidR="00A5083B" w:rsidRPr="00E21C17" w:rsidRDefault="00A5083B">
      <w:pPr>
        <w:pStyle w:val="Heading1"/>
        <w:spacing w:line="480" w:lineRule="auto"/>
        <w:rPr>
          <w:b w:val="0"/>
          <w:sz w:val="24"/>
          <w:szCs w:val="24"/>
        </w:rPr>
      </w:pPr>
    </w:p>
    <w:sectPr w:rsidR="00A5083B" w:rsidRPr="00E21C17">
      <w:head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D6FE3" w:rsidRDefault="003D6FE3" w:rsidP="00AE3282">
      <w:pPr>
        <w:spacing w:after="0" w:line="240" w:lineRule="auto"/>
      </w:pPr>
      <w:r>
        <w:separator/>
      </w:r>
    </w:p>
  </w:endnote>
  <w:endnote w:type="continuationSeparator" w:id="0">
    <w:p w:rsidR="003D6FE3" w:rsidRDefault="003D6FE3" w:rsidP="00AE32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D6FE3" w:rsidRDefault="003D6FE3" w:rsidP="00AE3282">
      <w:pPr>
        <w:spacing w:after="0" w:line="240" w:lineRule="auto"/>
      </w:pPr>
      <w:r>
        <w:separator/>
      </w:r>
    </w:p>
  </w:footnote>
  <w:footnote w:type="continuationSeparator" w:id="0">
    <w:p w:rsidR="003D6FE3" w:rsidRDefault="003D6FE3" w:rsidP="00AE328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rPr>
      <w:id w:val="-1012612719"/>
      <w:docPartObj>
        <w:docPartGallery w:val="Page Numbers (Top of Page)"/>
        <w:docPartUnique/>
      </w:docPartObj>
    </w:sdtPr>
    <w:sdtEndPr>
      <w:rPr>
        <w:noProof/>
      </w:rPr>
    </w:sdtEndPr>
    <w:sdtContent>
      <w:p w:rsidR="00AE3282" w:rsidRPr="00AE3282" w:rsidRDefault="00AE3282" w:rsidP="00AE3282">
        <w:pPr>
          <w:pStyle w:val="Header"/>
          <w:jc w:val="right"/>
          <w:rPr>
            <w:rFonts w:ascii="Times New Roman" w:hAnsi="Times New Roman" w:cs="Times New Roman"/>
            <w:sz w:val="24"/>
          </w:rPr>
        </w:pPr>
        <w:r w:rsidRPr="00AE3282">
          <w:rPr>
            <w:rFonts w:ascii="Times New Roman" w:hAnsi="Times New Roman" w:cs="Times New Roman"/>
            <w:sz w:val="24"/>
          </w:rPr>
          <w:fldChar w:fldCharType="begin"/>
        </w:r>
        <w:r w:rsidRPr="00AE3282">
          <w:rPr>
            <w:rFonts w:ascii="Times New Roman" w:hAnsi="Times New Roman" w:cs="Times New Roman"/>
            <w:sz w:val="24"/>
          </w:rPr>
          <w:instrText xml:space="preserve"> PAGE   \* MERGEFORMAT </w:instrText>
        </w:r>
        <w:r w:rsidRPr="00AE3282">
          <w:rPr>
            <w:rFonts w:ascii="Times New Roman" w:hAnsi="Times New Roman" w:cs="Times New Roman"/>
            <w:sz w:val="24"/>
          </w:rPr>
          <w:fldChar w:fldCharType="separate"/>
        </w:r>
        <w:r w:rsidR="003D6FE3">
          <w:rPr>
            <w:rFonts w:ascii="Times New Roman" w:hAnsi="Times New Roman" w:cs="Times New Roman"/>
            <w:noProof/>
            <w:sz w:val="24"/>
          </w:rPr>
          <w:t>1</w:t>
        </w:r>
        <w:r w:rsidRPr="00AE3282">
          <w:rPr>
            <w:rFonts w:ascii="Times New Roman" w:hAnsi="Times New Roman" w:cs="Times New Roman"/>
            <w:noProof/>
            <w:sz w:val="24"/>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75095"/>
    <w:rsid w:val="000A6072"/>
    <w:rsid w:val="00335EEA"/>
    <w:rsid w:val="003D6FE3"/>
    <w:rsid w:val="00475095"/>
    <w:rsid w:val="00546693"/>
    <w:rsid w:val="005B22E1"/>
    <w:rsid w:val="006669D6"/>
    <w:rsid w:val="007E347E"/>
    <w:rsid w:val="0081226C"/>
    <w:rsid w:val="00A5083B"/>
    <w:rsid w:val="00AE3282"/>
    <w:rsid w:val="00D72CEB"/>
    <w:rsid w:val="00DE2F98"/>
    <w:rsid w:val="00E02DE6"/>
    <w:rsid w:val="00E21C1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E21C17"/>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21C17"/>
    <w:rPr>
      <w:rFonts w:ascii="Times New Roman" w:eastAsia="Times New Roman" w:hAnsi="Times New Roman" w:cs="Times New Roman"/>
      <w:b/>
      <w:bCs/>
      <w:kern w:val="36"/>
      <w:sz w:val="48"/>
      <w:szCs w:val="48"/>
    </w:rPr>
  </w:style>
  <w:style w:type="character" w:styleId="Hyperlink">
    <w:name w:val="Hyperlink"/>
    <w:basedOn w:val="DefaultParagraphFont"/>
    <w:uiPriority w:val="99"/>
    <w:unhideWhenUsed/>
    <w:rsid w:val="00E21C17"/>
    <w:rPr>
      <w:color w:val="0563C1" w:themeColor="hyperlink"/>
      <w:u w:val="single"/>
    </w:rPr>
  </w:style>
  <w:style w:type="paragraph" w:styleId="Header">
    <w:name w:val="header"/>
    <w:basedOn w:val="Normal"/>
    <w:link w:val="HeaderChar"/>
    <w:uiPriority w:val="99"/>
    <w:unhideWhenUsed/>
    <w:rsid w:val="00AE3282"/>
    <w:pPr>
      <w:tabs>
        <w:tab w:val="center" w:pos="4680"/>
        <w:tab w:val="right" w:pos="9360"/>
      </w:tabs>
      <w:spacing w:after="0" w:line="240" w:lineRule="auto"/>
    </w:pPr>
  </w:style>
  <w:style w:type="character" w:customStyle="1" w:styleId="HeaderChar">
    <w:name w:val="Header Char"/>
    <w:basedOn w:val="DefaultParagraphFont"/>
    <w:link w:val="Header"/>
    <w:uiPriority w:val="99"/>
    <w:rsid w:val="00AE3282"/>
  </w:style>
  <w:style w:type="paragraph" w:styleId="Footer">
    <w:name w:val="footer"/>
    <w:basedOn w:val="Normal"/>
    <w:link w:val="FooterChar"/>
    <w:uiPriority w:val="99"/>
    <w:unhideWhenUsed/>
    <w:rsid w:val="00AE3282"/>
    <w:pPr>
      <w:tabs>
        <w:tab w:val="center" w:pos="4680"/>
        <w:tab w:val="right" w:pos="9360"/>
      </w:tabs>
      <w:spacing w:after="0" w:line="240" w:lineRule="auto"/>
    </w:pPr>
  </w:style>
  <w:style w:type="character" w:customStyle="1" w:styleId="FooterChar">
    <w:name w:val="Footer Char"/>
    <w:basedOn w:val="DefaultParagraphFont"/>
    <w:link w:val="Footer"/>
    <w:uiPriority w:val="99"/>
    <w:rsid w:val="00AE328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E21C17"/>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21C17"/>
    <w:rPr>
      <w:rFonts w:ascii="Times New Roman" w:eastAsia="Times New Roman" w:hAnsi="Times New Roman" w:cs="Times New Roman"/>
      <w:b/>
      <w:bCs/>
      <w:kern w:val="36"/>
      <w:sz w:val="48"/>
      <w:szCs w:val="48"/>
    </w:rPr>
  </w:style>
  <w:style w:type="character" w:styleId="Hyperlink">
    <w:name w:val="Hyperlink"/>
    <w:basedOn w:val="DefaultParagraphFont"/>
    <w:uiPriority w:val="99"/>
    <w:unhideWhenUsed/>
    <w:rsid w:val="00E21C17"/>
    <w:rPr>
      <w:color w:val="0563C1" w:themeColor="hyperlink"/>
      <w:u w:val="single"/>
    </w:rPr>
  </w:style>
  <w:style w:type="paragraph" w:styleId="Header">
    <w:name w:val="header"/>
    <w:basedOn w:val="Normal"/>
    <w:link w:val="HeaderChar"/>
    <w:uiPriority w:val="99"/>
    <w:unhideWhenUsed/>
    <w:rsid w:val="00AE3282"/>
    <w:pPr>
      <w:tabs>
        <w:tab w:val="center" w:pos="4680"/>
        <w:tab w:val="right" w:pos="9360"/>
      </w:tabs>
      <w:spacing w:after="0" w:line="240" w:lineRule="auto"/>
    </w:pPr>
  </w:style>
  <w:style w:type="character" w:customStyle="1" w:styleId="HeaderChar">
    <w:name w:val="Header Char"/>
    <w:basedOn w:val="DefaultParagraphFont"/>
    <w:link w:val="Header"/>
    <w:uiPriority w:val="99"/>
    <w:rsid w:val="00AE3282"/>
  </w:style>
  <w:style w:type="paragraph" w:styleId="Footer">
    <w:name w:val="footer"/>
    <w:basedOn w:val="Normal"/>
    <w:link w:val="FooterChar"/>
    <w:uiPriority w:val="99"/>
    <w:unhideWhenUsed/>
    <w:rsid w:val="00AE3282"/>
    <w:pPr>
      <w:tabs>
        <w:tab w:val="center" w:pos="4680"/>
        <w:tab w:val="right" w:pos="9360"/>
      </w:tabs>
      <w:spacing w:after="0" w:line="240" w:lineRule="auto"/>
    </w:pPr>
  </w:style>
  <w:style w:type="character" w:customStyle="1" w:styleId="FooterChar">
    <w:name w:val="Footer Char"/>
    <w:basedOn w:val="DefaultParagraphFont"/>
    <w:link w:val="Footer"/>
    <w:uiPriority w:val="99"/>
    <w:rsid w:val="00AE328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managementstudyhq.com/features-and-components-of-group-decision%09support-system.html" TargetMode="External"/><Relationship Id="rId3" Type="http://schemas.openxmlformats.org/officeDocument/2006/relationships/settings" Target="settings.xml"/><Relationship Id="rId7" Type="http://schemas.openxmlformats.org/officeDocument/2006/relationships/hyperlink" Target="https://www2.bellevuecollege.edu/artshum/materials/spch/Buxton/W05/225/Chapters11%09hru13review.htm" TargetMode="External"/><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managementhelp.org/personalproductivity/problem-solving.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728</Words>
  <Characters>4152</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4871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Simon</dc:creator>
  <cp:lastModifiedBy>Simon</cp:lastModifiedBy>
  <cp:revision>2</cp:revision>
  <dcterms:created xsi:type="dcterms:W3CDTF">2020-08-25T22:42:00Z</dcterms:created>
  <dcterms:modified xsi:type="dcterms:W3CDTF">2020-08-25T22:42:00Z</dcterms:modified>
</cp:coreProperties>
</file>