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727" w:rsidRDefault="00ED2727" w:rsidP="00ED2727">
      <w:pPr>
        <w:spacing w:line="480" w:lineRule="auto"/>
        <w:jc w:val="center"/>
        <w:rPr>
          <w:rFonts w:ascii="Times New Roman" w:hAnsi="Times New Roman" w:cs="Times New Roman"/>
          <w:sz w:val="24"/>
          <w:szCs w:val="24"/>
        </w:rPr>
      </w:pPr>
      <w:bookmarkStart w:id="0" w:name="_GoBack"/>
      <w:bookmarkEnd w:id="0"/>
    </w:p>
    <w:p w:rsidR="00ED2727" w:rsidRDefault="00ED2727" w:rsidP="00ED2727">
      <w:pPr>
        <w:spacing w:line="480" w:lineRule="auto"/>
        <w:jc w:val="center"/>
        <w:rPr>
          <w:rFonts w:ascii="Times New Roman" w:hAnsi="Times New Roman" w:cs="Times New Roman"/>
          <w:sz w:val="24"/>
          <w:szCs w:val="24"/>
        </w:rPr>
      </w:pPr>
    </w:p>
    <w:p w:rsidR="00ED2727" w:rsidRDefault="00ED2727" w:rsidP="00ED2727">
      <w:pPr>
        <w:spacing w:line="480" w:lineRule="auto"/>
        <w:jc w:val="center"/>
        <w:rPr>
          <w:rFonts w:ascii="Times New Roman" w:hAnsi="Times New Roman" w:cs="Times New Roman"/>
          <w:sz w:val="24"/>
          <w:szCs w:val="24"/>
        </w:rPr>
      </w:pPr>
    </w:p>
    <w:p w:rsidR="00ED2727" w:rsidRDefault="00ED2727" w:rsidP="00ED2727">
      <w:pPr>
        <w:spacing w:line="480" w:lineRule="auto"/>
        <w:jc w:val="center"/>
        <w:rPr>
          <w:rFonts w:ascii="Times New Roman" w:hAnsi="Times New Roman" w:cs="Times New Roman"/>
          <w:sz w:val="24"/>
          <w:szCs w:val="24"/>
        </w:rPr>
      </w:pPr>
    </w:p>
    <w:p w:rsidR="00ED2727" w:rsidRDefault="00ED2727" w:rsidP="00ED2727">
      <w:pPr>
        <w:spacing w:line="480" w:lineRule="auto"/>
        <w:jc w:val="center"/>
        <w:rPr>
          <w:rFonts w:ascii="Times New Roman" w:hAnsi="Times New Roman" w:cs="Times New Roman"/>
          <w:sz w:val="24"/>
          <w:szCs w:val="24"/>
        </w:rPr>
      </w:pPr>
    </w:p>
    <w:p w:rsidR="00ED2727" w:rsidRDefault="00ED2727" w:rsidP="00ED2727">
      <w:pPr>
        <w:spacing w:line="480" w:lineRule="auto"/>
        <w:jc w:val="center"/>
        <w:rPr>
          <w:rFonts w:ascii="Times New Roman" w:hAnsi="Times New Roman" w:cs="Times New Roman"/>
          <w:sz w:val="24"/>
          <w:szCs w:val="24"/>
        </w:rPr>
      </w:pPr>
    </w:p>
    <w:p w:rsidR="001C3769" w:rsidRPr="00ED2727" w:rsidRDefault="00A07051" w:rsidP="00ED2727">
      <w:pPr>
        <w:spacing w:line="480" w:lineRule="auto"/>
        <w:jc w:val="center"/>
        <w:rPr>
          <w:rFonts w:ascii="Times New Roman" w:hAnsi="Times New Roman" w:cs="Times New Roman"/>
          <w:sz w:val="24"/>
          <w:szCs w:val="24"/>
        </w:rPr>
      </w:pPr>
      <w:r>
        <w:rPr>
          <w:rFonts w:ascii="Times New Roman" w:hAnsi="Times New Roman" w:cs="Times New Roman"/>
          <w:sz w:val="24"/>
          <w:szCs w:val="24"/>
        </w:rPr>
        <w:t>Calling Down the Spirits</w:t>
      </w:r>
    </w:p>
    <w:p w:rsidR="001C3769" w:rsidRPr="00ED2727" w:rsidRDefault="00620B8F" w:rsidP="00ED2727">
      <w:pPr>
        <w:spacing w:line="480" w:lineRule="auto"/>
        <w:jc w:val="center"/>
        <w:rPr>
          <w:rFonts w:ascii="Times New Roman" w:hAnsi="Times New Roman" w:cs="Times New Roman"/>
          <w:sz w:val="24"/>
          <w:szCs w:val="24"/>
        </w:rPr>
      </w:pPr>
      <w:r w:rsidRPr="00ED2727">
        <w:rPr>
          <w:rFonts w:ascii="Times New Roman" w:hAnsi="Times New Roman" w:cs="Times New Roman"/>
          <w:sz w:val="24"/>
          <w:szCs w:val="24"/>
        </w:rPr>
        <w:t>Student’s name</w:t>
      </w:r>
    </w:p>
    <w:p w:rsidR="001C3769" w:rsidRPr="00ED2727" w:rsidRDefault="00620B8F" w:rsidP="00ED2727">
      <w:pPr>
        <w:spacing w:line="480" w:lineRule="auto"/>
        <w:jc w:val="center"/>
        <w:rPr>
          <w:rFonts w:ascii="Times New Roman" w:hAnsi="Times New Roman" w:cs="Times New Roman"/>
          <w:sz w:val="24"/>
          <w:szCs w:val="24"/>
        </w:rPr>
      </w:pPr>
      <w:r w:rsidRPr="00ED2727">
        <w:rPr>
          <w:rFonts w:ascii="Times New Roman" w:hAnsi="Times New Roman" w:cs="Times New Roman"/>
          <w:sz w:val="24"/>
          <w:szCs w:val="24"/>
        </w:rPr>
        <w:t>Institution affiliation</w:t>
      </w:r>
    </w:p>
    <w:p w:rsidR="001C3769" w:rsidRPr="00ED2727" w:rsidRDefault="001C3769" w:rsidP="00ED2727">
      <w:pPr>
        <w:spacing w:line="480" w:lineRule="auto"/>
        <w:jc w:val="both"/>
        <w:rPr>
          <w:rFonts w:ascii="Times New Roman" w:hAnsi="Times New Roman" w:cs="Times New Roman"/>
          <w:sz w:val="24"/>
          <w:szCs w:val="24"/>
        </w:rPr>
      </w:pPr>
    </w:p>
    <w:p w:rsidR="001C3769" w:rsidRPr="00ED2727" w:rsidRDefault="001C3769" w:rsidP="00ED2727">
      <w:pPr>
        <w:spacing w:line="480" w:lineRule="auto"/>
        <w:jc w:val="both"/>
        <w:rPr>
          <w:rFonts w:ascii="Times New Roman" w:hAnsi="Times New Roman" w:cs="Times New Roman"/>
          <w:sz w:val="24"/>
          <w:szCs w:val="24"/>
        </w:rPr>
      </w:pPr>
    </w:p>
    <w:p w:rsidR="001C3769" w:rsidRPr="00ED2727" w:rsidRDefault="001C3769" w:rsidP="00ED2727">
      <w:pPr>
        <w:spacing w:line="480" w:lineRule="auto"/>
        <w:jc w:val="both"/>
        <w:rPr>
          <w:rFonts w:ascii="Times New Roman" w:hAnsi="Times New Roman" w:cs="Times New Roman"/>
          <w:sz w:val="24"/>
          <w:szCs w:val="24"/>
        </w:rPr>
      </w:pPr>
    </w:p>
    <w:p w:rsidR="001C3769" w:rsidRPr="00ED2727" w:rsidRDefault="001C3769" w:rsidP="00ED2727">
      <w:pPr>
        <w:spacing w:line="480" w:lineRule="auto"/>
        <w:jc w:val="both"/>
        <w:rPr>
          <w:rFonts w:ascii="Times New Roman" w:hAnsi="Times New Roman" w:cs="Times New Roman"/>
          <w:sz w:val="24"/>
          <w:szCs w:val="24"/>
        </w:rPr>
      </w:pPr>
    </w:p>
    <w:p w:rsidR="001C3769" w:rsidRPr="00ED2727" w:rsidRDefault="001C3769" w:rsidP="00ED2727">
      <w:pPr>
        <w:spacing w:line="480" w:lineRule="auto"/>
        <w:jc w:val="both"/>
        <w:rPr>
          <w:rFonts w:ascii="Times New Roman" w:hAnsi="Times New Roman" w:cs="Times New Roman"/>
          <w:sz w:val="24"/>
          <w:szCs w:val="24"/>
        </w:rPr>
      </w:pPr>
    </w:p>
    <w:p w:rsidR="001C3769" w:rsidRPr="00ED2727" w:rsidRDefault="001C3769" w:rsidP="00ED2727">
      <w:pPr>
        <w:spacing w:line="480" w:lineRule="auto"/>
        <w:jc w:val="both"/>
        <w:rPr>
          <w:rFonts w:ascii="Times New Roman" w:hAnsi="Times New Roman" w:cs="Times New Roman"/>
          <w:sz w:val="24"/>
          <w:szCs w:val="24"/>
        </w:rPr>
      </w:pPr>
    </w:p>
    <w:p w:rsidR="001C3769" w:rsidRPr="00ED2727" w:rsidRDefault="001C3769" w:rsidP="00ED2727">
      <w:pPr>
        <w:spacing w:line="480" w:lineRule="auto"/>
        <w:jc w:val="both"/>
        <w:rPr>
          <w:rFonts w:ascii="Times New Roman" w:hAnsi="Times New Roman" w:cs="Times New Roman"/>
          <w:sz w:val="24"/>
          <w:szCs w:val="24"/>
        </w:rPr>
      </w:pPr>
    </w:p>
    <w:p w:rsidR="001C3769" w:rsidRPr="00ED2727" w:rsidRDefault="001C3769" w:rsidP="00ED2727">
      <w:pPr>
        <w:spacing w:line="480" w:lineRule="auto"/>
        <w:jc w:val="both"/>
        <w:rPr>
          <w:rFonts w:ascii="Times New Roman" w:hAnsi="Times New Roman" w:cs="Times New Roman"/>
          <w:sz w:val="24"/>
          <w:szCs w:val="24"/>
        </w:rPr>
      </w:pPr>
    </w:p>
    <w:p w:rsidR="00ED2727" w:rsidRDefault="00ED2727" w:rsidP="00ED2727">
      <w:pPr>
        <w:spacing w:line="480" w:lineRule="auto"/>
        <w:jc w:val="both"/>
        <w:rPr>
          <w:rFonts w:ascii="Times New Roman" w:hAnsi="Times New Roman" w:cs="Times New Roman"/>
          <w:sz w:val="24"/>
          <w:szCs w:val="24"/>
        </w:rPr>
      </w:pPr>
    </w:p>
    <w:p w:rsidR="00A07051" w:rsidRPr="00ED2727" w:rsidRDefault="00A07051" w:rsidP="00A0705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Calling Down the Spirits</w:t>
      </w:r>
    </w:p>
    <w:p w:rsidR="001C3769" w:rsidRPr="00ED2727" w:rsidRDefault="00620B8F" w:rsidP="00ED2727">
      <w:pPr>
        <w:spacing w:line="480" w:lineRule="auto"/>
        <w:ind w:firstLine="720"/>
        <w:jc w:val="both"/>
        <w:rPr>
          <w:rFonts w:ascii="Times New Roman" w:hAnsi="Times New Roman" w:cs="Times New Roman"/>
          <w:sz w:val="24"/>
          <w:szCs w:val="24"/>
        </w:rPr>
      </w:pPr>
      <w:r w:rsidRPr="00ED2727">
        <w:rPr>
          <w:rFonts w:ascii="Times New Roman" w:hAnsi="Times New Roman" w:cs="Times New Roman"/>
          <w:sz w:val="24"/>
          <w:szCs w:val="24"/>
        </w:rPr>
        <w:t>Art is an interactive aspect of human existence that can link to many subjects. In this virtual museum, it is linking to spirituality, a term that people consider invisible. This is what makes it interesting despite the fact that it is female embraced</w:t>
      </w:r>
      <w:r w:rsidR="00726BF3" w:rsidRPr="00ED2727">
        <w:rPr>
          <w:rFonts w:ascii="Times New Roman" w:hAnsi="Times New Roman" w:cs="Times New Roman"/>
          <w:color w:val="000000"/>
          <w:sz w:val="24"/>
          <w:szCs w:val="24"/>
          <w:shd w:val="clear" w:color="auto" w:fill="FFFFFF"/>
        </w:rPr>
        <w:t xml:space="preserve"> </w:t>
      </w:r>
      <w:r w:rsidR="00726BF3" w:rsidRPr="00ED2727">
        <w:rPr>
          <w:rFonts w:ascii="Times New Roman" w:hAnsi="Times New Roman" w:cs="Times New Roman"/>
          <w:sz w:val="24"/>
          <w:szCs w:val="24"/>
        </w:rPr>
        <w:t>("Online Exhibitions | National Museum of Women in the Arts," 2020)</w:t>
      </w:r>
      <w:r w:rsidRPr="00ED2727">
        <w:rPr>
          <w:rFonts w:ascii="Times New Roman" w:hAnsi="Times New Roman" w:cs="Times New Roman"/>
          <w:sz w:val="24"/>
          <w:szCs w:val="24"/>
        </w:rPr>
        <w:t>. This woman portrays a situation where most human beings sink into the world of imagination at least once in a while. They can trigger trauma or joy, depending on the actual feelings that the imagination link</w:t>
      </w:r>
      <w:r w:rsidR="00B83B71" w:rsidRPr="00ED2727">
        <w:rPr>
          <w:rFonts w:ascii="Times New Roman" w:hAnsi="Times New Roman" w:cs="Times New Roman"/>
          <w:sz w:val="24"/>
          <w:szCs w:val="24"/>
        </w:rPr>
        <w:t>s. Women</w:t>
      </w:r>
      <w:r w:rsidRPr="00ED2727">
        <w:rPr>
          <w:rFonts w:ascii="Times New Roman" w:hAnsi="Times New Roman" w:cs="Times New Roman"/>
          <w:sz w:val="24"/>
          <w:szCs w:val="24"/>
        </w:rPr>
        <w:t xml:space="preserve"> have more into spirits </w:t>
      </w:r>
      <w:r w:rsidR="00B83B71" w:rsidRPr="00ED2727">
        <w:rPr>
          <w:rFonts w:ascii="Times New Roman" w:hAnsi="Times New Roman" w:cs="Times New Roman"/>
          <w:sz w:val="24"/>
          <w:szCs w:val="24"/>
        </w:rPr>
        <w:t>due to their remarkable ability to carry life and communicate with the baby for months without seeing each other.</w:t>
      </w:r>
    </w:p>
    <w:p w:rsidR="00045E1E" w:rsidRPr="00ED2727" w:rsidRDefault="00620B8F" w:rsidP="00ED2727">
      <w:pPr>
        <w:spacing w:line="480" w:lineRule="auto"/>
        <w:ind w:firstLine="720"/>
        <w:jc w:val="both"/>
        <w:rPr>
          <w:rFonts w:ascii="Times New Roman" w:hAnsi="Times New Roman" w:cs="Times New Roman"/>
          <w:sz w:val="24"/>
          <w:szCs w:val="24"/>
        </w:rPr>
      </w:pPr>
      <w:r w:rsidRPr="00ED2727">
        <w:rPr>
          <w:rFonts w:ascii="Times New Roman" w:hAnsi="Times New Roman" w:cs="Times New Roman"/>
          <w:sz w:val="24"/>
          <w:szCs w:val="24"/>
        </w:rPr>
        <w:t>This kind of art is of its kind as its instincts have driven rather than draft aligned. Its strength is entrenched in deep traditions and vast knowledge thoughts of preexisted scenarios. It gives more taste than fiction as it has a taste of truth and reality. It can be significantly depicted through drawing, sewing, and painting, among others</w:t>
      </w:r>
      <w:r w:rsidR="00726BF3" w:rsidRPr="00ED2727">
        <w:rPr>
          <w:rFonts w:ascii="Times New Roman" w:hAnsi="Times New Roman" w:cs="Times New Roman"/>
          <w:color w:val="000000"/>
          <w:sz w:val="24"/>
          <w:szCs w:val="24"/>
          <w:shd w:val="clear" w:color="auto" w:fill="FFFFFF"/>
        </w:rPr>
        <w:t xml:space="preserve"> </w:t>
      </w:r>
      <w:r w:rsidR="00726BF3" w:rsidRPr="00ED2727">
        <w:rPr>
          <w:rFonts w:ascii="Times New Roman" w:hAnsi="Times New Roman" w:cs="Times New Roman"/>
          <w:sz w:val="24"/>
          <w:szCs w:val="24"/>
        </w:rPr>
        <w:t>("Online Exhibitions | National Museum of Women in the Arts," 2020)</w:t>
      </w:r>
      <w:r w:rsidRPr="00ED2727">
        <w:rPr>
          <w:rFonts w:ascii="Times New Roman" w:hAnsi="Times New Roman" w:cs="Times New Roman"/>
          <w:sz w:val="24"/>
          <w:szCs w:val="24"/>
        </w:rPr>
        <w:t>. This great craft gives an individual a relaxing or experimental mood for the new ones in this kind of presentation. Some art can be made to carry a lot of information that sen</w:t>
      </w:r>
      <w:r w:rsidR="00CF1AB8" w:rsidRPr="00ED2727">
        <w:rPr>
          <w:rFonts w:ascii="Times New Roman" w:hAnsi="Times New Roman" w:cs="Times New Roman"/>
          <w:sz w:val="24"/>
          <w:szCs w:val="24"/>
        </w:rPr>
        <w:t>d</w:t>
      </w:r>
      <w:r w:rsidRPr="00ED2727">
        <w:rPr>
          <w:rFonts w:ascii="Times New Roman" w:hAnsi="Times New Roman" w:cs="Times New Roman"/>
          <w:sz w:val="24"/>
          <w:szCs w:val="24"/>
        </w:rPr>
        <w:t>s a message to a specific person or the general public, depending on its motive and purpose.</w:t>
      </w:r>
    </w:p>
    <w:p w:rsidR="00CF1AB8" w:rsidRPr="00ED2727" w:rsidRDefault="00620B8F" w:rsidP="00ED2727">
      <w:pPr>
        <w:spacing w:line="480" w:lineRule="auto"/>
        <w:ind w:firstLine="720"/>
        <w:jc w:val="both"/>
        <w:rPr>
          <w:rFonts w:ascii="Times New Roman" w:hAnsi="Times New Roman" w:cs="Times New Roman"/>
          <w:sz w:val="24"/>
          <w:szCs w:val="24"/>
        </w:rPr>
      </w:pPr>
      <w:r w:rsidRPr="00ED2727">
        <w:rPr>
          <w:rFonts w:ascii="Times New Roman" w:hAnsi="Times New Roman" w:cs="Times New Roman"/>
          <w:sz w:val="24"/>
          <w:szCs w:val="24"/>
        </w:rPr>
        <w:t>The displays in the art museum are of a wide variety, and the viewer is attracted to different types. This depends on nature and the environment from which an individual has developed. It also depends on one's level of appreciating art and its components. It gives individuals a far greater feeling of touch and reality in the word of invisibility. The virtual museum has significantly invested in the presentability and quality of production to improve viewer satisfaction. The theme of women in this art shows inclusion and value for women in all fields. Their role in art also gives the viewer attraction to their work as it is diligently done in most cases.</w:t>
      </w:r>
    </w:p>
    <w:p w:rsidR="00B83B71" w:rsidRPr="00ED2727" w:rsidRDefault="00620B8F" w:rsidP="00ED2727">
      <w:pPr>
        <w:spacing w:line="480" w:lineRule="auto"/>
        <w:ind w:firstLine="720"/>
        <w:jc w:val="both"/>
        <w:rPr>
          <w:rFonts w:ascii="Times New Roman" w:hAnsi="Times New Roman" w:cs="Times New Roman"/>
          <w:sz w:val="24"/>
          <w:szCs w:val="24"/>
        </w:rPr>
      </w:pPr>
      <w:r w:rsidRPr="00ED2727">
        <w:rPr>
          <w:rFonts w:ascii="Times New Roman" w:hAnsi="Times New Roman" w:cs="Times New Roman"/>
          <w:sz w:val="24"/>
          <w:szCs w:val="24"/>
        </w:rPr>
        <w:lastRenderedPageBreak/>
        <w:t xml:space="preserve">Exhibitions are a great channel of socialization as people </w:t>
      </w:r>
      <w:r w:rsidR="00D41F0E" w:rsidRPr="00ED2727">
        <w:rPr>
          <w:rFonts w:ascii="Times New Roman" w:hAnsi="Times New Roman" w:cs="Times New Roman"/>
          <w:sz w:val="24"/>
          <w:szCs w:val="24"/>
        </w:rPr>
        <w:t>with similar</w:t>
      </w:r>
      <w:r w:rsidRPr="00ED2727">
        <w:rPr>
          <w:rFonts w:ascii="Times New Roman" w:hAnsi="Times New Roman" w:cs="Times New Roman"/>
          <w:sz w:val="24"/>
          <w:szCs w:val="24"/>
        </w:rPr>
        <w:t xml:space="preserve"> interests tend to creat</w:t>
      </w:r>
      <w:r w:rsidR="00D41F0E" w:rsidRPr="00ED2727">
        <w:rPr>
          <w:rFonts w:ascii="Times New Roman" w:hAnsi="Times New Roman" w:cs="Times New Roman"/>
          <w:sz w:val="24"/>
          <w:szCs w:val="24"/>
        </w:rPr>
        <w:t>e</w:t>
      </w:r>
      <w:r w:rsidRPr="00ED2727">
        <w:rPr>
          <w:rFonts w:ascii="Times New Roman" w:hAnsi="Times New Roman" w:cs="Times New Roman"/>
          <w:sz w:val="24"/>
          <w:szCs w:val="24"/>
        </w:rPr>
        <w:t xml:space="preserve"> good </w:t>
      </w:r>
      <w:r w:rsidR="00D41F0E" w:rsidRPr="00ED2727">
        <w:rPr>
          <w:rFonts w:ascii="Times New Roman" w:hAnsi="Times New Roman" w:cs="Times New Roman"/>
          <w:sz w:val="24"/>
          <w:szCs w:val="24"/>
        </w:rPr>
        <w:t>connections. They</w:t>
      </w:r>
      <w:r w:rsidRPr="00ED2727">
        <w:rPr>
          <w:rFonts w:ascii="Times New Roman" w:hAnsi="Times New Roman" w:cs="Times New Roman"/>
          <w:sz w:val="24"/>
          <w:szCs w:val="24"/>
        </w:rPr>
        <w:t xml:space="preserve"> are also a great source of earning as it gives us </w:t>
      </w:r>
      <w:r w:rsidR="00D41F0E" w:rsidRPr="00ED2727">
        <w:rPr>
          <w:rFonts w:ascii="Times New Roman" w:hAnsi="Times New Roman" w:cs="Times New Roman"/>
          <w:sz w:val="24"/>
          <w:szCs w:val="24"/>
        </w:rPr>
        <w:t>individual</w:t>
      </w:r>
      <w:r w:rsidRPr="00ED2727">
        <w:rPr>
          <w:rFonts w:ascii="Times New Roman" w:hAnsi="Times New Roman" w:cs="Times New Roman"/>
          <w:sz w:val="24"/>
          <w:szCs w:val="24"/>
        </w:rPr>
        <w:t xml:space="preserve"> talents </w:t>
      </w:r>
      <w:r w:rsidR="00D41F0E" w:rsidRPr="00ED2727">
        <w:rPr>
          <w:rFonts w:ascii="Times New Roman" w:hAnsi="Times New Roman" w:cs="Times New Roman"/>
          <w:sz w:val="24"/>
          <w:szCs w:val="24"/>
        </w:rPr>
        <w:t>and work tha</w:t>
      </w:r>
      <w:r w:rsidRPr="00ED2727">
        <w:rPr>
          <w:rFonts w:ascii="Times New Roman" w:hAnsi="Times New Roman" w:cs="Times New Roman"/>
          <w:sz w:val="24"/>
          <w:szCs w:val="24"/>
        </w:rPr>
        <w:t>t is showcased</w:t>
      </w:r>
      <w:r w:rsidR="00D41F0E" w:rsidRPr="00ED2727">
        <w:rPr>
          <w:rFonts w:ascii="Times New Roman" w:hAnsi="Times New Roman" w:cs="Times New Roman"/>
          <w:sz w:val="24"/>
          <w:szCs w:val="24"/>
        </w:rPr>
        <w:t xml:space="preserve">, hence making it a strong pillar of a country's economy. This art is also significant as it maintains individuals' cultures all through the world, and it gives a taste of other people's cultures. The way of living is Avast knowledge that influences the character and norms of an individual. Hence, good art inspires society's best behaviors </w:t>
      </w:r>
      <w:r w:rsidR="00726BF3" w:rsidRPr="00ED2727">
        <w:rPr>
          <w:rFonts w:ascii="Times New Roman" w:hAnsi="Times New Roman" w:cs="Times New Roman"/>
          <w:sz w:val="24"/>
          <w:szCs w:val="24"/>
        </w:rPr>
        <w:t>("Online Exhibitions | National Museum of Women in the Arts," 2020)</w:t>
      </w:r>
      <w:r w:rsidR="00D41F0E" w:rsidRPr="00ED2727">
        <w:rPr>
          <w:rFonts w:ascii="Times New Roman" w:hAnsi="Times New Roman" w:cs="Times New Roman"/>
          <w:sz w:val="24"/>
          <w:szCs w:val="24"/>
        </w:rPr>
        <w:t>.</w:t>
      </w:r>
    </w:p>
    <w:p w:rsidR="00D41F0E" w:rsidRPr="00ED2727" w:rsidRDefault="00620B8F" w:rsidP="00ED2727">
      <w:pPr>
        <w:spacing w:line="480" w:lineRule="auto"/>
        <w:ind w:firstLine="720"/>
        <w:jc w:val="both"/>
        <w:rPr>
          <w:rFonts w:ascii="Times New Roman" w:hAnsi="Times New Roman" w:cs="Times New Roman"/>
          <w:sz w:val="24"/>
          <w:szCs w:val="24"/>
        </w:rPr>
      </w:pPr>
      <w:r w:rsidRPr="00ED2727">
        <w:rPr>
          <w:rFonts w:ascii="Times New Roman" w:hAnsi="Times New Roman" w:cs="Times New Roman"/>
          <w:sz w:val="24"/>
          <w:szCs w:val="24"/>
        </w:rPr>
        <w:t>Color gives the best connectivity to spirit arts. The outlook of a painting or drawing work</w:t>
      </w:r>
      <w:r w:rsidR="00F3391A" w:rsidRPr="00ED2727">
        <w:rPr>
          <w:rFonts w:ascii="Times New Roman" w:hAnsi="Times New Roman" w:cs="Times New Roman"/>
          <w:sz w:val="24"/>
          <w:szCs w:val="24"/>
        </w:rPr>
        <w:t xml:space="preserve"> is mainly vested in the mixture of the color. Narratives of spirituality can be narrated in captivating picture form. These virtual museums make it cheap and easy for individuals who are not close to real museums, and they inflict stimulus creativity.</w:t>
      </w:r>
      <w:r w:rsidRPr="00ED2727">
        <w:rPr>
          <w:rFonts w:ascii="Times New Roman" w:hAnsi="Times New Roman" w:cs="Times New Roman"/>
          <w:sz w:val="24"/>
          <w:szCs w:val="24"/>
        </w:rPr>
        <w:t xml:space="preserve"> </w:t>
      </w:r>
    </w:p>
    <w:p w:rsidR="00726BF3" w:rsidRPr="00ED2727" w:rsidRDefault="00726BF3" w:rsidP="00ED2727">
      <w:pPr>
        <w:spacing w:line="480" w:lineRule="auto"/>
        <w:jc w:val="both"/>
        <w:rPr>
          <w:rFonts w:ascii="Times New Roman" w:hAnsi="Times New Roman" w:cs="Times New Roman"/>
          <w:sz w:val="24"/>
          <w:szCs w:val="24"/>
        </w:rPr>
      </w:pPr>
    </w:p>
    <w:p w:rsidR="001C3769" w:rsidRPr="00ED2727" w:rsidRDefault="00620B8F" w:rsidP="00ED2727">
      <w:pPr>
        <w:tabs>
          <w:tab w:val="left" w:pos="4085"/>
        </w:tabs>
        <w:spacing w:line="480" w:lineRule="auto"/>
        <w:jc w:val="both"/>
        <w:rPr>
          <w:rFonts w:ascii="Times New Roman" w:hAnsi="Times New Roman" w:cs="Times New Roman"/>
          <w:sz w:val="24"/>
          <w:szCs w:val="24"/>
        </w:rPr>
      </w:pPr>
      <w:r w:rsidRPr="00ED2727">
        <w:rPr>
          <w:rFonts w:ascii="Times New Roman" w:hAnsi="Times New Roman" w:cs="Times New Roman"/>
          <w:sz w:val="24"/>
          <w:szCs w:val="24"/>
        </w:rPr>
        <w:tab/>
      </w:r>
    </w:p>
    <w:p w:rsidR="00726BF3" w:rsidRPr="00ED2727" w:rsidRDefault="00726BF3" w:rsidP="00ED2727">
      <w:pPr>
        <w:tabs>
          <w:tab w:val="left" w:pos="1581"/>
        </w:tabs>
        <w:spacing w:line="480" w:lineRule="auto"/>
        <w:jc w:val="both"/>
        <w:rPr>
          <w:rFonts w:ascii="Times New Roman" w:hAnsi="Times New Roman" w:cs="Times New Roman"/>
          <w:sz w:val="24"/>
          <w:szCs w:val="24"/>
        </w:rPr>
      </w:pPr>
    </w:p>
    <w:p w:rsidR="00726BF3" w:rsidRPr="00ED2727" w:rsidRDefault="00726BF3" w:rsidP="00ED2727">
      <w:pPr>
        <w:tabs>
          <w:tab w:val="left" w:pos="1581"/>
        </w:tabs>
        <w:spacing w:line="480" w:lineRule="auto"/>
        <w:jc w:val="both"/>
        <w:rPr>
          <w:rFonts w:ascii="Times New Roman" w:hAnsi="Times New Roman" w:cs="Times New Roman"/>
          <w:sz w:val="24"/>
          <w:szCs w:val="24"/>
        </w:rPr>
      </w:pPr>
    </w:p>
    <w:p w:rsidR="00726BF3" w:rsidRPr="00ED2727" w:rsidRDefault="00726BF3" w:rsidP="00ED2727">
      <w:pPr>
        <w:tabs>
          <w:tab w:val="left" w:pos="1581"/>
        </w:tabs>
        <w:spacing w:line="480" w:lineRule="auto"/>
        <w:jc w:val="both"/>
        <w:rPr>
          <w:rFonts w:ascii="Times New Roman" w:hAnsi="Times New Roman" w:cs="Times New Roman"/>
          <w:sz w:val="24"/>
          <w:szCs w:val="24"/>
        </w:rPr>
      </w:pPr>
    </w:p>
    <w:p w:rsidR="00726BF3" w:rsidRPr="00ED2727" w:rsidRDefault="00726BF3" w:rsidP="00ED2727">
      <w:pPr>
        <w:tabs>
          <w:tab w:val="left" w:pos="1581"/>
        </w:tabs>
        <w:spacing w:line="480" w:lineRule="auto"/>
        <w:jc w:val="both"/>
        <w:rPr>
          <w:rFonts w:ascii="Times New Roman" w:hAnsi="Times New Roman" w:cs="Times New Roman"/>
          <w:sz w:val="24"/>
          <w:szCs w:val="24"/>
        </w:rPr>
      </w:pPr>
    </w:p>
    <w:p w:rsidR="00726BF3" w:rsidRPr="00ED2727" w:rsidRDefault="00726BF3" w:rsidP="00ED2727">
      <w:pPr>
        <w:tabs>
          <w:tab w:val="left" w:pos="1581"/>
        </w:tabs>
        <w:spacing w:line="480" w:lineRule="auto"/>
        <w:jc w:val="both"/>
        <w:rPr>
          <w:rFonts w:ascii="Times New Roman" w:hAnsi="Times New Roman" w:cs="Times New Roman"/>
          <w:sz w:val="24"/>
          <w:szCs w:val="24"/>
        </w:rPr>
      </w:pPr>
    </w:p>
    <w:p w:rsidR="00ED2727" w:rsidRDefault="00ED2727" w:rsidP="00ED2727">
      <w:pPr>
        <w:tabs>
          <w:tab w:val="left" w:pos="1581"/>
        </w:tabs>
        <w:spacing w:line="480" w:lineRule="auto"/>
        <w:jc w:val="both"/>
        <w:rPr>
          <w:rFonts w:ascii="Times New Roman" w:hAnsi="Times New Roman" w:cs="Times New Roman"/>
          <w:sz w:val="24"/>
          <w:szCs w:val="24"/>
        </w:rPr>
      </w:pPr>
    </w:p>
    <w:p w:rsidR="00ED2727" w:rsidRDefault="00ED2727" w:rsidP="00ED2727">
      <w:pPr>
        <w:tabs>
          <w:tab w:val="left" w:pos="1581"/>
        </w:tabs>
        <w:spacing w:line="480" w:lineRule="auto"/>
        <w:jc w:val="both"/>
        <w:rPr>
          <w:rFonts w:ascii="Times New Roman" w:hAnsi="Times New Roman" w:cs="Times New Roman"/>
          <w:sz w:val="24"/>
          <w:szCs w:val="24"/>
        </w:rPr>
      </w:pPr>
    </w:p>
    <w:p w:rsidR="00726BF3" w:rsidRPr="00ED2727" w:rsidRDefault="00620B8F" w:rsidP="00ED2727">
      <w:pPr>
        <w:tabs>
          <w:tab w:val="left" w:pos="1581"/>
        </w:tabs>
        <w:spacing w:line="480" w:lineRule="auto"/>
        <w:jc w:val="center"/>
        <w:rPr>
          <w:rFonts w:ascii="Times New Roman" w:hAnsi="Times New Roman" w:cs="Times New Roman"/>
          <w:sz w:val="24"/>
          <w:szCs w:val="24"/>
        </w:rPr>
      </w:pPr>
      <w:r w:rsidRPr="00ED2727">
        <w:rPr>
          <w:rFonts w:ascii="Times New Roman" w:hAnsi="Times New Roman" w:cs="Times New Roman"/>
          <w:sz w:val="24"/>
          <w:szCs w:val="24"/>
        </w:rPr>
        <w:lastRenderedPageBreak/>
        <w:t>References</w:t>
      </w:r>
    </w:p>
    <w:p w:rsidR="00925EEE" w:rsidRPr="00ED2727" w:rsidRDefault="00620B8F" w:rsidP="00ED2727">
      <w:pPr>
        <w:tabs>
          <w:tab w:val="left" w:pos="1581"/>
        </w:tabs>
        <w:spacing w:line="480" w:lineRule="auto"/>
        <w:jc w:val="both"/>
        <w:rPr>
          <w:rFonts w:ascii="Times New Roman" w:hAnsi="Times New Roman" w:cs="Times New Roman"/>
          <w:sz w:val="24"/>
          <w:szCs w:val="24"/>
        </w:rPr>
      </w:pPr>
      <w:r w:rsidRPr="00ED2727">
        <w:rPr>
          <w:rFonts w:ascii="Times New Roman" w:hAnsi="Times New Roman" w:cs="Times New Roman"/>
          <w:sz w:val="24"/>
          <w:szCs w:val="24"/>
        </w:rPr>
        <w:t>Online Exhibitions | National Museum of Women in the Arts. (, 2020). Retrieved 1 December 2020, from https://nmwa.org/whats-on/exhibitions/online/</w:t>
      </w:r>
      <w:r w:rsidR="001C3769" w:rsidRPr="00ED2727">
        <w:rPr>
          <w:rFonts w:ascii="Times New Roman" w:hAnsi="Times New Roman" w:cs="Times New Roman"/>
          <w:sz w:val="24"/>
          <w:szCs w:val="24"/>
        </w:rPr>
        <w:tab/>
      </w:r>
    </w:p>
    <w:sectPr w:rsidR="00925EEE" w:rsidRPr="00ED2727" w:rsidSect="001C37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E36" w:rsidRDefault="005B1E36">
      <w:pPr>
        <w:spacing w:after="0" w:line="240" w:lineRule="auto"/>
      </w:pPr>
      <w:r>
        <w:separator/>
      </w:r>
    </w:p>
  </w:endnote>
  <w:endnote w:type="continuationSeparator" w:id="0">
    <w:p w:rsidR="005B1E36" w:rsidRDefault="005B1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E36" w:rsidRDefault="005B1E36">
      <w:pPr>
        <w:spacing w:after="0" w:line="240" w:lineRule="auto"/>
      </w:pPr>
      <w:r>
        <w:separator/>
      </w:r>
    </w:p>
  </w:footnote>
  <w:footnote w:type="continuationSeparator" w:id="0">
    <w:p w:rsidR="005B1E36" w:rsidRDefault="005B1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769" w:rsidRPr="001C3769" w:rsidRDefault="00620B8F" w:rsidP="001C3769">
    <w:pPr>
      <w:pStyle w:val="Header"/>
      <w:spacing w:line="480" w:lineRule="auto"/>
      <w:jc w:val="right"/>
      <w:rPr>
        <w:rFonts w:ascii="Times New Roman" w:hAnsi="Times New Roman" w:cs="Times New Roman"/>
        <w:sz w:val="24"/>
        <w:szCs w:val="24"/>
      </w:rPr>
    </w:pPr>
    <w:r w:rsidRPr="001C3769">
      <w:rPr>
        <w:rFonts w:ascii="Times New Roman" w:hAnsi="Times New Roman" w:cs="Times New Roman"/>
        <w:sz w:val="24"/>
        <w:szCs w:val="24"/>
      </w:rPr>
      <w:t>MUSEUM OF WOMEN IN ART:</w:t>
    </w:r>
    <w:r w:rsidRPr="001C3769">
      <w:rPr>
        <w:rFonts w:ascii="Times New Roman" w:hAnsi="Times New Roman" w:cs="Times New Roman"/>
        <w:sz w:val="24"/>
        <w:szCs w:val="24"/>
      </w:rPr>
      <w:tab/>
    </w:r>
    <w:r w:rsidRPr="001C3769">
      <w:rPr>
        <w:rFonts w:ascii="Times New Roman" w:hAnsi="Times New Roman" w:cs="Times New Roman"/>
        <w:sz w:val="24"/>
        <w:szCs w:val="24"/>
      </w:rPr>
      <w:tab/>
    </w:r>
    <w:sdt>
      <w:sdtPr>
        <w:rPr>
          <w:rFonts w:ascii="Times New Roman" w:hAnsi="Times New Roman" w:cs="Times New Roman"/>
          <w:sz w:val="24"/>
          <w:szCs w:val="24"/>
        </w:rPr>
        <w:id w:val="581024679"/>
        <w:docPartObj>
          <w:docPartGallery w:val="Page Numbers (Top of Page)"/>
          <w:docPartUnique/>
        </w:docPartObj>
      </w:sdtPr>
      <w:sdtEndPr>
        <w:rPr>
          <w:noProof/>
        </w:rPr>
      </w:sdtEndPr>
      <w:sdtContent>
        <w:r w:rsidRPr="001C3769">
          <w:rPr>
            <w:rFonts w:ascii="Times New Roman" w:hAnsi="Times New Roman" w:cs="Times New Roman"/>
            <w:sz w:val="24"/>
            <w:szCs w:val="24"/>
          </w:rPr>
          <w:fldChar w:fldCharType="begin"/>
        </w:r>
        <w:r w:rsidRPr="001C3769">
          <w:rPr>
            <w:rFonts w:ascii="Times New Roman" w:hAnsi="Times New Roman" w:cs="Times New Roman"/>
            <w:sz w:val="24"/>
            <w:szCs w:val="24"/>
          </w:rPr>
          <w:instrText xml:space="preserve"> PAGE   \* MERGEFORMAT </w:instrText>
        </w:r>
        <w:r w:rsidRPr="001C3769">
          <w:rPr>
            <w:rFonts w:ascii="Times New Roman" w:hAnsi="Times New Roman" w:cs="Times New Roman"/>
            <w:sz w:val="24"/>
            <w:szCs w:val="24"/>
          </w:rPr>
          <w:fldChar w:fldCharType="separate"/>
        </w:r>
        <w:r w:rsidR="00443CD5">
          <w:rPr>
            <w:rFonts w:ascii="Times New Roman" w:hAnsi="Times New Roman" w:cs="Times New Roman"/>
            <w:noProof/>
            <w:sz w:val="24"/>
            <w:szCs w:val="24"/>
          </w:rPr>
          <w:t>2</w:t>
        </w:r>
        <w:r w:rsidRPr="001C3769">
          <w:rPr>
            <w:rFonts w:ascii="Times New Roman" w:hAnsi="Times New Roman" w:cs="Times New Roman"/>
            <w:noProof/>
            <w:sz w:val="24"/>
            <w:szCs w:val="24"/>
          </w:rPr>
          <w:fldChar w:fldCharType="end"/>
        </w:r>
      </w:sdtContent>
    </w:sdt>
  </w:p>
  <w:p w:rsidR="001C3769" w:rsidRPr="001C3769" w:rsidRDefault="001C3769" w:rsidP="001C376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769" w:rsidRPr="001C3769" w:rsidRDefault="00620B8F" w:rsidP="001C3769">
    <w:pPr>
      <w:pStyle w:val="Header"/>
      <w:spacing w:line="480" w:lineRule="auto"/>
      <w:jc w:val="right"/>
      <w:rPr>
        <w:rFonts w:ascii="Times New Roman" w:hAnsi="Times New Roman" w:cs="Times New Roman"/>
        <w:sz w:val="24"/>
        <w:szCs w:val="24"/>
      </w:rPr>
    </w:pPr>
    <w:r w:rsidRPr="001C3769">
      <w:rPr>
        <w:rFonts w:ascii="Times New Roman" w:hAnsi="Times New Roman" w:cs="Times New Roman"/>
        <w:sz w:val="24"/>
        <w:szCs w:val="24"/>
      </w:rPr>
      <w:t>MUSEUM OF WOMEN IN ART:</w:t>
    </w:r>
    <w:r w:rsidRPr="001C3769">
      <w:rPr>
        <w:rFonts w:ascii="Times New Roman" w:hAnsi="Times New Roman" w:cs="Times New Roman"/>
        <w:sz w:val="24"/>
        <w:szCs w:val="24"/>
      </w:rPr>
      <w:tab/>
    </w:r>
    <w:r w:rsidRPr="001C3769">
      <w:rPr>
        <w:rFonts w:ascii="Times New Roman" w:hAnsi="Times New Roman" w:cs="Times New Roman"/>
        <w:sz w:val="24"/>
        <w:szCs w:val="24"/>
      </w:rPr>
      <w:tab/>
    </w:r>
    <w:sdt>
      <w:sdtPr>
        <w:rPr>
          <w:rFonts w:ascii="Times New Roman" w:hAnsi="Times New Roman" w:cs="Times New Roman"/>
          <w:sz w:val="24"/>
          <w:szCs w:val="24"/>
        </w:rPr>
        <w:id w:val="-585223133"/>
        <w:docPartObj>
          <w:docPartGallery w:val="Page Numbers (Top of Page)"/>
          <w:docPartUnique/>
        </w:docPartObj>
      </w:sdtPr>
      <w:sdtEndPr>
        <w:rPr>
          <w:noProof/>
        </w:rPr>
      </w:sdtEndPr>
      <w:sdtContent>
        <w:r w:rsidRPr="001C3769">
          <w:rPr>
            <w:rFonts w:ascii="Times New Roman" w:hAnsi="Times New Roman" w:cs="Times New Roman"/>
            <w:sz w:val="24"/>
            <w:szCs w:val="24"/>
          </w:rPr>
          <w:fldChar w:fldCharType="begin"/>
        </w:r>
        <w:r w:rsidRPr="001C3769">
          <w:rPr>
            <w:rFonts w:ascii="Times New Roman" w:hAnsi="Times New Roman" w:cs="Times New Roman"/>
            <w:sz w:val="24"/>
            <w:szCs w:val="24"/>
          </w:rPr>
          <w:instrText xml:space="preserve"> PAGE   \* MERGEFORMAT </w:instrText>
        </w:r>
        <w:r w:rsidRPr="001C3769">
          <w:rPr>
            <w:rFonts w:ascii="Times New Roman" w:hAnsi="Times New Roman" w:cs="Times New Roman"/>
            <w:sz w:val="24"/>
            <w:szCs w:val="24"/>
          </w:rPr>
          <w:fldChar w:fldCharType="separate"/>
        </w:r>
        <w:r w:rsidR="00443CD5">
          <w:rPr>
            <w:rFonts w:ascii="Times New Roman" w:hAnsi="Times New Roman" w:cs="Times New Roman"/>
            <w:noProof/>
            <w:sz w:val="24"/>
            <w:szCs w:val="24"/>
          </w:rPr>
          <w:t>1</w:t>
        </w:r>
        <w:r w:rsidRPr="001C3769">
          <w:rPr>
            <w:rFonts w:ascii="Times New Roman" w:hAnsi="Times New Roman" w:cs="Times New Roman"/>
            <w:noProof/>
            <w:sz w:val="24"/>
            <w:szCs w:val="24"/>
          </w:rPr>
          <w:fldChar w:fldCharType="end"/>
        </w:r>
      </w:sdtContent>
    </w:sdt>
  </w:p>
  <w:p w:rsidR="001C3769" w:rsidRPr="001C3769" w:rsidRDefault="001C3769" w:rsidP="001C376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769"/>
    <w:rsid w:val="00045E1E"/>
    <w:rsid w:val="00150DAA"/>
    <w:rsid w:val="001B5E4A"/>
    <w:rsid w:val="001C3769"/>
    <w:rsid w:val="00272672"/>
    <w:rsid w:val="00443CD5"/>
    <w:rsid w:val="005B1E36"/>
    <w:rsid w:val="00620B8F"/>
    <w:rsid w:val="00726BF3"/>
    <w:rsid w:val="0073439E"/>
    <w:rsid w:val="009043D0"/>
    <w:rsid w:val="00925EEE"/>
    <w:rsid w:val="00A07051"/>
    <w:rsid w:val="00B83B71"/>
    <w:rsid w:val="00CF1AB8"/>
    <w:rsid w:val="00D41F0E"/>
    <w:rsid w:val="00ED2727"/>
    <w:rsid w:val="00F33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946A1F-C374-4F2B-A3F5-2631A65C1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7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769"/>
  </w:style>
  <w:style w:type="paragraph" w:styleId="Footer">
    <w:name w:val="footer"/>
    <w:basedOn w:val="Normal"/>
    <w:link w:val="FooterChar"/>
    <w:uiPriority w:val="99"/>
    <w:unhideWhenUsed/>
    <w:rsid w:val="001C37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dc:creator>
  <cp:lastModifiedBy>hp</cp:lastModifiedBy>
  <cp:revision>2</cp:revision>
  <dcterms:created xsi:type="dcterms:W3CDTF">2020-12-01T15:25:00Z</dcterms:created>
  <dcterms:modified xsi:type="dcterms:W3CDTF">2020-12-01T15:25:00Z</dcterms:modified>
</cp:coreProperties>
</file>