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984"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Name</w:t>
      </w:r>
    </w:p>
    <w:p w:rsidR="00583984" w:rsidRPr="00FA6829" w:rsidRDefault="00583984" w:rsidP="0058398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83984" w:rsidRPr="00FA6829" w:rsidRDefault="00583984" w:rsidP="00583984">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583984"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Date</w:t>
      </w:r>
    </w:p>
    <w:p w:rsidR="00583984" w:rsidRPr="00FA6829" w:rsidRDefault="00583984" w:rsidP="00583984">
      <w:pPr>
        <w:spacing w:line="480" w:lineRule="auto"/>
        <w:jc w:val="center"/>
        <w:rPr>
          <w:rFonts w:ascii="Times New Roman" w:hAnsi="Times New Roman" w:cs="Times New Roman"/>
          <w:sz w:val="24"/>
          <w:szCs w:val="24"/>
        </w:rPr>
      </w:pPr>
      <w:r w:rsidRPr="00FA6829">
        <w:rPr>
          <w:rFonts w:ascii="Times New Roman" w:hAnsi="Times New Roman" w:cs="Times New Roman"/>
          <w:sz w:val="24"/>
          <w:szCs w:val="24"/>
        </w:rPr>
        <w:t>Peers and Delinquency; Gangs and Groups</w:t>
      </w:r>
    </w:p>
    <w:p w:rsidR="00583984" w:rsidRPr="00144F5A" w:rsidRDefault="00583984" w:rsidP="00583984">
      <w:pPr>
        <w:spacing w:line="480" w:lineRule="auto"/>
        <w:jc w:val="center"/>
        <w:rPr>
          <w:rFonts w:ascii="Times New Roman" w:hAnsi="Times New Roman" w:cs="Times New Roman"/>
          <w:b/>
          <w:sz w:val="24"/>
          <w:szCs w:val="24"/>
        </w:rPr>
      </w:pPr>
      <w:r w:rsidRPr="00144F5A">
        <w:rPr>
          <w:rFonts w:ascii="Times New Roman" w:hAnsi="Times New Roman" w:cs="Times New Roman"/>
          <w:b/>
          <w:sz w:val="24"/>
          <w:szCs w:val="24"/>
        </w:rPr>
        <w:t>Assignment 1</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Section A</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What is a gang?</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According to the National Youth Gang center website, a single elaborate and accepted definition of a gang is not in existence. Different people in different states and context develop their definition of the word gang (p, 212). The local jurisdiction and the state policy marks for email define gang interchangeably with the street gang, youth gang, and criminal street gang. The latter explicitly denotes the illegal activities that are found in the universal gang-related legislation. A street gang, in this perception, has two different meanings increasing the practical view of the same. It is a suggestion for a standard feature of the gang as having a street presence and street socialization being a key feature of the peer gangs. It also suggests street crimes that are perpetrated by these gangs.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Is the gang problem changing?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gang problem has changed. Media coverage of escalating gang violence as both direct, indirect effect in creating an illusion that the upsurge of gang violence in is widespread and perpetual. At most, gang activity is only localized. On a national scale, gangs are becoming more </w:t>
      </w:r>
      <w:r w:rsidRPr="00FA6829">
        <w:rPr>
          <w:rFonts w:ascii="Times New Roman" w:hAnsi="Times New Roman" w:cs="Times New Roman"/>
          <w:sz w:val="24"/>
          <w:szCs w:val="24"/>
        </w:rPr>
        <w:lastRenderedPageBreak/>
        <w:t xml:space="preserve">permanent and involved in crimes. Without empirical evidence, I am not appropriate to assume in an increase in gang violence as an emerging trend.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Is female gang involvement increasing?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Females have been documented and observed as gang members for decades. It is not a new development as alluded by the discussion of national gang problems. Law enforcement still observes that the number of female gang involvement has remained unchanged for the past fifteen years and only attention has altered.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How do youth become involved in gangs?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Youth may be pushed or pulled into gangs. Pulls features of the gangs attract them including social status and respect, socialization, money, drugs or thrill of delinquency. In high violence neighborhoods, it could be for protection. Push factors involve coercion to join or there of victimization of one does not enter the gang. Family members can also force the youth to join gangs. Membership may be embedded or just peripheral dependent on the intensity of these factors.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 Prevalence of Gang Problems.</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The prevalence of gang activities has increased significantly in the years 2001 and 2005 and almost constant since then to date. An average of 3100 jurisdictions in the study population were gang problem relation the year 2012. In 2012, the relevance was t 29.6% compared to 2001 where it was at 23.9%.</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Measuring the extent of gang problems.</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 xml:space="preserve">The number of gangs has averaged at 27,000 nationally form 2001 all through to 2012. The highest number was at 30,800 bands at 1996 declining into 2001 and the steadily increasing since then. Rural courtiers account for 5.55, 27.1% in small cities, 25.8% in suburban counties and larger cities account for 41.6% of the number of gangs. Estimated at 693,000 members in 2001, the number of gang members has remained steady through to 2012 at an average of 770,000 members. Rural areas make the mallet contribution to this number at 2.7%, and larger cities contribute 57.3%.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Gang member migration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Referring to the movement of active gang member's form different Unites States Jurisdictions, 71 percent was the reported presence of gang member migrant as reported agencies with ongoing gang problems. However, 51 percent of the agencies said that their gang problems existed well before the arrival of gang member immigrants.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Demographics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Law enforcement agencies in ever year have reported the comparison of percentage adult members and percentage juveniles. According to the reports, three out of every five gang members are adults over eighteen years of age. In 2011 for example, adults made 65.0% of gang membership while juveniles only contributed 35.0%.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I found interesting is the prevalence of gang membership remaining constant for so long, from 2001 to 2012, while it had wildly fluctuated in the past, form 1996 to 2001. I can only wonder what the cause of this was and whether the secrets sold be utilized to curb the gang problems in the United States of America. </w:t>
      </w:r>
    </w:p>
    <w:p w:rsidR="00583984" w:rsidRPr="00FA6829" w:rsidRDefault="00583984" w:rsidP="00583984">
      <w:pPr>
        <w:spacing w:line="480" w:lineRule="auto"/>
        <w:rPr>
          <w:rFonts w:ascii="Times New Roman" w:hAnsi="Times New Roman" w:cs="Times New Roman"/>
          <w:sz w:val="24"/>
          <w:szCs w:val="24"/>
        </w:rPr>
      </w:pP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 xml:space="preserve">Section B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Bloods; initially the Blood was the West Coast Bloods and was formed to provide protection form the Crips. Their counterparts, however, United Blood Nation in the east costs as also started in 1993in Rikers Island. Involve in drug distribution and robberies. I identified by five-point steer red color and blood tattoos.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Crips; It is made of a set of gangs that adopted a common culture. It is predominantly composed of African Americans in their early thirties. The Crips are majorly involved in narcotics distribution. They are also involved in prostitution, violent bank referees and theft. Identify with the color blue and Crip tattoos.</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Latin Kings; It as formed in Chicago in 1960's helping Puerto Rican immigrants overcome racial discrimination. It is highly organized in national to regional levels. Majorly involved in drugs and weapons trafficking, alien smuggling, armed robbery, and kidnapping. Identified by black gold, red and green theme colors, five pointe crown and graffiti and tattoos of a lion wearing a crown.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18th Street; Founded by undocumented Mexican immigrants in 1960's near 18th Street, Los Angeles. It is also open to members of other ethnics enabling successful recruitment in the USA and internationally. Majorly involve in fraud, illegal immigration, and robbery. Identified by black, silver and blue theme colors and tattoos of the number 18.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I found interesting is the number of gangs that were in the 1960's. Seemingly the purpose for beginning these gangs was for protection against an external factor where people affected by a similar nemesis joined together to form against and then funded its existence with criminal activities.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Section C</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are the components that make it work?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Boston Force become successful on account of their problem-solving approach. The gun project and the operation cease-fire were an empirical based program that entailed a lot of research-based strategies. Corporation of all the stakeholders in the society also contributed to the success of the program. The inclusion of the officers, parents, law enforcement officers, the judiciary, federal government, state government, stakeholders in the Bostin society including businesspeople and real estate owners enforce the programs of its success.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would twin cities have to do to implement this?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To implement a similar effect as that of Bostin Strike force, Twin cities in Minnesota would have to rig together all the stakeholders in the community to involve in the programs to element gun violence and gang criminal activities in their vicinity. Empirical search results should also be utilized to come up with the strategies. Most importantly, however, rather than a criminal curbing approach, the Twin cities shul employ problem-solving approach towards the gang activities.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Do you think something like this would be effective?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I believe employing problem-solving research and engaging all the stakeholders in Twi cities would help a lot to introduce gang activities in their area. A problem-solving approach would help integrate the gang into the society rather than pi them against the program.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Section D</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Summaries what you find. </w:t>
      </w:r>
    </w:p>
    <w:p w:rsidR="00583984" w:rsidRPr="00144F5A" w:rsidRDefault="00583984" w:rsidP="00583984">
      <w:pPr>
        <w:spacing w:line="480" w:lineRule="auto"/>
        <w:rPr>
          <w:rFonts w:ascii="Times New Roman" w:hAnsi="Times New Roman" w:cs="Times New Roman"/>
          <w:b/>
          <w:sz w:val="24"/>
          <w:szCs w:val="24"/>
        </w:rPr>
      </w:pPr>
      <w:r w:rsidRPr="00FA6829">
        <w:rPr>
          <w:rFonts w:ascii="Times New Roman" w:hAnsi="Times New Roman" w:cs="Times New Roman"/>
          <w:sz w:val="24"/>
          <w:szCs w:val="24"/>
        </w:rPr>
        <w:lastRenderedPageBreak/>
        <w:t>Youth violence saw to it that in 2014, over 4000 citizens of America fell victim to homicide, aged 10-24 while coasting about 18.2 billion in work loss costs and combined medical expenses. Violence related behaviors in the youth included physical fights, possession of weapons, and illegal possession of guns. Homicide is the leading cause of death for youth in America, primarily African American and Hispanics and juvenile arrests increased in the year 2015</w:t>
      </w:r>
      <w:r>
        <w:rPr>
          <w:rFonts w:ascii="Times New Roman" w:hAnsi="Times New Roman" w:cs="Times New Roman"/>
          <w:sz w:val="24"/>
          <w:szCs w:val="24"/>
        </w:rPr>
        <w:t xml:space="preserve">, to 10.2% violence to crimes. </w:t>
      </w:r>
    </w:p>
    <w:p w:rsidR="00583984" w:rsidRPr="00144F5A" w:rsidRDefault="00583984" w:rsidP="00583984">
      <w:pPr>
        <w:spacing w:line="480" w:lineRule="auto"/>
        <w:jc w:val="center"/>
        <w:rPr>
          <w:rFonts w:ascii="Times New Roman" w:hAnsi="Times New Roman" w:cs="Times New Roman"/>
          <w:b/>
          <w:sz w:val="24"/>
          <w:szCs w:val="24"/>
        </w:rPr>
      </w:pPr>
      <w:r w:rsidRPr="00144F5A">
        <w:rPr>
          <w:rFonts w:ascii="Times New Roman" w:hAnsi="Times New Roman" w:cs="Times New Roman"/>
          <w:b/>
          <w:sz w:val="24"/>
          <w:szCs w:val="24"/>
        </w:rPr>
        <w:t>Assignment two</w:t>
      </w:r>
    </w:p>
    <w:p w:rsidR="00144F5A" w:rsidRPr="00144F5A" w:rsidRDefault="00144F5A" w:rsidP="00144F5A">
      <w:pPr>
        <w:spacing w:line="480" w:lineRule="auto"/>
        <w:rPr>
          <w:rFonts w:ascii="Times New Roman" w:hAnsi="Times New Roman" w:cs="Times New Roman"/>
          <w:b/>
          <w:sz w:val="24"/>
          <w:szCs w:val="24"/>
        </w:rPr>
      </w:pPr>
      <w:r w:rsidRPr="00144F5A">
        <w:rPr>
          <w:rFonts w:ascii="Times New Roman" w:hAnsi="Times New Roman" w:cs="Times New Roman"/>
          <w:b/>
          <w:sz w:val="24"/>
          <w:szCs w:val="24"/>
        </w:rPr>
        <w:t xml:space="preserve">Number 1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Compare and contrast three categories of gang theories. </w:t>
      </w:r>
    </w:p>
    <w:p w:rsidR="00583984" w:rsidRPr="00FA6829" w:rsidRDefault="00144F5A" w:rsidP="00583984">
      <w:pPr>
        <w:spacing w:line="480" w:lineRule="auto"/>
        <w:rPr>
          <w:rFonts w:ascii="Times New Roman" w:hAnsi="Times New Roman" w:cs="Times New Roman"/>
          <w:sz w:val="24"/>
          <w:szCs w:val="24"/>
        </w:rPr>
      </w:pPr>
      <w:r w:rsidRPr="00144F5A">
        <w:rPr>
          <w:rFonts w:ascii="Times New Roman" w:hAnsi="Times New Roman" w:cs="Times New Roman"/>
          <w:b/>
          <w:sz w:val="24"/>
          <w:szCs w:val="24"/>
        </w:rPr>
        <w:t>A</w:t>
      </w:r>
      <w:r>
        <w:rPr>
          <w:rFonts w:ascii="Times New Roman" w:hAnsi="Times New Roman" w:cs="Times New Roman"/>
          <w:sz w:val="24"/>
          <w:szCs w:val="24"/>
        </w:rPr>
        <w:t xml:space="preserve">). </w:t>
      </w:r>
      <w:r w:rsidR="00583984" w:rsidRPr="00FA6829">
        <w:rPr>
          <w:rFonts w:ascii="Times New Roman" w:hAnsi="Times New Roman" w:cs="Times New Roman"/>
          <w:sz w:val="24"/>
          <w:szCs w:val="24"/>
        </w:rPr>
        <w:t xml:space="preserve">Anomie theory; Basic premises of this theory suggest that the gangs are formed as community offering acceptance and protection from discrimination and alienation. The Crips can best be described by this theory where isolation of the African American led to its formation. </w:t>
      </w:r>
    </w:p>
    <w:p w:rsidR="00583984" w:rsidRPr="00FA6829" w:rsidRDefault="00144F5A" w:rsidP="00583984">
      <w:pPr>
        <w:spacing w:line="480" w:lineRule="auto"/>
        <w:rPr>
          <w:rFonts w:ascii="Times New Roman" w:hAnsi="Times New Roman" w:cs="Times New Roman"/>
          <w:sz w:val="24"/>
          <w:szCs w:val="24"/>
        </w:rPr>
      </w:pPr>
      <w:r w:rsidRPr="00144F5A">
        <w:rPr>
          <w:rFonts w:ascii="Times New Roman" w:hAnsi="Times New Roman" w:cs="Times New Roman"/>
          <w:b/>
          <w:sz w:val="24"/>
          <w:szCs w:val="24"/>
        </w:rPr>
        <w:t>B</w:t>
      </w:r>
      <w:r>
        <w:rPr>
          <w:rFonts w:ascii="Times New Roman" w:hAnsi="Times New Roman" w:cs="Times New Roman"/>
          <w:sz w:val="24"/>
          <w:szCs w:val="24"/>
        </w:rPr>
        <w:t xml:space="preserve">) </w:t>
      </w:r>
      <w:r w:rsidR="00583984" w:rsidRPr="00FA6829">
        <w:rPr>
          <w:rFonts w:ascii="Times New Roman" w:hAnsi="Times New Roman" w:cs="Times New Roman"/>
          <w:sz w:val="24"/>
          <w:szCs w:val="24"/>
        </w:rPr>
        <w:t xml:space="preserve">Rational Choice theory; the basic premises of this theory include Poverty and the desire to make economic gains, protection, and personal safety and also support. Blood can best be described by this theory where the need for protection from the Crips led to its formation. </w:t>
      </w:r>
    </w:p>
    <w:p w:rsidR="00583984" w:rsidRDefault="00144F5A" w:rsidP="00583984">
      <w:pPr>
        <w:spacing w:line="480" w:lineRule="auto"/>
        <w:rPr>
          <w:rFonts w:ascii="Times New Roman" w:hAnsi="Times New Roman" w:cs="Times New Roman"/>
          <w:sz w:val="24"/>
          <w:szCs w:val="24"/>
        </w:rPr>
      </w:pPr>
      <w:r w:rsidRPr="00144F5A">
        <w:rPr>
          <w:rFonts w:ascii="Times New Roman" w:hAnsi="Times New Roman" w:cs="Times New Roman"/>
          <w:b/>
          <w:sz w:val="24"/>
          <w:szCs w:val="24"/>
        </w:rPr>
        <w:t>C</w:t>
      </w:r>
      <w:r>
        <w:rPr>
          <w:rFonts w:ascii="Times New Roman" w:hAnsi="Times New Roman" w:cs="Times New Roman"/>
          <w:sz w:val="24"/>
          <w:szCs w:val="24"/>
        </w:rPr>
        <w:t xml:space="preserve">). </w:t>
      </w:r>
      <w:r w:rsidR="00583984" w:rsidRPr="00FA6829">
        <w:rPr>
          <w:rFonts w:ascii="Times New Roman" w:hAnsi="Times New Roman" w:cs="Times New Roman"/>
          <w:sz w:val="24"/>
          <w:szCs w:val="24"/>
        </w:rPr>
        <w:t xml:space="preserve">Life course theory; The basic premises include an association to the gang or gang relate delinquency and acquaintances can lead to permanent membership. The Latin Kings fits the describe of this theory where since many Hispanics are immigrated y the gang and have close association or acquaintances in the band, they end up becoming gang members. </w:t>
      </w:r>
    </w:p>
    <w:p w:rsidR="00144F5A" w:rsidRPr="00144F5A" w:rsidRDefault="00144F5A" w:rsidP="00583984">
      <w:pPr>
        <w:spacing w:line="480" w:lineRule="auto"/>
        <w:rPr>
          <w:rFonts w:ascii="Times New Roman" w:hAnsi="Times New Roman" w:cs="Times New Roman"/>
          <w:b/>
          <w:sz w:val="24"/>
          <w:szCs w:val="24"/>
        </w:rPr>
      </w:pPr>
      <w:r w:rsidRPr="00144F5A">
        <w:rPr>
          <w:rFonts w:ascii="Times New Roman" w:hAnsi="Times New Roman" w:cs="Times New Roman"/>
          <w:b/>
          <w:sz w:val="24"/>
          <w:szCs w:val="24"/>
        </w:rPr>
        <w:t>Number 2</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What does hybrid gang culture refer to?</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 xml:space="preserve">Hybrid gang culture refers to the diverse nature of modern cultures where opposed to the traditional culture formed along a race or ethnic groups, the contemporary culture is more individualized and compose of members across many races and cultures (p, 230). Rather than race or neighborhood loyalty, the modern hybrid culture is bound by the desire to make </w:t>
      </w:r>
      <w:r>
        <w:rPr>
          <w:rFonts w:ascii="Times New Roman" w:hAnsi="Times New Roman" w:cs="Times New Roman"/>
          <w:sz w:val="24"/>
          <w:szCs w:val="24"/>
        </w:rPr>
        <w:t xml:space="preserve">money from illegal activities. </w:t>
      </w:r>
    </w:p>
    <w:p w:rsidR="00583984" w:rsidRPr="00144F5A" w:rsidRDefault="00583984" w:rsidP="00583984">
      <w:pPr>
        <w:spacing w:line="480" w:lineRule="auto"/>
        <w:jc w:val="center"/>
        <w:rPr>
          <w:rFonts w:ascii="Times New Roman" w:hAnsi="Times New Roman" w:cs="Times New Roman"/>
          <w:b/>
          <w:sz w:val="24"/>
          <w:szCs w:val="24"/>
        </w:rPr>
      </w:pPr>
      <w:bookmarkStart w:id="0" w:name="_GoBack"/>
      <w:bookmarkEnd w:id="0"/>
      <w:r w:rsidRPr="00144F5A">
        <w:rPr>
          <w:rFonts w:ascii="Times New Roman" w:hAnsi="Times New Roman" w:cs="Times New Roman"/>
          <w:b/>
          <w:sz w:val="24"/>
          <w:szCs w:val="24"/>
        </w:rPr>
        <w:t>Assignment three</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Q1</w:t>
      </w:r>
    </w:p>
    <w:p w:rsidR="00583984" w:rsidRPr="00FA6829" w:rsidRDefault="00583984" w:rsidP="00583984">
      <w:pPr>
        <w:spacing w:line="480" w:lineRule="auto"/>
        <w:rPr>
          <w:rFonts w:ascii="Times New Roman" w:hAnsi="Times New Roman" w:cs="Times New Roman"/>
          <w:sz w:val="24"/>
          <w:szCs w:val="24"/>
        </w:rPr>
      </w:pPr>
      <w:r>
        <w:rPr>
          <w:rFonts w:ascii="Times New Roman" w:hAnsi="Times New Roman" w:cs="Times New Roman"/>
          <w:sz w:val="24"/>
          <w:szCs w:val="24"/>
        </w:rPr>
        <w:t>I would inform the group on the extense of the prevalence of gang activities in Minneapolis. I believe that it is essential that I elaborate t</w:t>
      </w:r>
      <w:r w:rsidRPr="00FA6829">
        <w:rPr>
          <w:rFonts w:ascii="Times New Roman" w:hAnsi="Times New Roman" w:cs="Times New Roman"/>
          <w:sz w:val="24"/>
          <w:szCs w:val="24"/>
        </w:rPr>
        <w:t xml:space="preserve">he gang prevalence in Minneapolis has been on the rise attributed to the trend of the gang to gang violence in the streets of the city. </w:t>
      </w:r>
      <w:r>
        <w:rPr>
          <w:rFonts w:ascii="Times New Roman" w:hAnsi="Times New Roman" w:cs="Times New Roman"/>
          <w:sz w:val="24"/>
          <w:szCs w:val="24"/>
        </w:rPr>
        <w:t>I will also ensure that I metion the fat that i</w:t>
      </w:r>
      <w:r w:rsidRPr="00FA6829">
        <w:rPr>
          <w:rFonts w:ascii="Times New Roman" w:hAnsi="Times New Roman" w:cs="Times New Roman"/>
          <w:sz w:val="24"/>
          <w:szCs w:val="24"/>
        </w:rPr>
        <w:t xml:space="preserve">n 2015 alone there were 4,417 gang-related violence cases in Minneapolis. In 2016, the police made 8,963 gang arrests. This goes ahead to show how dangerous gang activities are in Minneapolis.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Q2</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social problems that contribute to gang violence in Minneapolis include the influence of the peers that are very intense in the modern culture. Poverty and conflict also lead to the development of gangs for competition of economic resources. Ethnic discrimination and alienation of particular culture also lead to gang formation for protection and a sense of identification and acceptance. Such isolation forms strong cohesion among the oppressed groups. Juvenile delinquency. Tribalism also appeals to the gang members in Minneapolis. Personality problem and insecurity are also social factors that lead to gang formation in Minneapolis.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Q3</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 xml:space="preserve">The gang are controlled using two methods, the criminal targeting method and the social service method however gang control is difficult because it develops for the root of localization (p, 233). In essence, it is a community formed. People join gangs for security, identification, economic purposes, acceptance, poverty, protection and even exertion of power. As such, it is hard to disintegrate these gangs as they provide a sense of belonging to the members. Loyalty and organized weapons training also make it difficult to combat the gangs in a community.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Q4</w:t>
      </w:r>
    </w:p>
    <w:p w:rsidR="00583984" w:rsidRDefault="00583984" w:rsidP="00583984">
      <w:pPr>
        <w:spacing w:line="480" w:lineRule="auto"/>
        <w:rPr>
          <w:rFonts w:ascii="Times New Roman" w:hAnsi="Times New Roman" w:cs="Times New Roman"/>
          <w:sz w:val="24"/>
          <w:szCs w:val="24"/>
        </w:rPr>
      </w:pPr>
      <w:r>
        <w:rPr>
          <w:rFonts w:ascii="Times New Roman" w:hAnsi="Times New Roman" w:cs="Times New Roman"/>
          <w:sz w:val="24"/>
          <w:szCs w:val="24"/>
        </w:rPr>
        <w:t xml:space="preserve">In developing the gang intervention and prevention program, I would allude to the GVI model that is in employment in the Minneapolis city. However, I would emphasize the importance of engaging a problem solving approach like that of the Boston Strike Force program. The program will entail; </w:t>
      </w:r>
    </w:p>
    <w:p w:rsidR="00583984" w:rsidRDefault="00583984" w:rsidP="00583984">
      <w:pPr>
        <w:spacing w:line="480" w:lineRule="auto"/>
        <w:rPr>
          <w:rFonts w:ascii="Times New Roman" w:hAnsi="Times New Roman" w:cs="Times New Roman"/>
          <w:sz w:val="24"/>
          <w:szCs w:val="24"/>
        </w:rPr>
      </w:pPr>
      <w:r>
        <w:rPr>
          <w:rFonts w:ascii="Times New Roman" w:hAnsi="Times New Roman" w:cs="Times New Roman"/>
          <w:sz w:val="24"/>
          <w:szCs w:val="24"/>
        </w:rPr>
        <w:t xml:space="preserve">Initial planning where key commitments, the committee involved, technical assistance and the involve stakeholders will be established and assigned roles. </w:t>
      </w:r>
    </w:p>
    <w:p w:rsidR="00583984" w:rsidRDefault="00583984" w:rsidP="00583984">
      <w:pPr>
        <w:spacing w:line="480" w:lineRule="auto"/>
        <w:rPr>
          <w:rFonts w:ascii="Times New Roman" w:hAnsi="Times New Roman" w:cs="Times New Roman"/>
          <w:sz w:val="24"/>
          <w:szCs w:val="24"/>
        </w:rPr>
      </w:pPr>
      <w:r>
        <w:rPr>
          <w:rFonts w:ascii="Times New Roman" w:hAnsi="Times New Roman" w:cs="Times New Roman"/>
          <w:sz w:val="24"/>
          <w:szCs w:val="24"/>
        </w:rPr>
        <w:t xml:space="preserve">Problem analysis; the program will then employ institutional research facilities to assess the existing problem of gang activities in Minneapolis and the root cause of the same. A problem solving approach will be emphasized. </w:t>
      </w:r>
    </w:p>
    <w:p w:rsidR="00583984" w:rsidRDefault="00583984" w:rsidP="0058398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program will then come up with strategic methods to combat the gang activities in the society including social services, community moral voices, demonstration action and law enforcement. The strategies will be assigned to target gangs grouped according to the </w:t>
      </w:r>
      <w:r w:rsidRPr="00FA6829">
        <w:rPr>
          <w:rFonts w:ascii="Times New Roman" w:hAnsi="Times New Roman" w:cs="Times New Roman"/>
          <w:sz w:val="24"/>
          <w:szCs w:val="24"/>
        </w:rPr>
        <w:t>Spergel and Curry Theory</w:t>
      </w:r>
      <w:r>
        <w:rPr>
          <w:rFonts w:ascii="Times New Roman" w:hAnsi="Times New Roman" w:cs="Times New Roman"/>
          <w:sz w:val="24"/>
          <w:szCs w:val="24"/>
        </w:rPr>
        <w:t>.</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Spergel and Curry Theory</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To curb the gang culture, we have to group them according to the model. These groups can then give the direction toward on the best case strategies that can be employed to solve gang prevalence in Minneapolis. The primary groups according to this theory include the</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 Street gang; characterized by violence, regular interaction, and significant illegal behavior. These type of band can be combated using social service methods. The social service methods will provide the social need for the gang members and therefore eliminate the need to form gang groups.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traditional youth gang is characterized by concern over turf and status, identifiable leaders and sings and colors. These types of gangs should be combated using both the social service method and the criminal approach methods (p, 225).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Posse/Crew engage in crime for economic growth and have a loose international organization. These gangs should be approached as a criminal organization where forceful or less violent law enforcement methods can be utilized. </w:t>
      </w:r>
    </w:p>
    <w:p w:rsidR="00583984" w:rsidRPr="00FA6829" w:rsidRDefault="00583984" w:rsidP="00583984">
      <w:pPr>
        <w:spacing w:line="480" w:lineRule="auto"/>
        <w:rPr>
          <w:rFonts w:ascii="Times New Roman" w:hAnsi="Times New Roman" w:cs="Times New Roman"/>
          <w:sz w:val="24"/>
          <w:szCs w:val="24"/>
        </w:rPr>
      </w:pPr>
      <w:r w:rsidRPr="00FA6829">
        <w:rPr>
          <w:rFonts w:ascii="Times New Roman" w:hAnsi="Times New Roman" w:cs="Times New Roman"/>
          <w:sz w:val="24"/>
          <w:szCs w:val="24"/>
        </w:rPr>
        <w:t>The criminal control or law enforcement methods include youth service programs, gang detailing where one officer is assigned a gang work and gang units where units are established to de with gang problems (p, 232). The community control or social service methods include targeted patrols, multiagency community anti-gang programs, gang member call-ins, civil gang injunction and coordinated probation searches.</w:t>
      </w:r>
    </w:p>
    <w:p w:rsidR="00FA6829" w:rsidRPr="00FA6829" w:rsidRDefault="00FA6829" w:rsidP="00583984">
      <w:pPr>
        <w:spacing w:line="480" w:lineRule="auto"/>
        <w:jc w:val="center"/>
        <w:rPr>
          <w:rFonts w:ascii="Times New Roman" w:hAnsi="Times New Roman" w:cs="Times New Roman"/>
          <w:sz w:val="24"/>
          <w:szCs w:val="24"/>
        </w:rPr>
      </w:pPr>
    </w:p>
    <w:sectPr w:rsidR="00FA6829" w:rsidRPr="00FA6829" w:rsidSect="006156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523" w:rsidRDefault="00133523" w:rsidP="003F3C9E">
      <w:pPr>
        <w:spacing w:after="0" w:line="240" w:lineRule="auto"/>
      </w:pPr>
      <w:r>
        <w:separator/>
      </w:r>
    </w:p>
  </w:endnote>
  <w:endnote w:type="continuationSeparator" w:id="0">
    <w:p w:rsidR="00133523" w:rsidRDefault="00133523" w:rsidP="003F3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523" w:rsidRDefault="00133523" w:rsidP="003F3C9E">
      <w:pPr>
        <w:spacing w:after="0" w:line="240" w:lineRule="auto"/>
      </w:pPr>
      <w:r>
        <w:separator/>
      </w:r>
    </w:p>
  </w:footnote>
  <w:footnote w:type="continuationSeparator" w:id="0">
    <w:p w:rsidR="00133523" w:rsidRDefault="00133523" w:rsidP="003F3C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A9" w:rsidRPr="003F3C9E" w:rsidRDefault="008854A9">
    <w:pPr>
      <w:pStyle w:val="Header"/>
      <w:jc w:val="right"/>
      <w:rPr>
        <w:rFonts w:ascii="Times New Roman" w:hAnsi="Times New Roman" w:cs="Times New Roman"/>
      </w:rPr>
    </w:pPr>
    <w:r w:rsidRPr="003F3C9E">
      <w:rPr>
        <w:rFonts w:ascii="Times New Roman" w:hAnsi="Times New Roman" w:cs="Times New Roman"/>
      </w:rPr>
      <w:t>PEERS AND DELINQUECNY</w:t>
    </w:r>
    <w:r>
      <w:rPr>
        <w:rFonts w:ascii="Times New Roman" w:hAnsi="Times New Roman" w:cs="Times New Roman"/>
      </w:rPr>
      <w:t xml:space="preserve">                                                                                                                  </w:t>
    </w:r>
    <w:r w:rsidRPr="003F3C9E">
      <w:rPr>
        <w:rFonts w:ascii="Times New Roman" w:hAnsi="Times New Roman" w:cs="Times New Roman"/>
      </w:rPr>
      <w:t xml:space="preserve"> </w:t>
    </w:r>
    <w:sdt>
      <w:sdtPr>
        <w:rPr>
          <w:rFonts w:ascii="Times New Roman" w:hAnsi="Times New Roman" w:cs="Times New Roman"/>
        </w:rPr>
        <w:id w:val="2103750556"/>
        <w:docPartObj>
          <w:docPartGallery w:val="Page Numbers (Top of Page)"/>
          <w:docPartUnique/>
        </w:docPartObj>
      </w:sdtPr>
      <w:sdtEndPr>
        <w:rPr>
          <w:noProof/>
        </w:rPr>
      </w:sdtEndPr>
      <w:sdtContent>
        <w:r w:rsidRPr="003F3C9E">
          <w:rPr>
            <w:rFonts w:ascii="Times New Roman" w:hAnsi="Times New Roman" w:cs="Times New Roman"/>
          </w:rPr>
          <w:fldChar w:fldCharType="begin"/>
        </w:r>
        <w:r w:rsidRPr="003F3C9E">
          <w:rPr>
            <w:rFonts w:ascii="Times New Roman" w:hAnsi="Times New Roman" w:cs="Times New Roman"/>
          </w:rPr>
          <w:instrText xml:space="preserve"> PAGE   \* MERGEFORMAT </w:instrText>
        </w:r>
        <w:r w:rsidRPr="003F3C9E">
          <w:rPr>
            <w:rFonts w:ascii="Times New Roman" w:hAnsi="Times New Roman" w:cs="Times New Roman"/>
          </w:rPr>
          <w:fldChar w:fldCharType="separate"/>
        </w:r>
        <w:r w:rsidR="00144F5A">
          <w:rPr>
            <w:rFonts w:ascii="Times New Roman" w:hAnsi="Times New Roman" w:cs="Times New Roman"/>
            <w:noProof/>
          </w:rPr>
          <w:t>7</w:t>
        </w:r>
        <w:r w:rsidRPr="003F3C9E">
          <w:rPr>
            <w:rFonts w:ascii="Times New Roman" w:hAnsi="Times New Roman" w:cs="Times New Roman"/>
            <w:noProof/>
          </w:rPr>
          <w:fldChar w:fldCharType="end"/>
        </w:r>
      </w:sdtContent>
    </w:sdt>
  </w:p>
  <w:p w:rsidR="008854A9" w:rsidRDefault="008854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E6" w:rsidRPr="006156E6" w:rsidRDefault="006156E6">
    <w:pPr>
      <w:pStyle w:val="Header"/>
      <w:jc w:val="right"/>
      <w:rPr>
        <w:rFonts w:ascii="Times New Roman" w:hAnsi="Times New Roman" w:cs="Times New Roman"/>
        <w:sz w:val="24"/>
        <w:szCs w:val="24"/>
      </w:rPr>
    </w:pPr>
    <w:r w:rsidRPr="006156E6">
      <w:rPr>
        <w:rFonts w:ascii="Times New Roman" w:hAnsi="Times New Roman" w:cs="Times New Roman"/>
        <w:sz w:val="24"/>
        <w:szCs w:val="24"/>
      </w:rPr>
      <w:t xml:space="preserve">Surname </w:t>
    </w:r>
    <w:sdt>
      <w:sdtPr>
        <w:rPr>
          <w:rFonts w:ascii="Times New Roman" w:hAnsi="Times New Roman" w:cs="Times New Roman"/>
          <w:sz w:val="24"/>
          <w:szCs w:val="24"/>
        </w:rPr>
        <w:id w:val="2058586189"/>
        <w:docPartObj>
          <w:docPartGallery w:val="Page Numbers (Top of Page)"/>
          <w:docPartUnique/>
        </w:docPartObj>
      </w:sdtPr>
      <w:sdtEndPr>
        <w:rPr>
          <w:noProof/>
        </w:rPr>
      </w:sdtEndPr>
      <w:sdtContent>
        <w:r w:rsidRPr="006156E6">
          <w:rPr>
            <w:rFonts w:ascii="Times New Roman" w:hAnsi="Times New Roman" w:cs="Times New Roman"/>
            <w:sz w:val="24"/>
            <w:szCs w:val="24"/>
          </w:rPr>
          <w:fldChar w:fldCharType="begin"/>
        </w:r>
        <w:r w:rsidRPr="006156E6">
          <w:rPr>
            <w:rFonts w:ascii="Times New Roman" w:hAnsi="Times New Roman" w:cs="Times New Roman"/>
            <w:sz w:val="24"/>
            <w:szCs w:val="24"/>
          </w:rPr>
          <w:instrText xml:space="preserve"> PAGE   \* MERGEFORMAT </w:instrText>
        </w:r>
        <w:r w:rsidRPr="006156E6">
          <w:rPr>
            <w:rFonts w:ascii="Times New Roman" w:hAnsi="Times New Roman" w:cs="Times New Roman"/>
            <w:sz w:val="24"/>
            <w:szCs w:val="24"/>
          </w:rPr>
          <w:fldChar w:fldCharType="separate"/>
        </w:r>
        <w:r w:rsidR="00144F5A">
          <w:rPr>
            <w:rFonts w:ascii="Times New Roman" w:hAnsi="Times New Roman" w:cs="Times New Roman"/>
            <w:noProof/>
            <w:sz w:val="24"/>
            <w:szCs w:val="24"/>
          </w:rPr>
          <w:t>1</w:t>
        </w:r>
        <w:r w:rsidRPr="006156E6">
          <w:rPr>
            <w:rFonts w:ascii="Times New Roman" w:hAnsi="Times New Roman" w:cs="Times New Roman"/>
            <w:noProof/>
            <w:sz w:val="24"/>
            <w:szCs w:val="24"/>
          </w:rPr>
          <w:fldChar w:fldCharType="end"/>
        </w:r>
      </w:sdtContent>
    </w:sdt>
  </w:p>
  <w:p w:rsidR="006156E6" w:rsidRDefault="006156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3513B"/>
    <w:multiLevelType w:val="hybridMultilevel"/>
    <w:tmpl w:val="3A9A8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549"/>
    <w:rsid w:val="00024D19"/>
    <w:rsid w:val="000503F1"/>
    <w:rsid w:val="00054BCA"/>
    <w:rsid w:val="000A2BA6"/>
    <w:rsid w:val="00133523"/>
    <w:rsid w:val="00144F5A"/>
    <w:rsid w:val="00154498"/>
    <w:rsid w:val="002768F3"/>
    <w:rsid w:val="00337CD6"/>
    <w:rsid w:val="00384233"/>
    <w:rsid w:val="003D3BDD"/>
    <w:rsid w:val="003F3C9E"/>
    <w:rsid w:val="00406877"/>
    <w:rsid w:val="00496AA4"/>
    <w:rsid w:val="004A599A"/>
    <w:rsid w:val="004B5DED"/>
    <w:rsid w:val="004C79A3"/>
    <w:rsid w:val="004E0F03"/>
    <w:rsid w:val="00543DEA"/>
    <w:rsid w:val="005741A8"/>
    <w:rsid w:val="00583984"/>
    <w:rsid w:val="006156E6"/>
    <w:rsid w:val="00664843"/>
    <w:rsid w:val="006A27BA"/>
    <w:rsid w:val="006A5DB6"/>
    <w:rsid w:val="00715719"/>
    <w:rsid w:val="00715D2F"/>
    <w:rsid w:val="00735509"/>
    <w:rsid w:val="00833768"/>
    <w:rsid w:val="008854A9"/>
    <w:rsid w:val="008C476F"/>
    <w:rsid w:val="008C7DE5"/>
    <w:rsid w:val="008D1593"/>
    <w:rsid w:val="009936AD"/>
    <w:rsid w:val="009B3F03"/>
    <w:rsid w:val="00A052F7"/>
    <w:rsid w:val="00A4447E"/>
    <w:rsid w:val="00A520B1"/>
    <w:rsid w:val="00AA3549"/>
    <w:rsid w:val="00AB2C38"/>
    <w:rsid w:val="00AC09A7"/>
    <w:rsid w:val="00B55846"/>
    <w:rsid w:val="00BC6439"/>
    <w:rsid w:val="00C31CD7"/>
    <w:rsid w:val="00C668DF"/>
    <w:rsid w:val="00CF03AD"/>
    <w:rsid w:val="00CF7399"/>
    <w:rsid w:val="00D10499"/>
    <w:rsid w:val="00D90CDB"/>
    <w:rsid w:val="00E458CC"/>
    <w:rsid w:val="00E5428E"/>
    <w:rsid w:val="00E6512F"/>
    <w:rsid w:val="00E71C1E"/>
    <w:rsid w:val="00E86961"/>
    <w:rsid w:val="00ED3CA9"/>
    <w:rsid w:val="00F1370E"/>
    <w:rsid w:val="00F77DB7"/>
    <w:rsid w:val="00FA6829"/>
    <w:rsid w:val="00FF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C9E"/>
  </w:style>
  <w:style w:type="paragraph" w:styleId="Footer">
    <w:name w:val="footer"/>
    <w:basedOn w:val="Normal"/>
    <w:link w:val="FooterChar"/>
    <w:uiPriority w:val="99"/>
    <w:unhideWhenUsed/>
    <w:rsid w:val="003F3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C9E"/>
  </w:style>
  <w:style w:type="paragraph" w:styleId="ListParagraph">
    <w:name w:val="List Paragraph"/>
    <w:basedOn w:val="Normal"/>
    <w:uiPriority w:val="34"/>
    <w:qFormat/>
    <w:rsid w:val="00E869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C9E"/>
  </w:style>
  <w:style w:type="paragraph" w:styleId="Footer">
    <w:name w:val="footer"/>
    <w:basedOn w:val="Normal"/>
    <w:link w:val="FooterChar"/>
    <w:uiPriority w:val="99"/>
    <w:unhideWhenUsed/>
    <w:rsid w:val="003F3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C9E"/>
  </w:style>
  <w:style w:type="paragraph" w:styleId="ListParagraph">
    <w:name w:val="List Paragraph"/>
    <w:basedOn w:val="Normal"/>
    <w:uiPriority w:val="34"/>
    <w:qFormat/>
    <w:rsid w:val="00E86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2013</Words>
  <Characters>11475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2018-03-19T15:12:00Z</dcterms:created>
  <dcterms:modified xsi:type="dcterms:W3CDTF">2018-03-19T15:12:00Z</dcterms:modified>
</cp:coreProperties>
</file>