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914" w:rsidRDefault="00C31231">
      <w:pPr>
        <w:pStyle w:val="Body"/>
        <w:spacing w:after="120"/>
      </w:pPr>
      <w:r>
        <w:rPr>
          <w:rFonts w:ascii="Arial" w:hAnsi="Arial"/>
          <w:b/>
          <w:bCs/>
          <w:sz w:val="32"/>
          <w:szCs w:val="32"/>
          <w:u w:color="000000"/>
        </w:rPr>
        <w:t>Essay 1</w:t>
      </w:r>
    </w:p>
    <w:p w:rsidR="00927914" w:rsidRDefault="00C31231">
      <w:pPr>
        <w:pStyle w:val="Body"/>
      </w:pPr>
      <w:r>
        <w:rPr>
          <w:rFonts w:ascii="Arial" w:hAnsi="Arial"/>
          <w:sz w:val="24"/>
          <w:szCs w:val="24"/>
          <w:u w:color="000000"/>
        </w:rPr>
        <w:t>First Draft Due:</w:t>
      </w:r>
    </w:p>
    <w:p w:rsidR="00927914" w:rsidRDefault="00C31231">
      <w:pPr>
        <w:pStyle w:val="Body"/>
      </w:pPr>
      <w:r>
        <w:rPr>
          <w:rFonts w:ascii="Arial" w:hAnsi="Arial"/>
          <w:sz w:val="24"/>
          <w:szCs w:val="24"/>
          <w:u w:color="000000"/>
        </w:rPr>
        <w:t>Second Draft Due:</w:t>
      </w:r>
      <w:r>
        <w:rPr>
          <w:rFonts w:ascii="Arial" w:eastAsia="Arial" w:hAnsi="Arial" w:cs="Arial"/>
          <w:noProof/>
          <w:sz w:val="24"/>
          <w:szCs w:val="24"/>
          <w:u w:color="000000"/>
        </w:rPr>
        <w:drawing>
          <wp:anchor distT="63500" distB="63500" distL="63500" distR="63500" simplePos="0" relativeHeight="251664384" behindDoc="0" locked="0" layoutInCell="1" allowOverlap="1">
            <wp:simplePos x="0" y="0"/>
            <wp:positionH relativeFrom="margin">
              <wp:posOffset>-6350</wp:posOffset>
            </wp:positionH>
            <wp:positionV relativeFrom="line">
              <wp:posOffset>196150</wp:posOffset>
            </wp:positionV>
            <wp:extent cx="2528914" cy="1373712"/>
            <wp:effectExtent l="0" t="0" r="0" b="0"/>
            <wp:wrapThrough wrapText="bothSides" distL="63500" distR="63500">
              <wp:wrapPolygon edited="1">
                <wp:start x="0" y="0"/>
                <wp:lineTo x="0" y="21598"/>
                <wp:lineTo x="21600" y="21598"/>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qdefault.jpg"/>
                    <pic:cNvPicPr>
                      <a:picLocks noChangeAspect="1"/>
                    </pic:cNvPicPr>
                  </pic:nvPicPr>
                  <pic:blipFill>
                    <a:blip r:embed="rId8">
                      <a:extLst/>
                    </a:blip>
                    <a:srcRect t="13786" b="13786"/>
                    <a:stretch>
                      <a:fillRect/>
                    </a:stretch>
                  </pic:blipFill>
                  <pic:spPr>
                    <a:xfrm>
                      <a:off x="0" y="0"/>
                      <a:ext cx="2528914" cy="1373712"/>
                    </a:xfrm>
                    <a:prstGeom prst="rect">
                      <a:avLst/>
                    </a:prstGeom>
                    <a:ln w="12700" cap="flat">
                      <a:noFill/>
                      <a:miter lim="400000"/>
                    </a:ln>
                    <a:effectLst/>
                  </pic:spPr>
                </pic:pic>
              </a:graphicData>
            </a:graphic>
          </wp:anchor>
        </w:drawing>
      </w:r>
    </w:p>
    <w:p w:rsidR="00927914" w:rsidRDefault="00927914">
      <w:pPr>
        <w:pStyle w:val="Body"/>
      </w:pPr>
    </w:p>
    <w:p w:rsidR="00927914" w:rsidRDefault="00C31231">
      <w:pPr>
        <w:pStyle w:val="Body"/>
      </w:pPr>
      <w:r>
        <w:rPr>
          <w:rFonts w:ascii="Arial" w:hAnsi="Arial"/>
          <w:sz w:val="24"/>
          <w:szCs w:val="24"/>
          <w:u w:color="000000"/>
        </w:rPr>
        <w:t>Key Moves</w:t>
      </w:r>
    </w:p>
    <w:p w:rsidR="00927914" w:rsidRDefault="00C31231">
      <w:pPr>
        <w:pStyle w:val="Body"/>
      </w:pPr>
      <w:r>
        <w:rPr>
          <w:rFonts w:ascii="Times New Roman" w:hAnsi="Times New Roman"/>
          <w:u w:color="000000"/>
        </w:rPr>
        <w:t xml:space="preserve">Scholarly essay writing typically calls for two key moves: </w:t>
      </w:r>
      <w:r>
        <w:rPr>
          <w:rFonts w:ascii="Times New Roman" w:hAnsi="Times New Roman"/>
          <w:i/>
          <w:iCs/>
          <w:u w:color="000000"/>
        </w:rPr>
        <w:t xml:space="preserve">adding to a conversation started by a text/author </w:t>
      </w:r>
      <w:r>
        <w:rPr>
          <w:rFonts w:ascii="Times New Roman" w:hAnsi="Times New Roman"/>
          <w:u w:color="000000"/>
        </w:rPr>
        <w:t xml:space="preserve">and </w:t>
      </w:r>
      <w:r>
        <w:rPr>
          <w:rFonts w:ascii="Times New Roman" w:hAnsi="Times New Roman"/>
          <w:i/>
          <w:iCs/>
          <w:u w:color="000000"/>
        </w:rPr>
        <w:t xml:space="preserve">analysis. </w:t>
      </w:r>
      <w:r>
        <w:rPr>
          <w:rFonts w:ascii="Times New Roman" w:hAnsi="Times New Roman"/>
          <w:u w:color="000000"/>
        </w:rPr>
        <w:t xml:space="preserve">Both moves set scholarly writing apart from other styles of writing. In the college environment, your readers (professors, fellow students, folks curious about the world) look for these features because they want to learn something from you. </w:t>
      </w:r>
    </w:p>
    <w:p w:rsidR="00927914" w:rsidRDefault="00927914">
      <w:pPr>
        <w:pStyle w:val="Body"/>
      </w:pPr>
    </w:p>
    <w:p w:rsidR="00927914" w:rsidRDefault="00C31231">
      <w:pPr>
        <w:pStyle w:val="Body"/>
      </w:pPr>
      <w:r>
        <w:rPr>
          <w:rFonts w:ascii="Times New Roman" w:hAnsi="Times New Roman"/>
          <w:i/>
          <w:iCs/>
          <w:u w:color="000000"/>
        </w:rPr>
        <w:t>“</w:t>
      </w:r>
      <w:r>
        <w:rPr>
          <w:rFonts w:ascii="Times New Roman" w:hAnsi="Times New Roman"/>
          <w:i/>
          <w:iCs/>
          <w:u w:color="000000"/>
        </w:rPr>
        <w:t>Adding to a</w:t>
      </w:r>
      <w:r>
        <w:rPr>
          <w:rFonts w:ascii="Times New Roman" w:hAnsi="Times New Roman"/>
          <w:i/>
          <w:iCs/>
          <w:u w:color="000000"/>
        </w:rPr>
        <w:t xml:space="preserve"> conversation</w:t>
      </w:r>
      <w:r>
        <w:rPr>
          <w:rFonts w:ascii="Times New Roman" w:hAnsi="Times New Roman"/>
          <w:i/>
          <w:iCs/>
          <w:u w:color="000000"/>
        </w:rPr>
        <w:t xml:space="preserve">” </w:t>
      </w:r>
      <w:r>
        <w:rPr>
          <w:rFonts w:ascii="Times New Roman" w:hAnsi="Times New Roman"/>
          <w:u w:color="000000"/>
        </w:rPr>
        <w:t>really means that it</w:t>
      </w:r>
      <w:r>
        <w:rPr>
          <w:rFonts w:ascii="Times New Roman" w:hAnsi="Times New Roman"/>
          <w:u w:color="000000"/>
        </w:rPr>
        <w:t>’</w:t>
      </w:r>
      <w:r>
        <w:rPr>
          <w:rFonts w:ascii="Times New Roman" w:hAnsi="Times New Roman"/>
          <w:u w:color="000000"/>
        </w:rPr>
        <w:t xml:space="preserve">s your job to further explore ideas, concepts, questions, or terms </w:t>
      </w:r>
      <w:proofErr w:type="gramStart"/>
      <w:r>
        <w:rPr>
          <w:rFonts w:ascii="Times New Roman" w:hAnsi="Times New Roman"/>
          <w:u w:color="000000"/>
        </w:rPr>
        <w:t>raised</w:t>
      </w:r>
      <w:proofErr w:type="gramEnd"/>
      <w:r>
        <w:rPr>
          <w:rFonts w:ascii="Times New Roman" w:hAnsi="Times New Roman"/>
          <w:u w:color="000000"/>
        </w:rPr>
        <w:t xml:space="preserve"> by another writer. In other words, your readers are looking to you to read other texts for interesting ideas or tensions. As you encounter those i</w:t>
      </w:r>
      <w:r>
        <w:rPr>
          <w:rFonts w:ascii="Times New Roman" w:hAnsi="Times New Roman"/>
          <w:u w:color="000000"/>
        </w:rPr>
        <w:t xml:space="preserve">deas or tensions, your task is to explore those ideas or tensions further through your own writing. This work usually calls for your own examples, claims, and </w:t>
      </w:r>
      <w:r>
        <w:rPr>
          <w:rFonts w:ascii="Times New Roman" w:hAnsi="Times New Roman"/>
          <w:i/>
          <w:iCs/>
          <w:u w:color="000000"/>
        </w:rPr>
        <w:t>analysis</w:t>
      </w:r>
      <w:r>
        <w:rPr>
          <w:rFonts w:ascii="Times New Roman" w:hAnsi="Times New Roman"/>
          <w:u w:color="000000"/>
        </w:rPr>
        <w:t xml:space="preserve"> as you test, complicate, or add to the ideas raised by another writer. By doing this wor</w:t>
      </w:r>
      <w:r>
        <w:rPr>
          <w:rFonts w:ascii="Times New Roman" w:hAnsi="Times New Roman"/>
          <w:u w:color="000000"/>
        </w:rPr>
        <w:t>k, you</w:t>
      </w:r>
      <w:r>
        <w:rPr>
          <w:rFonts w:ascii="Times New Roman" w:hAnsi="Times New Roman"/>
          <w:u w:color="000000"/>
        </w:rPr>
        <w:t>’</w:t>
      </w:r>
      <w:r>
        <w:rPr>
          <w:rFonts w:ascii="Times New Roman" w:hAnsi="Times New Roman"/>
          <w:u w:color="000000"/>
        </w:rPr>
        <w:t>re in the driver</w:t>
      </w:r>
      <w:r>
        <w:rPr>
          <w:rFonts w:ascii="Times New Roman" w:hAnsi="Times New Roman"/>
          <w:u w:color="000000"/>
        </w:rPr>
        <w:t>’</w:t>
      </w:r>
      <w:r>
        <w:rPr>
          <w:rFonts w:ascii="Times New Roman" w:hAnsi="Times New Roman"/>
          <w:u w:color="000000"/>
        </w:rPr>
        <w:t xml:space="preserve">s seat developing your own insights for readers. </w:t>
      </w:r>
    </w:p>
    <w:p w:rsidR="00927914" w:rsidRDefault="00927914">
      <w:pPr>
        <w:pStyle w:val="Body"/>
      </w:pPr>
    </w:p>
    <w:p w:rsidR="00927914" w:rsidRDefault="00C31231">
      <w:pPr>
        <w:pStyle w:val="Body"/>
      </w:pPr>
      <w:r>
        <w:rPr>
          <w:rFonts w:ascii="Times New Roman" w:hAnsi="Times New Roman"/>
          <w:u w:color="000000"/>
        </w:rPr>
        <w:t xml:space="preserve">What exactly is </w:t>
      </w:r>
      <w:r>
        <w:rPr>
          <w:rFonts w:ascii="Times New Roman" w:hAnsi="Times New Roman"/>
          <w:i/>
          <w:iCs/>
          <w:u w:color="000000"/>
        </w:rPr>
        <w:t>analysis</w:t>
      </w:r>
      <w:r>
        <w:rPr>
          <w:rFonts w:ascii="Times New Roman" w:hAnsi="Times New Roman"/>
          <w:u w:color="000000"/>
        </w:rPr>
        <w:t>? These are moments where you open up meaning for readers, based on evidence from your subject, beyond an opinion-only reaction. It</w:t>
      </w:r>
      <w:r>
        <w:rPr>
          <w:rFonts w:ascii="Times New Roman" w:hAnsi="Times New Roman"/>
          <w:u w:color="000000"/>
        </w:rPr>
        <w:t>’</w:t>
      </w:r>
      <w:r>
        <w:rPr>
          <w:rFonts w:ascii="Times New Roman" w:hAnsi="Times New Roman"/>
          <w:u w:color="000000"/>
        </w:rPr>
        <w:t>s the stuff that makes yo</w:t>
      </w:r>
      <w:r>
        <w:rPr>
          <w:rFonts w:ascii="Times New Roman" w:hAnsi="Times New Roman"/>
          <w:u w:color="000000"/>
        </w:rPr>
        <w:t xml:space="preserve">ur writing interesting and insightful. </w:t>
      </w:r>
    </w:p>
    <w:p w:rsidR="00927914" w:rsidRDefault="00927914">
      <w:pPr>
        <w:pStyle w:val="Body"/>
      </w:pPr>
    </w:p>
    <w:p w:rsidR="00927914" w:rsidRDefault="00C31231">
      <w:pPr>
        <w:pStyle w:val="Body"/>
      </w:pPr>
      <w:r>
        <w:rPr>
          <w:rFonts w:ascii="Times New Roman" w:hAnsi="Times New Roman"/>
          <w:u w:color="000000"/>
        </w:rPr>
        <w:t>The overall goal is not to have a final word on a subject. Rather, it is to open up further discussion and meaning - a mode of intellectual exchange (which is really why we</w:t>
      </w:r>
      <w:r>
        <w:rPr>
          <w:rFonts w:ascii="Times New Roman" w:hAnsi="Times New Roman"/>
          <w:u w:color="000000"/>
        </w:rPr>
        <w:t>’</w:t>
      </w:r>
      <w:r>
        <w:rPr>
          <w:rFonts w:ascii="Times New Roman" w:hAnsi="Times New Roman"/>
          <w:u w:color="000000"/>
        </w:rPr>
        <w:t xml:space="preserve">re here!). </w:t>
      </w:r>
    </w:p>
    <w:p w:rsidR="00927914" w:rsidRDefault="00C31231">
      <w:pPr>
        <w:pStyle w:val="Body"/>
      </w:pPr>
      <w:r>
        <w:rPr>
          <w:rFonts w:ascii="Times New Roman" w:eastAsia="Times New Roman" w:hAnsi="Times New Roman" w:cs="Times New Roman"/>
          <w:noProof/>
          <w:u w:color="000000"/>
        </w:rPr>
        <mc:AlternateContent>
          <mc:Choice Requires="wps">
            <w:drawing>
              <wp:anchor distT="63500" distB="63500" distL="63500" distR="63500" simplePos="0" relativeHeight="251660288" behindDoc="0" locked="0" layoutInCell="1" allowOverlap="1">
                <wp:simplePos x="0" y="0"/>
                <wp:positionH relativeFrom="margin">
                  <wp:posOffset>5758259</wp:posOffset>
                </wp:positionH>
                <wp:positionV relativeFrom="line">
                  <wp:posOffset>299719</wp:posOffset>
                </wp:positionV>
                <wp:extent cx="836851" cy="352624"/>
                <wp:effectExtent l="0" t="0" r="0" b="0"/>
                <wp:wrapThrough wrapText="bothSides" distL="63500" distR="635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836851" cy="352624"/>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Adding to the conversation</w:t>
                            </w:r>
                          </w:p>
                        </w:txbxContent>
                      </wps:txbx>
                      <wps:bodyPr wrap="square" lIns="50800" tIns="50800" rIns="50800" bIns="50800" numCol="1" anchor="t">
                        <a:noAutofit/>
                      </wps:bodyPr>
                    </wps:wsp>
                  </a:graphicData>
                </a:graphic>
              </wp:anchor>
            </w:drawing>
          </mc:Choice>
          <mc:Fallback>
            <w:pict>
              <v:rect id="_x0000_s1026" style="visibility:visible;position:absolute;margin-left:453.4pt;margin-top:23.6pt;width:65.9pt;height:27.8pt;z-index:251660288;mso-position-horizontal:absolute;mso-position-horizontal-relative:margin;mso-position-vertical:absolute;mso-position-vertical-relative:line;mso-wrap-distance-left:5.0pt;mso-wrap-distance-top:5.0pt;mso-wrap-distance-right:5.0pt;mso-wrap-distance-bottom:5.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Adding to the conversation</w:t>
                      </w:r>
                    </w:p>
                  </w:txbxContent>
                </v:textbox>
                <w10:wrap type="through" side="bothSides" anchorx="margin"/>
              </v:rect>
            </w:pict>
          </mc:Fallback>
        </mc:AlternateContent>
      </w:r>
    </w:p>
    <w:p w:rsidR="00927914" w:rsidRDefault="00C31231">
      <w:pPr>
        <w:pStyle w:val="Body"/>
      </w:pPr>
      <w:r>
        <w:rPr>
          <w:rFonts w:ascii="Arial" w:hAnsi="Arial"/>
          <w:sz w:val="24"/>
          <w:szCs w:val="24"/>
          <w:u w:color="000000"/>
        </w:rPr>
        <w:t>The Assignment</w:t>
      </w:r>
    </w:p>
    <w:p w:rsidR="00927914" w:rsidRDefault="00C31231">
      <w:pPr>
        <w:pStyle w:val="Body"/>
      </w:pPr>
      <w:r>
        <w:rPr>
          <w:rFonts w:ascii="Times New Roman" w:hAnsi="Times New Roman"/>
          <w:u w:color="000000"/>
        </w:rPr>
        <w:t>For our first essay, we</w:t>
      </w:r>
      <w:r>
        <w:rPr>
          <w:rFonts w:ascii="Times New Roman" w:hAnsi="Times New Roman"/>
          <w:u w:color="000000"/>
        </w:rPr>
        <w:t>’</w:t>
      </w:r>
      <w:r>
        <w:rPr>
          <w:rFonts w:ascii="Times New Roman" w:hAnsi="Times New Roman"/>
          <w:u w:color="000000"/>
        </w:rPr>
        <w:t xml:space="preserve">ll use Deepak </w:t>
      </w:r>
      <w:proofErr w:type="spellStart"/>
      <w:r>
        <w:rPr>
          <w:rFonts w:ascii="Times New Roman" w:hAnsi="Times New Roman"/>
          <w:u w:color="000000"/>
        </w:rPr>
        <w:t>Narang</w:t>
      </w:r>
      <w:proofErr w:type="spellEnd"/>
      <w:r>
        <w:rPr>
          <w:rFonts w:ascii="Times New Roman" w:hAnsi="Times New Roman"/>
          <w:u w:color="000000"/>
        </w:rPr>
        <w:t xml:space="preserve">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essay </w:t>
      </w:r>
      <w:r>
        <w:rPr>
          <w:rFonts w:ascii="Times New Roman" w:hAnsi="Times New Roman"/>
          <w:u w:color="000000"/>
        </w:rPr>
        <w:t>“</w:t>
      </w:r>
      <w:r>
        <w:rPr>
          <w:rFonts w:ascii="Times New Roman" w:hAnsi="Times New Roman"/>
          <w:u w:color="000000"/>
        </w:rPr>
        <w:t>Journey Beyond the Stars</w:t>
      </w:r>
      <w:r>
        <w:rPr>
          <w:rFonts w:ascii="Times New Roman" w:hAnsi="Times New Roman"/>
          <w:u w:color="000000"/>
        </w:rPr>
        <w:t xml:space="preserve">” </w:t>
      </w:r>
      <w:r>
        <w:rPr>
          <w:rFonts w:ascii="Times New Roman" w:hAnsi="Times New Roman"/>
          <w:u w:color="000000"/>
        </w:rPr>
        <w:t xml:space="preserve">as our starting point. His essay tracks a lot of tensions and perceptions about Los Angeles, but one of his main points </w:t>
      </w:r>
      <w:proofErr w:type="gramStart"/>
      <w:r>
        <w:rPr>
          <w:rFonts w:ascii="Times New Roman" w:hAnsi="Times New Roman"/>
          <w:u w:color="000000"/>
        </w:rPr>
        <w:t>seems</w:t>
      </w:r>
      <w:proofErr w:type="gramEnd"/>
      <w:r>
        <w:rPr>
          <w:rFonts w:ascii="Times New Roman" w:hAnsi="Times New Roman"/>
          <w:u w:color="000000"/>
        </w:rPr>
        <w:t xml:space="preserve"> to be that LA is portrayed</w:t>
      </w:r>
      <w:r>
        <w:rPr>
          <w:rFonts w:ascii="Times New Roman" w:hAnsi="Times New Roman"/>
          <w:u w:color="000000"/>
        </w:rPr>
        <w:t xml:space="preserve"> in specific ways through mainstream or commercial texts. He writes, </w:t>
      </w:r>
      <w:r>
        <w:rPr>
          <w:rFonts w:ascii="Times New Roman" w:hAnsi="Times New Roman"/>
          <w:u w:color="000000"/>
        </w:rPr>
        <w:t>“</w:t>
      </w:r>
      <w:r>
        <w:rPr>
          <w:rFonts w:ascii="Times New Roman" w:hAnsi="Times New Roman"/>
          <w:u w:color="000000"/>
        </w:rPr>
        <w:t>[</w:t>
      </w:r>
      <w:proofErr w:type="gramStart"/>
      <w:r>
        <w:rPr>
          <w:rFonts w:ascii="Times New Roman" w:hAnsi="Times New Roman"/>
          <w:u w:color="000000"/>
        </w:rPr>
        <w:t>t]</w:t>
      </w:r>
      <w:proofErr w:type="spellStart"/>
      <w:r>
        <w:rPr>
          <w:rFonts w:ascii="Times New Roman" w:hAnsi="Times New Roman"/>
          <w:u w:color="000000"/>
        </w:rPr>
        <w:t>hough</w:t>
      </w:r>
      <w:proofErr w:type="spellEnd"/>
      <w:proofErr w:type="gramEnd"/>
      <w:r>
        <w:rPr>
          <w:rFonts w:ascii="Times New Roman" w:hAnsi="Times New Roman"/>
          <w:u w:color="000000"/>
        </w:rPr>
        <w:t xml:space="preserve"> a common dialogue, collective vision, and shared perspective may not be present in contemporary Los Angeles, the city nevertheless sells itself extremely well</w:t>
      </w:r>
      <w:r>
        <w:rPr>
          <w:rFonts w:ascii="Times New Roman" w:hAnsi="Times New Roman"/>
          <w:u w:color="000000"/>
        </w:rPr>
        <w:t xml:space="preserve">” </w:t>
      </w:r>
      <w:r>
        <w:rPr>
          <w:rFonts w:ascii="Times New Roman" w:hAnsi="Times New Roman"/>
          <w:u w:color="000000"/>
        </w:rPr>
        <w:t xml:space="preserve">(7). Later, </w:t>
      </w:r>
      <w:proofErr w:type="spellStart"/>
      <w:r>
        <w:rPr>
          <w:rFonts w:ascii="Times New Roman" w:hAnsi="Times New Roman"/>
          <w:u w:color="000000"/>
        </w:rPr>
        <w:t>Sawhn</w:t>
      </w:r>
      <w:r>
        <w:rPr>
          <w:rFonts w:ascii="Times New Roman" w:hAnsi="Times New Roman"/>
          <w:u w:color="000000"/>
        </w:rPr>
        <w:t>ey</w:t>
      </w:r>
      <w:proofErr w:type="spellEnd"/>
      <w:r>
        <w:rPr>
          <w:rFonts w:ascii="Times New Roman" w:hAnsi="Times New Roman"/>
          <w:u w:color="000000"/>
        </w:rPr>
        <w:t xml:space="preserve"> comments, </w:t>
      </w:r>
      <w:r>
        <w:rPr>
          <w:rFonts w:ascii="Times New Roman" w:hAnsi="Times New Roman"/>
          <w:u w:color="000000"/>
        </w:rPr>
        <w:t>“</w:t>
      </w:r>
      <w:r>
        <w:rPr>
          <w:rFonts w:ascii="Times New Roman" w:hAnsi="Times New Roman"/>
          <w:u w:color="000000"/>
        </w:rPr>
        <w:t>[</w:t>
      </w:r>
      <w:proofErr w:type="gramStart"/>
      <w:r>
        <w:rPr>
          <w:rFonts w:ascii="Times New Roman" w:hAnsi="Times New Roman"/>
          <w:u w:color="000000"/>
        </w:rPr>
        <w:t>t]he</w:t>
      </w:r>
      <w:proofErr w:type="gramEnd"/>
      <w:r>
        <w:rPr>
          <w:rFonts w:ascii="Times New Roman" w:hAnsi="Times New Roman"/>
          <w:u w:color="000000"/>
        </w:rPr>
        <w:t xml:space="preserve"> question of how we begin to understand this dynamic, contradictory city preoccupies countless films, journals, articles, books, websites, and radio programs. Eager participants of mass consumption, whose insatiable appetite devours ever</w:t>
      </w:r>
      <w:r>
        <w:rPr>
          <w:rFonts w:ascii="Times New Roman" w:hAnsi="Times New Roman"/>
          <w:u w:color="000000"/>
        </w:rPr>
        <w:t xml:space="preserve">ything that </w:t>
      </w:r>
      <w:r>
        <w:rPr>
          <w:rFonts w:ascii="Times New Roman" w:hAnsi="Times New Roman"/>
          <w:i/>
          <w:iCs/>
          <w:u w:color="000000"/>
        </w:rPr>
        <w:t>is</w:t>
      </w:r>
      <w:r>
        <w:rPr>
          <w:rFonts w:ascii="Times New Roman" w:hAnsi="Times New Roman"/>
          <w:u w:color="000000"/>
        </w:rPr>
        <w:t xml:space="preserve"> L.A., are fed analytical and scripted perspectives on what it</w:t>
      </w:r>
      <w:r>
        <w:rPr>
          <w:rFonts w:ascii="Times New Roman" w:hAnsi="Times New Roman"/>
          <w:i/>
          <w:iCs/>
          <w:u w:color="000000"/>
        </w:rPr>
        <w:t xml:space="preserve"> </w:t>
      </w:r>
      <w:r>
        <w:rPr>
          <w:rFonts w:ascii="Times New Roman" w:hAnsi="Times New Roman"/>
          <w:u w:color="000000"/>
        </w:rPr>
        <w:t>is that makes Los Angeles unique</w:t>
      </w:r>
      <w:r>
        <w:rPr>
          <w:rFonts w:ascii="Times New Roman" w:hAnsi="Times New Roman"/>
          <w:u w:color="000000"/>
        </w:rPr>
        <w:t xml:space="preserve">” </w:t>
      </w:r>
      <w:r>
        <w:rPr>
          <w:rFonts w:ascii="Times New Roman" w:hAnsi="Times New Roman"/>
          <w:u w:color="000000"/>
        </w:rPr>
        <w:t xml:space="preserve">(7-8). With these claims (and many questions) </w:t>
      </w:r>
      <w:proofErr w:type="spellStart"/>
      <w:r>
        <w:rPr>
          <w:rFonts w:ascii="Times New Roman" w:hAnsi="Times New Roman"/>
          <w:u w:color="000000"/>
        </w:rPr>
        <w:t>Sawhney</w:t>
      </w:r>
      <w:proofErr w:type="spellEnd"/>
      <w:r>
        <w:rPr>
          <w:rFonts w:ascii="Times New Roman" w:hAnsi="Times New Roman"/>
          <w:u w:color="000000"/>
        </w:rPr>
        <w:t xml:space="preserve"> raises, he gives us something to consider: what exactly are the current, commercial percept</w:t>
      </w:r>
      <w:r>
        <w:rPr>
          <w:rFonts w:ascii="Times New Roman" w:hAnsi="Times New Roman"/>
          <w:u w:color="000000"/>
        </w:rPr>
        <w:t>ions of L.A. being put forth?</w:t>
      </w:r>
      <w:r>
        <w:rPr>
          <w:rFonts w:ascii="Times New Roman" w:eastAsia="Times New Roman" w:hAnsi="Times New Roman" w:cs="Times New Roman"/>
          <w:noProof/>
          <w:u w:color="000000"/>
        </w:rPr>
        <mc:AlternateContent>
          <mc:Choice Requires="wps">
            <w:drawing>
              <wp:anchor distT="88900" distB="88900" distL="88900" distR="88900" simplePos="0" relativeHeight="251661312" behindDoc="0" locked="0" layoutInCell="1" allowOverlap="1">
                <wp:simplePos x="0" y="0"/>
                <wp:positionH relativeFrom="margin">
                  <wp:posOffset>5758259</wp:posOffset>
                </wp:positionH>
                <wp:positionV relativeFrom="line">
                  <wp:posOffset>207697</wp:posOffset>
                </wp:positionV>
                <wp:extent cx="836851" cy="715368"/>
                <wp:effectExtent l="0" t="0" r="0" b="0"/>
                <wp:wrapThrough wrapText="bothSides" distL="88900" distR="889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wps:spPr>
                        <a:xfrm>
                          <a:off x="0" y="0"/>
                          <a:ext cx="836851" cy="715368"/>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 xml:space="preserve">Analysis of one </w:t>
                            </w:r>
                            <w:r>
                              <w:rPr>
                                <w:rFonts w:ascii="Arial" w:hAnsi="Arial"/>
                                <w:b/>
                                <w:bCs/>
                                <w:sz w:val="16"/>
                                <w:szCs w:val="16"/>
                              </w:rPr>
                              <w:t>“</w:t>
                            </w:r>
                            <w:r>
                              <w:rPr>
                                <w:rFonts w:ascii="Arial" w:hAnsi="Arial"/>
                                <w:b/>
                                <w:bCs/>
                                <w:sz w:val="16"/>
                                <w:szCs w:val="16"/>
                              </w:rPr>
                              <w:t>commercial</w:t>
                            </w:r>
                            <w:r>
                              <w:rPr>
                                <w:rFonts w:ascii="Arial" w:hAnsi="Arial"/>
                                <w:b/>
                                <w:bCs/>
                                <w:sz w:val="16"/>
                                <w:szCs w:val="16"/>
                              </w:rPr>
                              <w:t>”</w:t>
                            </w:r>
                            <w:r>
                              <w:rPr>
                                <w:rFonts w:ascii="Arial" w:hAnsi="Arial"/>
                                <w:b/>
                                <w:bCs/>
                                <w:sz w:val="16"/>
                                <w:szCs w:val="16"/>
                              </w:rPr>
                              <w:t xml:space="preserve">/mainstream example </w:t>
                            </w:r>
                          </w:p>
                        </w:txbxContent>
                      </wps:txbx>
                      <wps:bodyPr wrap="square" lIns="50800" tIns="50800" rIns="50800" bIns="50800" numCol="1" anchor="t">
                        <a:noAutofit/>
                      </wps:bodyPr>
                    </wps:wsp>
                  </a:graphicData>
                </a:graphic>
              </wp:anchor>
            </w:drawing>
          </mc:Choice>
          <mc:Fallback>
            <w:pict>
              <v:rect id="_x0000_s1027" style="visibility:visible;position:absolute;margin-left:453.4pt;margin-top:16.4pt;width:65.9pt;height:56.3pt;z-index:251661312;mso-position-horizontal:absolute;mso-position-horizontal-relative:margin;mso-position-vertical:absolute;mso-position-vertical-relative:line;mso-wrap-distance-left:7.0pt;mso-wrap-distance-top:7.0pt;mso-wrap-distance-right:7.0pt;mso-wrap-distance-bottom:7.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 xml:space="preserve">Analysis of one </w:t>
                      </w:r>
                      <w:r>
                        <w:rPr>
                          <w:rFonts w:ascii="Arial" w:hAnsi="Arial" w:hint="default"/>
                          <w:b w:val="1"/>
                          <w:bCs w:val="1"/>
                          <w:sz w:val="16"/>
                          <w:szCs w:val="16"/>
                          <w:rtl w:val="0"/>
                          <w:lang w:val="en-US"/>
                        </w:rPr>
                        <w:t>“</w:t>
                      </w:r>
                      <w:r>
                        <w:rPr>
                          <w:rFonts w:ascii="Arial" w:hAnsi="Arial"/>
                          <w:b w:val="1"/>
                          <w:bCs w:val="1"/>
                          <w:sz w:val="16"/>
                          <w:szCs w:val="16"/>
                          <w:rtl w:val="0"/>
                          <w:lang w:val="en-US"/>
                        </w:rPr>
                        <w:t>commercial</w:t>
                      </w:r>
                      <w:r>
                        <w:rPr>
                          <w:rFonts w:ascii="Arial" w:hAnsi="Arial" w:hint="default"/>
                          <w:b w:val="1"/>
                          <w:bCs w:val="1"/>
                          <w:sz w:val="16"/>
                          <w:szCs w:val="16"/>
                          <w:rtl w:val="0"/>
                          <w:lang w:val="en-US"/>
                        </w:rPr>
                        <w:t>”</w:t>
                      </w:r>
                      <w:r>
                        <w:rPr>
                          <w:rFonts w:ascii="Arial" w:hAnsi="Arial"/>
                          <w:b w:val="1"/>
                          <w:bCs w:val="1"/>
                          <w:sz w:val="16"/>
                          <w:szCs w:val="16"/>
                          <w:rtl w:val="0"/>
                          <w:lang w:val="en-US"/>
                        </w:rPr>
                        <w:t xml:space="preserve">/mainstream example </w:t>
                      </w:r>
                    </w:p>
                  </w:txbxContent>
                </v:textbox>
                <w10:wrap type="through" side="bothSides" anchorx="margin"/>
              </v:rect>
            </w:pict>
          </mc:Fallback>
        </mc:AlternateContent>
      </w:r>
      <w:r>
        <w:rPr>
          <w:rFonts w:ascii="Times New Roman" w:hAnsi="Times New Roman"/>
          <w:u w:color="000000"/>
        </w:rPr>
        <w:t xml:space="preserve"> </w:t>
      </w:r>
    </w:p>
    <w:p w:rsidR="00927914" w:rsidRDefault="00927914">
      <w:pPr>
        <w:pStyle w:val="Body"/>
      </w:pPr>
    </w:p>
    <w:p w:rsidR="00927914" w:rsidRDefault="00C31231">
      <w:pPr>
        <w:pStyle w:val="Body"/>
      </w:pPr>
      <w:r>
        <w:rPr>
          <w:rFonts w:ascii="Times New Roman" w:hAnsi="Times New Roman"/>
          <w:u w:color="000000"/>
        </w:rPr>
        <w:t xml:space="preserve">This is where you come in. Select one sample </w:t>
      </w:r>
      <w:r>
        <w:rPr>
          <w:rFonts w:ascii="Times New Roman" w:hAnsi="Times New Roman"/>
          <w:u w:color="000000"/>
        </w:rPr>
        <w:t>“</w:t>
      </w:r>
      <w:r>
        <w:rPr>
          <w:rFonts w:ascii="Times New Roman" w:hAnsi="Times New Roman"/>
          <w:u w:color="000000"/>
        </w:rPr>
        <w:t>text</w:t>
      </w:r>
      <w:r>
        <w:rPr>
          <w:rFonts w:ascii="Times New Roman" w:hAnsi="Times New Roman"/>
          <w:u w:color="000000"/>
        </w:rPr>
        <w:t xml:space="preserve">” </w:t>
      </w:r>
      <w:r>
        <w:rPr>
          <w:rFonts w:ascii="Times New Roman" w:hAnsi="Times New Roman"/>
          <w:u w:color="000000"/>
        </w:rPr>
        <w:t>to analyze in-depth as you develop your essay. This example can be a scene from a film, an ad, a tourist guidebook, a ma</w:t>
      </w:r>
      <w:r>
        <w:rPr>
          <w:rFonts w:ascii="Times New Roman" w:hAnsi="Times New Roman"/>
          <w:u w:color="000000"/>
        </w:rPr>
        <w:t xml:space="preserve">gazine, an episode from a TV show, or any other representation of L.A. that constructs a dominate/commercial/common perception of the city or its people. As you compose your essay, your goal is to analyze how exactly the city is packaged or </w:t>
      </w:r>
      <w:r>
        <w:rPr>
          <w:rFonts w:ascii="Times New Roman" w:hAnsi="Times New Roman"/>
          <w:u w:color="000000"/>
        </w:rPr>
        <w:t>“</w:t>
      </w:r>
      <w:r>
        <w:rPr>
          <w:rFonts w:ascii="Times New Roman" w:hAnsi="Times New Roman"/>
          <w:u w:color="000000"/>
        </w:rPr>
        <w:t>sold</w:t>
      </w:r>
      <w:r>
        <w:rPr>
          <w:rFonts w:ascii="Times New Roman" w:hAnsi="Times New Roman"/>
          <w:u w:color="000000"/>
        </w:rPr>
        <w:t xml:space="preserve">” </w:t>
      </w:r>
      <w:r>
        <w:rPr>
          <w:rFonts w:ascii="Times New Roman" w:hAnsi="Times New Roman"/>
          <w:u w:color="000000"/>
        </w:rPr>
        <w:t xml:space="preserve">through </w:t>
      </w:r>
      <w:r>
        <w:rPr>
          <w:rFonts w:ascii="Times New Roman" w:hAnsi="Times New Roman"/>
          <w:u w:color="000000"/>
        </w:rPr>
        <w:t>that commercial/mainstream text. In other words, you</w:t>
      </w:r>
      <w:r>
        <w:rPr>
          <w:rFonts w:ascii="Times New Roman" w:hAnsi="Times New Roman"/>
          <w:u w:color="000000"/>
        </w:rPr>
        <w:t>’</w:t>
      </w:r>
      <w:r>
        <w:rPr>
          <w:rFonts w:ascii="Times New Roman" w:hAnsi="Times New Roman"/>
          <w:u w:color="000000"/>
        </w:rPr>
        <w:t xml:space="preserve">ll be looking into the details of that example to see how L.A. is portrayed. It may be subtle and background or very up-front, </w:t>
      </w:r>
      <w:proofErr w:type="gramStart"/>
      <w:r>
        <w:rPr>
          <w:rFonts w:ascii="Times New Roman" w:hAnsi="Times New Roman"/>
          <w:u w:color="000000"/>
        </w:rPr>
        <w:t>in-your-face</w:t>
      </w:r>
      <w:proofErr w:type="gramEnd"/>
      <w:r>
        <w:rPr>
          <w:rFonts w:ascii="Times New Roman" w:hAnsi="Times New Roman"/>
          <w:u w:color="000000"/>
        </w:rPr>
        <w:t xml:space="preserve">. As </w:t>
      </w:r>
      <w:proofErr w:type="spellStart"/>
      <w:r>
        <w:rPr>
          <w:rFonts w:ascii="Times New Roman" w:hAnsi="Times New Roman"/>
          <w:u w:color="000000"/>
        </w:rPr>
        <w:t>Sawhney</w:t>
      </w:r>
      <w:proofErr w:type="spellEnd"/>
      <w:r>
        <w:rPr>
          <w:rFonts w:ascii="Times New Roman" w:hAnsi="Times New Roman"/>
          <w:u w:color="000000"/>
        </w:rPr>
        <w:t xml:space="preserve"> claims, it may also be an extreme </w:t>
      </w:r>
      <w:r>
        <w:rPr>
          <w:rFonts w:ascii="Times New Roman" w:hAnsi="Times New Roman"/>
          <w:u w:color="000000"/>
        </w:rPr>
        <w:t>“</w:t>
      </w:r>
      <w:r>
        <w:rPr>
          <w:rFonts w:ascii="Times New Roman" w:hAnsi="Times New Roman"/>
          <w:u w:color="000000"/>
        </w:rPr>
        <w:t>utopia</w:t>
      </w:r>
      <w:r>
        <w:rPr>
          <w:rFonts w:ascii="Times New Roman" w:hAnsi="Times New Roman"/>
          <w:u w:color="000000"/>
        </w:rPr>
        <w:t xml:space="preserve">” </w:t>
      </w:r>
      <w:r>
        <w:rPr>
          <w:rFonts w:ascii="Times New Roman" w:hAnsi="Times New Roman"/>
          <w:u w:color="000000"/>
        </w:rPr>
        <w:t xml:space="preserve">or </w:t>
      </w:r>
      <w:r>
        <w:rPr>
          <w:rFonts w:ascii="Times New Roman" w:hAnsi="Times New Roman"/>
          <w:u w:color="000000"/>
        </w:rPr>
        <w:t>“</w:t>
      </w:r>
      <w:r>
        <w:rPr>
          <w:rFonts w:ascii="Times New Roman" w:hAnsi="Times New Roman"/>
          <w:u w:color="000000"/>
        </w:rPr>
        <w:t>dystopia</w:t>
      </w:r>
      <w:r>
        <w:rPr>
          <w:rFonts w:ascii="Times New Roman" w:hAnsi="Times New Roman"/>
          <w:u w:color="000000"/>
        </w:rPr>
        <w:t xml:space="preserve">” </w:t>
      </w:r>
      <w:r>
        <w:rPr>
          <w:rFonts w:ascii="Times New Roman" w:hAnsi="Times New Roman"/>
          <w:u w:color="000000"/>
        </w:rPr>
        <w:t>portrayal. Whatever the case, it</w:t>
      </w:r>
      <w:r>
        <w:rPr>
          <w:rFonts w:ascii="Times New Roman" w:hAnsi="Times New Roman"/>
          <w:u w:color="000000"/>
        </w:rPr>
        <w:t>’</w:t>
      </w:r>
      <w:r>
        <w:rPr>
          <w:rFonts w:ascii="Times New Roman" w:hAnsi="Times New Roman"/>
          <w:u w:color="000000"/>
        </w:rPr>
        <w:t xml:space="preserve">s your task to investigate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claims through the lens of one specific example (of your choice). </w:t>
      </w:r>
    </w:p>
    <w:p w:rsidR="00927914" w:rsidRDefault="00927914">
      <w:pPr>
        <w:pStyle w:val="Body"/>
      </w:pPr>
    </w:p>
    <w:p w:rsidR="00927914" w:rsidRDefault="00C31231">
      <w:pPr>
        <w:pStyle w:val="Body"/>
      </w:pPr>
      <w:r>
        <w:rPr>
          <w:rFonts w:ascii="Times New Roman" w:hAnsi="Times New Roman"/>
          <w:u w:color="000000"/>
        </w:rPr>
        <w:t xml:space="preserve">As you continue your discussion, unpack for readers </w:t>
      </w:r>
      <w:r>
        <w:rPr>
          <w:rFonts w:ascii="Times New Roman" w:hAnsi="Times New Roman"/>
          <w:u w:color="000000"/>
        </w:rPr>
        <w:t xml:space="preserve">what it looks like when you offer an </w:t>
      </w:r>
      <w:r>
        <w:rPr>
          <w:rFonts w:ascii="Times New Roman" w:hAnsi="Times New Roman"/>
          <w:u w:color="000000"/>
        </w:rPr>
        <w:t>“</w:t>
      </w:r>
      <w:r>
        <w:rPr>
          <w:rFonts w:ascii="Times New Roman" w:hAnsi="Times New Roman"/>
          <w:u w:color="000000"/>
        </w:rPr>
        <w:t>anti-commercial</w:t>
      </w:r>
      <w:r>
        <w:rPr>
          <w:rFonts w:ascii="Times New Roman" w:hAnsi="Times New Roman"/>
          <w:u w:color="000000"/>
        </w:rPr>
        <w:t xml:space="preserve">” </w:t>
      </w:r>
      <w:r>
        <w:rPr>
          <w:rFonts w:ascii="Times New Roman" w:hAnsi="Times New Roman"/>
          <w:u w:color="000000"/>
        </w:rPr>
        <w:t>o</w:t>
      </w:r>
      <w:r>
        <w:rPr>
          <w:rFonts w:ascii="Times New Roman" w:hAnsi="Times New Roman"/>
          <w:u w:color="000000"/>
        </w:rPr>
        <w:t xml:space="preserve">r non-mainstream look into Los Angeles. For that angle, choose one of the recent class readings to discuss in depth. The choices are: </w:t>
      </w:r>
    </w:p>
    <w:p w:rsidR="00927914" w:rsidRDefault="00C31231">
      <w:pPr>
        <w:pStyle w:val="Body"/>
      </w:pPr>
      <w:r>
        <w:rPr>
          <w:rFonts w:ascii="Times New Roman" w:eastAsia="Times New Roman" w:hAnsi="Times New Roman" w:cs="Times New Roman"/>
          <w:noProof/>
          <w:u w:color="000000"/>
        </w:rPr>
        <w:drawing>
          <wp:anchor distT="76200" distB="76200" distL="76200" distR="76200" simplePos="0" relativeHeight="251668480" behindDoc="0" locked="0" layoutInCell="1" allowOverlap="1">
            <wp:simplePos x="0" y="0"/>
            <wp:positionH relativeFrom="margin">
              <wp:posOffset>584076</wp:posOffset>
            </wp:positionH>
            <wp:positionV relativeFrom="line">
              <wp:posOffset>90347</wp:posOffset>
            </wp:positionV>
            <wp:extent cx="491592" cy="734906"/>
            <wp:effectExtent l="103084" t="58654" r="103084" b="58654"/>
            <wp:wrapSquare wrapText="bothSides" distT="76200" distB="76200" distL="76200" distR="76200"/>
            <wp:docPr id="1073741828" name="officeArt object" descr="9780520270817.jpg"/>
            <wp:cNvGraphicFramePr/>
            <a:graphic xmlns:a="http://schemas.openxmlformats.org/drawingml/2006/main">
              <a:graphicData uri="http://schemas.openxmlformats.org/drawingml/2006/picture">
                <pic:pic xmlns:pic="http://schemas.openxmlformats.org/drawingml/2006/picture">
                  <pic:nvPicPr>
                    <pic:cNvPr id="1073741828" name="image4.jpg" descr="9780520270817.jpg"/>
                    <pic:cNvPicPr>
                      <a:picLocks noChangeAspect="1"/>
                    </pic:cNvPicPr>
                  </pic:nvPicPr>
                  <pic:blipFill>
                    <a:blip r:embed="rId9">
                      <a:extLst/>
                    </a:blip>
                    <a:stretch>
                      <a:fillRect/>
                    </a:stretch>
                  </pic:blipFill>
                  <pic:spPr>
                    <a:xfrm rot="1099744">
                      <a:off x="0" y="0"/>
                      <a:ext cx="491592" cy="734906"/>
                    </a:xfrm>
                    <a:prstGeom prst="rect">
                      <a:avLst/>
                    </a:prstGeom>
                    <a:ln w="12700" cap="flat">
                      <a:noFill/>
                      <a:miter lim="400000"/>
                    </a:ln>
                    <a:effectLst/>
                  </pic:spPr>
                </pic:pic>
              </a:graphicData>
            </a:graphic>
          </wp:anchor>
        </w:drawing>
      </w:r>
      <w:r>
        <w:rPr>
          <w:rFonts w:ascii="Times New Roman" w:eastAsia="Times New Roman" w:hAnsi="Times New Roman" w:cs="Times New Roman"/>
          <w:noProof/>
          <w:u w:color="000000"/>
        </w:rPr>
        <w:drawing>
          <wp:anchor distT="76200" distB="76200" distL="76200" distR="76200" simplePos="0" relativeHeight="251659264" behindDoc="0" locked="0" layoutInCell="1" allowOverlap="1">
            <wp:simplePos x="0" y="0"/>
            <wp:positionH relativeFrom="margin">
              <wp:posOffset>6349</wp:posOffset>
            </wp:positionH>
            <wp:positionV relativeFrom="line">
              <wp:posOffset>38043</wp:posOffset>
            </wp:positionV>
            <wp:extent cx="626162" cy="780860"/>
            <wp:effectExtent l="0" t="0" r="0" b="0"/>
            <wp:wrapSquare wrapText="bothSides" distT="76200" distB="76200" distL="76200" distR="76200"/>
            <wp:docPr id="1073741829" name="officeArt object" descr="LATIcover_web800px1-200x250.jpg"/>
            <wp:cNvGraphicFramePr/>
            <a:graphic xmlns:a="http://schemas.openxmlformats.org/drawingml/2006/main">
              <a:graphicData uri="http://schemas.openxmlformats.org/drawingml/2006/picture">
                <pic:pic xmlns:pic="http://schemas.openxmlformats.org/drawingml/2006/picture">
                  <pic:nvPicPr>
                    <pic:cNvPr id="1073741829" name="image2.jpg" descr="LATIcover_web800px1-200x250.jpg"/>
                    <pic:cNvPicPr>
                      <a:picLocks noChangeAspect="1"/>
                    </pic:cNvPicPr>
                  </pic:nvPicPr>
                  <pic:blipFill>
                    <a:blip r:embed="rId10">
                      <a:extLst/>
                    </a:blip>
                    <a:stretch>
                      <a:fillRect/>
                    </a:stretch>
                  </pic:blipFill>
                  <pic:spPr>
                    <a:xfrm>
                      <a:off x="0" y="0"/>
                      <a:ext cx="626162" cy="780860"/>
                    </a:xfrm>
                    <a:prstGeom prst="rect">
                      <a:avLst/>
                    </a:prstGeom>
                    <a:ln w="12700" cap="flat">
                      <a:solidFill>
                        <a:srgbClr val="B7B7B7"/>
                      </a:solidFill>
                      <a:prstDash val="solid"/>
                      <a:round/>
                    </a:ln>
                    <a:effectLst/>
                  </pic:spPr>
                </pic:pic>
              </a:graphicData>
            </a:graphic>
          </wp:anchor>
        </w:drawing>
      </w:r>
      <w:r>
        <w:rPr>
          <w:rFonts w:ascii="Times New Roman" w:eastAsia="Times New Roman" w:hAnsi="Times New Roman" w:cs="Times New Roman"/>
          <w:noProof/>
          <w:u w:color="000000"/>
        </w:rPr>
        <mc:AlternateContent>
          <mc:Choice Requires="wps">
            <w:drawing>
              <wp:anchor distT="88900" distB="88900" distL="88900" distR="88900" simplePos="0" relativeHeight="251662336" behindDoc="0" locked="0" layoutInCell="1" allowOverlap="1">
                <wp:simplePos x="0" y="0"/>
                <wp:positionH relativeFrom="margin">
                  <wp:posOffset>5550495</wp:posOffset>
                </wp:positionH>
                <wp:positionV relativeFrom="page">
                  <wp:posOffset>914400</wp:posOffset>
                </wp:positionV>
                <wp:extent cx="1013540" cy="565094"/>
                <wp:effectExtent l="0" t="0" r="0" b="0"/>
                <wp:wrapThrough wrapText="bothSides" distL="88900" distR="889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Shape">
                    <wps:wsp>
                      <wps:cNvSpPr/>
                      <wps:spPr>
                        <a:xfrm>
                          <a:off x="0" y="0"/>
                          <a:ext cx="1013540" cy="565094"/>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 xml:space="preserve">Analysis of the </w:t>
                            </w:r>
                            <w:r>
                              <w:rPr>
                                <w:rFonts w:ascii="Arial" w:hAnsi="Arial"/>
                                <w:b/>
                                <w:bCs/>
                                <w:sz w:val="16"/>
                                <w:szCs w:val="16"/>
                              </w:rPr>
                              <w:t>“</w:t>
                            </w:r>
                            <w:r>
                              <w:rPr>
                                <w:rFonts w:ascii="Arial" w:hAnsi="Arial"/>
                                <w:b/>
                                <w:bCs/>
                                <w:sz w:val="16"/>
                                <w:szCs w:val="16"/>
                              </w:rPr>
                              <w:t>anti-commercial</w:t>
                            </w:r>
                            <w:r>
                              <w:rPr>
                                <w:rFonts w:ascii="Arial" w:hAnsi="Arial"/>
                                <w:b/>
                                <w:bCs/>
                                <w:sz w:val="16"/>
                                <w:szCs w:val="16"/>
                              </w:rPr>
                              <w:t xml:space="preserve">” </w:t>
                            </w:r>
                            <w:r>
                              <w:rPr>
                                <w:rFonts w:ascii="Arial" w:hAnsi="Arial"/>
                                <w:b/>
                                <w:bCs/>
                                <w:sz w:val="16"/>
                                <w:szCs w:val="16"/>
                              </w:rPr>
                              <w:t>- one selected class reading</w:t>
                            </w:r>
                          </w:p>
                        </w:txbxContent>
                      </wps:txbx>
                      <wps:bodyPr wrap="square" lIns="50800" tIns="50800" rIns="50800" bIns="50800" numCol="1" anchor="t">
                        <a:noAutofit/>
                      </wps:bodyPr>
                    </wps:wsp>
                  </a:graphicData>
                </a:graphic>
              </wp:anchor>
            </w:drawing>
          </mc:Choice>
          <mc:Fallback>
            <w:pict>
              <v:rect id="_x0000_s1028" style="visibility:visible;position:absolute;margin-left:437.0pt;margin-top:72.0pt;width:79.8pt;height:44.5pt;z-index:251662336;mso-position-horizontal:absolute;mso-position-horizontal-relative:margin;mso-position-vertical:absolute;mso-position-vertical-relative:page;mso-wrap-distance-left:7.0pt;mso-wrap-distance-top:7.0pt;mso-wrap-distance-right:7.0pt;mso-wrap-distance-bottom:7.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 xml:space="preserve">Analysis of the </w:t>
                      </w:r>
                      <w:r>
                        <w:rPr>
                          <w:rFonts w:ascii="Arial" w:hAnsi="Arial" w:hint="default"/>
                          <w:b w:val="1"/>
                          <w:bCs w:val="1"/>
                          <w:sz w:val="16"/>
                          <w:szCs w:val="16"/>
                          <w:rtl w:val="0"/>
                          <w:lang w:val="en-US"/>
                        </w:rPr>
                        <w:t>“</w:t>
                      </w:r>
                      <w:r>
                        <w:rPr>
                          <w:rFonts w:ascii="Arial" w:hAnsi="Arial"/>
                          <w:b w:val="1"/>
                          <w:bCs w:val="1"/>
                          <w:sz w:val="16"/>
                          <w:szCs w:val="16"/>
                          <w:rtl w:val="0"/>
                          <w:lang w:val="en-US"/>
                        </w:rPr>
                        <w:t>anti-commercial</w:t>
                      </w:r>
                      <w:r>
                        <w:rPr>
                          <w:rFonts w:ascii="Arial" w:hAnsi="Arial" w:hint="default"/>
                          <w:b w:val="1"/>
                          <w:bCs w:val="1"/>
                          <w:sz w:val="16"/>
                          <w:szCs w:val="16"/>
                          <w:rtl w:val="0"/>
                          <w:lang w:val="en-US"/>
                        </w:rPr>
                        <w:t xml:space="preserve">” </w:t>
                      </w:r>
                      <w:r>
                        <w:rPr>
                          <w:rFonts w:ascii="Arial" w:hAnsi="Arial"/>
                          <w:b w:val="1"/>
                          <w:bCs w:val="1"/>
                          <w:sz w:val="16"/>
                          <w:szCs w:val="16"/>
                          <w:rtl w:val="0"/>
                          <w:lang w:val="en-US"/>
                        </w:rPr>
                        <w:t>- one selected class reading</w:t>
                      </w:r>
                    </w:p>
                  </w:txbxContent>
                </v:textbox>
                <w10:wrap type="through" side="bothSides" anchorx="margin" anchory="page"/>
              </v:rect>
            </w:pict>
          </mc:Fallback>
        </mc:AlternateContent>
      </w:r>
    </w:p>
    <w:p w:rsidR="00927914" w:rsidRDefault="00C31231">
      <w:pPr>
        <w:pStyle w:val="Body"/>
        <w:numPr>
          <w:ilvl w:val="1"/>
          <w:numId w:val="1"/>
        </w:numPr>
        <w:rPr>
          <w:rFonts w:ascii="Times New Roman" w:hAnsi="Times New Roman"/>
          <w:u w:color="000000"/>
        </w:rPr>
      </w:pPr>
      <w:r>
        <w:rPr>
          <w:rFonts w:ascii="Times New Roman" w:hAnsi="Times New Roman"/>
          <w:u w:color="000000"/>
        </w:rPr>
        <w:t xml:space="preserve"> </w:t>
      </w:r>
      <w:r>
        <w:rPr>
          <w:rFonts w:ascii="Times New Roman" w:hAnsi="Times New Roman"/>
          <w:u w:color="000000"/>
          <w:lang w:val="de-DE"/>
        </w:rPr>
        <w:t>“</w:t>
      </w:r>
      <w:r>
        <w:rPr>
          <w:rFonts w:ascii="Times New Roman" w:hAnsi="Times New Roman"/>
          <w:u w:color="000000"/>
        </w:rPr>
        <w:t>Naming Los Angeles</w:t>
      </w:r>
      <w:r>
        <w:rPr>
          <w:rFonts w:ascii="Times New Roman" w:hAnsi="Times New Roman"/>
          <w:u w:color="000000"/>
        </w:rPr>
        <w:t xml:space="preserve">” </w:t>
      </w:r>
      <w:r>
        <w:rPr>
          <w:rFonts w:ascii="Times New Roman" w:hAnsi="Times New Roman"/>
          <w:u w:color="000000"/>
        </w:rPr>
        <w:t>(Woo)</w:t>
      </w:r>
    </w:p>
    <w:p w:rsidR="00927914" w:rsidRDefault="00C31231">
      <w:pPr>
        <w:pStyle w:val="NormalWeb"/>
        <w:numPr>
          <w:ilvl w:val="1"/>
          <w:numId w:val="2"/>
        </w:numPr>
        <w:spacing w:before="0" w:after="0"/>
        <w:rPr>
          <w:sz w:val="22"/>
          <w:szCs w:val="22"/>
        </w:rPr>
      </w:pPr>
      <w:r>
        <w:rPr>
          <w:sz w:val="22"/>
          <w:szCs w:val="22"/>
        </w:rPr>
        <w:t xml:space="preserve"> </w:t>
      </w:r>
      <w:r>
        <w:rPr>
          <w:sz w:val="22"/>
          <w:szCs w:val="22"/>
        </w:rPr>
        <w:t>“Freeway Jam” (</w:t>
      </w:r>
      <w:proofErr w:type="spellStart"/>
      <w:r>
        <w:rPr>
          <w:sz w:val="22"/>
          <w:szCs w:val="22"/>
        </w:rPr>
        <w:t>Ulin</w:t>
      </w:r>
      <w:proofErr w:type="spellEnd"/>
      <w:r>
        <w:rPr>
          <w:sz w:val="22"/>
          <w:szCs w:val="22"/>
        </w:rPr>
        <w:t>)</w:t>
      </w:r>
    </w:p>
    <w:p w:rsidR="00927914" w:rsidRDefault="00C31231">
      <w:pPr>
        <w:pStyle w:val="NormalWeb"/>
        <w:numPr>
          <w:ilvl w:val="1"/>
          <w:numId w:val="2"/>
        </w:numPr>
        <w:spacing w:before="0" w:after="0"/>
        <w:rPr>
          <w:sz w:val="22"/>
          <w:szCs w:val="22"/>
        </w:rPr>
      </w:pPr>
      <w:r>
        <w:rPr>
          <w:sz w:val="22"/>
          <w:szCs w:val="22"/>
        </w:rPr>
        <w:t xml:space="preserve"> </w:t>
      </w:r>
      <w:r>
        <w:rPr>
          <w:sz w:val="22"/>
          <w:szCs w:val="22"/>
        </w:rPr>
        <w:t xml:space="preserve">Introduction to </w:t>
      </w:r>
      <w:r>
        <w:rPr>
          <w:i/>
          <w:iCs/>
          <w:sz w:val="22"/>
          <w:szCs w:val="22"/>
        </w:rPr>
        <w:t>A People’s Guide</w:t>
      </w:r>
      <w:r>
        <w:rPr>
          <w:sz w:val="22"/>
          <w:szCs w:val="22"/>
        </w:rPr>
        <w:t xml:space="preserve"> (</w:t>
      </w:r>
      <w:proofErr w:type="spellStart"/>
      <w:r>
        <w:rPr>
          <w:sz w:val="22"/>
          <w:szCs w:val="22"/>
        </w:rPr>
        <w:t>Pulido</w:t>
      </w:r>
      <w:proofErr w:type="spellEnd"/>
      <w:r>
        <w:rPr>
          <w:sz w:val="22"/>
          <w:szCs w:val="22"/>
        </w:rPr>
        <w:t>, et. al</w:t>
      </w:r>
      <w:proofErr w:type="gramStart"/>
      <w:r>
        <w:rPr>
          <w:sz w:val="22"/>
          <w:szCs w:val="22"/>
        </w:rPr>
        <w:t>. )</w:t>
      </w:r>
      <w:proofErr w:type="gramEnd"/>
    </w:p>
    <w:p w:rsidR="00927914" w:rsidRDefault="00C31231">
      <w:pPr>
        <w:pStyle w:val="NormalWeb"/>
        <w:numPr>
          <w:ilvl w:val="1"/>
          <w:numId w:val="2"/>
        </w:numPr>
        <w:spacing w:before="0" w:after="0"/>
        <w:rPr>
          <w:sz w:val="22"/>
          <w:szCs w:val="22"/>
        </w:rPr>
      </w:pPr>
      <w:r>
        <w:rPr>
          <w:sz w:val="22"/>
          <w:szCs w:val="22"/>
        </w:rPr>
        <w:t xml:space="preserve"> </w:t>
      </w:r>
      <w:r>
        <w:rPr>
          <w:i/>
          <w:iCs/>
          <w:sz w:val="22"/>
          <w:szCs w:val="22"/>
        </w:rPr>
        <w:t xml:space="preserve">A People’s Guide: </w:t>
      </w:r>
      <w:r>
        <w:rPr>
          <w:sz w:val="22"/>
          <w:szCs w:val="22"/>
        </w:rPr>
        <w:t>“South Los Angeles”</w:t>
      </w:r>
      <w:r>
        <w:rPr>
          <w:i/>
          <w:iCs/>
          <w:sz w:val="22"/>
          <w:szCs w:val="22"/>
        </w:rPr>
        <w:t xml:space="preserve"> </w:t>
      </w:r>
      <w:r>
        <w:rPr>
          <w:sz w:val="22"/>
          <w:szCs w:val="22"/>
        </w:rPr>
        <w:t>(</w:t>
      </w:r>
      <w:proofErr w:type="spellStart"/>
      <w:r>
        <w:rPr>
          <w:sz w:val="22"/>
          <w:szCs w:val="22"/>
        </w:rPr>
        <w:t>Pulido</w:t>
      </w:r>
      <w:proofErr w:type="spellEnd"/>
      <w:r>
        <w:rPr>
          <w:sz w:val="22"/>
          <w:szCs w:val="22"/>
        </w:rPr>
        <w:t>, et. al.)</w:t>
      </w:r>
    </w:p>
    <w:p w:rsidR="00927914" w:rsidRDefault="00927914">
      <w:pPr>
        <w:pStyle w:val="Body"/>
      </w:pPr>
    </w:p>
    <w:p w:rsidR="00927914" w:rsidRDefault="00927914">
      <w:pPr>
        <w:pStyle w:val="Body"/>
      </w:pPr>
    </w:p>
    <w:p w:rsidR="00927914" w:rsidRDefault="00C31231">
      <w:pPr>
        <w:pStyle w:val="Body"/>
      </w:pPr>
      <w:r>
        <w:rPr>
          <w:rFonts w:ascii="Times New Roman" w:hAnsi="Times New Roman"/>
          <w:u w:color="000000"/>
        </w:rPr>
        <w:t>Include an analysis of one of the above readings. Consider: How does this text offer an alternative portrayal of Los Angeles? Why might this text</w:t>
      </w:r>
      <w:r>
        <w:rPr>
          <w:rFonts w:ascii="Times New Roman" w:hAnsi="Times New Roman"/>
          <w:u w:color="000000"/>
        </w:rPr>
        <w:t xml:space="preserve"> or it</w:t>
      </w:r>
      <w:r>
        <w:rPr>
          <w:rFonts w:ascii="Times New Roman" w:hAnsi="Times New Roman"/>
          <w:u w:color="000000"/>
        </w:rPr>
        <w:t>’</w:t>
      </w:r>
      <w:r>
        <w:rPr>
          <w:rFonts w:ascii="Times New Roman" w:hAnsi="Times New Roman"/>
          <w:u w:color="000000"/>
        </w:rPr>
        <w:t>s content be important to notice?</w:t>
      </w:r>
      <w:r>
        <w:rPr>
          <w:rFonts w:ascii="Times New Roman" w:eastAsia="Times New Roman" w:hAnsi="Times New Roman" w:cs="Times New Roman"/>
          <w:noProof/>
          <w:u w:color="000000"/>
        </w:rPr>
        <mc:AlternateContent>
          <mc:Choice Requires="wps">
            <w:drawing>
              <wp:anchor distT="88900" distB="88900" distL="88900" distR="88900" simplePos="0" relativeHeight="251663360" behindDoc="0" locked="0" layoutInCell="1" allowOverlap="1">
                <wp:simplePos x="0" y="0"/>
                <wp:positionH relativeFrom="margin">
                  <wp:posOffset>5550495</wp:posOffset>
                </wp:positionH>
                <wp:positionV relativeFrom="line">
                  <wp:posOffset>205740</wp:posOffset>
                </wp:positionV>
                <wp:extent cx="1013540" cy="358021"/>
                <wp:effectExtent l="0" t="0" r="0" b="0"/>
                <wp:wrapThrough wrapText="bothSides" distL="88900" distR="889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microsoft.com/office/word/2010/wordprocessingShape">
                    <wps:wsp>
                      <wps:cNvSpPr/>
                      <wps:spPr>
                        <a:xfrm>
                          <a:off x="0" y="0"/>
                          <a:ext cx="1013540" cy="35802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rPr>
                                <w:rFonts w:ascii="Arial" w:eastAsia="Arial" w:hAnsi="Arial" w:cs="Arial"/>
                                <w:b/>
                                <w:bCs/>
                                <w:sz w:val="16"/>
                                <w:szCs w:val="16"/>
                              </w:rPr>
                            </w:pPr>
                            <w:r>
                              <w:rPr>
                                <w:rFonts w:ascii="Arial" w:hAnsi="Arial"/>
                                <w:b/>
                                <w:bCs/>
                                <w:sz w:val="16"/>
                                <w:szCs w:val="16"/>
                              </w:rPr>
                              <w:t xml:space="preserve">Answering </w:t>
                            </w:r>
                          </w:p>
                          <w:p w:rsidR="00927914" w:rsidRDefault="00C31231">
                            <w:pPr>
                              <w:pStyle w:val="Body"/>
                              <w:jc w:val="center"/>
                            </w:pPr>
                            <w:r>
                              <w:rPr>
                                <w:rFonts w:ascii="Arial" w:hAnsi="Arial"/>
                                <w:b/>
                                <w:bCs/>
                                <w:sz w:val="16"/>
                                <w:szCs w:val="16"/>
                              </w:rPr>
                              <w:t>“</w:t>
                            </w:r>
                            <w:proofErr w:type="gramStart"/>
                            <w:r>
                              <w:rPr>
                                <w:rFonts w:ascii="Arial" w:hAnsi="Arial"/>
                                <w:b/>
                                <w:bCs/>
                                <w:sz w:val="16"/>
                                <w:szCs w:val="16"/>
                              </w:rPr>
                              <w:t>so</w:t>
                            </w:r>
                            <w:proofErr w:type="gramEnd"/>
                            <w:r>
                              <w:rPr>
                                <w:rFonts w:ascii="Arial" w:hAnsi="Arial"/>
                                <w:b/>
                                <w:bCs/>
                                <w:sz w:val="16"/>
                                <w:szCs w:val="16"/>
                              </w:rPr>
                              <w:t xml:space="preserve"> what?</w:t>
                            </w:r>
                            <w:r>
                              <w:rPr>
                                <w:rFonts w:ascii="Arial" w:hAnsi="Arial"/>
                                <w:b/>
                                <w:bCs/>
                                <w:sz w:val="16"/>
                                <w:szCs w:val="16"/>
                              </w:rPr>
                              <w:t>”</w:t>
                            </w:r>
                          </w:p>
                        </w:txbxContent>
                      </wps:txbx>
                      <wps:bodyPr wrap="square" lIns="50800" tIns="50800" rIns="50800" bIns="50800" numCol="1" anchor="t">
                        <a:noAutofit/>
                      </wps:bodyPr>
                    </wps:wsp>
                  </a:graphicData>
                </a:graphic>
              </wp:anchor>
            </w:drawing>
          </mc:Choice>
          <mc:Fallback>
            <w:pict>
              <v:rect id="_x0000_s1029" style="visibility:visible;position:absolute;margin-left:437.0pt;margin-top:16.2pt;width:79.8pt;height:28.2pt;z-index:251663360;mso-position-horizontal:absolute;mso-position-horizontal-relative:margin;mso-position-vertical:absolute;mso-position-vertical-relative:line;mso-wrap-distance-left:7.0pt;mso-wrap-distance-top:7.0pt;mso-wrap-distance-right:7.0pt;mso-wrap-distance-bottom:7.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rPr>
                          <w:rFonts w:ascii="Arial" w:cs="Arial" w:hAnsi="Arial" w:eastAsia="Arial"/>
                          <w:b w:val="1"/>
                          <w:bCs w:val="1"/>
                          <w:sz w:val="16"/>
                          <w:szCs w:val="16"/>
                        </w:rPr>
                      </w:pPr>
                      <w:r>
                        <w:rPr>
                          <w:rFonts w:ascii="Arial" w:hAnsi="Arial"/>
                          <w:b w:val="1"/>
                          <w:bCs w:val="1"/>
                          <w:sz w:val="16"/>
                          <w:szCs w:val="16"/>
                          <w:rtl w:val="0"/>
                          <w:lang w:val="en-US"/>
                        </w:rPr>
                        <w:t xml:space="preserve">Answering </w:t>
                      </w:r>
                    </w:p>
                    <w:p>
                      <w:pPr>
                        <w:pStyle w:val="Body"/>
                        <w:jc w:val="center"/>
                      </w:pPr>
                      <w:r>
                        <w:rPr>
                          <w:rFonts w:ascii="Arial" w:hAnsi="Arial" w:hint="default"/>
                          <w:b w:val="1"/>
                          <w:bCs w:val="1"/>
                          <w:sz w:val="16"/>
                          <w:szCs w:val="16"/>
                          <w:rtl w:val="0"/>
                          <w:lang w:val="en-US"/>
                        </w:rPr>
                        <w:t>“</w:t>
                      </w:r>
                      <w:r>
                        <w:rPr>
                          <w:rFonts w:ascii="Arial" w:hAnsi="Arial"/>
                          <w:b w:val="1"/>
                          <w:bCs w:val="1"/>
                          <w:sz w:val="16"/>
                          <w:szCs w:val="16"/>
                          <w:rtl w:val="0"/>
                          <w:lang w:val="en-US"/>
                        </w:rPr>
                        <w:t>so what?</w:t>
                      </w:r>
                      <w:r>
                        <w:rPr>
                          <w:rFonts w:ascii="Arial" w:hAnsi="Arial" w:hint="default"/>
                          <w:b w:val="1"/>
                          <w:bCs w:val="1"/>
                          <w:sz w:val="16"/>
                          <w:szCs w:val="16"/>
                          <w:rtl w:val="0"/>
                          <w:lang w:val="en-US"/>
                        </w:rPr>
                        <w:t>”</w:t>
                      </w:r>
                    </w:p>
                  </w:txbxContent>
                </v:textbox>
                <w10:wrap type="through" side="bothSides" anchorx="margin"/>
              </v:rect>
            </w:pict>
          </mc:Fallback>
        </mc:AlternateContent>
      </w:r>
    </w:p>
    <w:p w:rsidR="00927914" w:rsidRDefault="00927914">
      <w:pPr>
        <w:pStyle w:val="Body"/>
      </w:pPr>
    </w:p>
    <w:p w:rsidR="00927914" w:rsidRDefault="00C31231">
      <w:pPr>
        <w:pStyle w:val="Body"/>
      </w:pPr>
      <w:r>
        <w:rPr>
          <w:rFonts w:ascii="Times New Roman" w:hAnsi="Times New Roman"/>
          <w:u w:color="000000"/>
        </w:rPr>
        <w:t xml:space="preserve">The </w:t>
      </w:r>
      <w:r>
        <w:rPr>
          <w:rFonts w:ascii="Times New Roman" w:hAnsi="Times New Roman"/>
          <w:u w:color="000000"/>
        </w:rPr>
        <w:t>“</w:t>
      </w:r>
      <w:r>
        <w:rPr>
          <w:rFonts w:ascii="Times New Roman" w:hAnsi="Times New Roman"/>
          <w:u w:color="000000"/>
        </w:rPr>
        <w:t>so what?</w:t>
      </w:r>
      <w:r>
        <w:rPr>
          <w:rFonts w:ascii="Times New Roman" w:hAnsi="Times New Roman"/>
          <w:u w:color="000000"/>
        </w:rPr>
        <w:t xml:space="preserve">” </w:t>
      </w:r>
      <w:r>
        <w:rPr>
          <w:rFonts w:ascii="Times New Roman" w:hAnsi="Times New Roman"/>
          <w:u w:color="000000"/>
        </w:rPr>
        <w:t>question is always a good prompt as you write. It</w:t>
      </w:r>
      <w:r>
        <w:rPr>
          <w:rFonts w:ascii="Times New Roman" w:hAnsi="Times New Roman"/>
          <w:u w:color="000000"/>
        </w:rPr>
        <w:t>’</w:t>
      </w:r>
      <w:r>
        <w:rPr>
          <w:rFonts w:ascii="Times New Roman" w:hAnsi="Times New Roman"/>
          <w:u w:color="000000"/>
        </w:rPr>
        <w:t>s especially useful as you move to a conclusion. Think about what you want readers to take away by the end of your discussio</w:t>
      </w:r>
      <w:r>
        <w:rPr>
          <w:rFonts w:ascii="Times New Roman" w:hAnsi="Times New Roman"/>
          <w:u w:color="000000"/>
        </w:rPr>
        <w:t>n.</w:t>
      </w:r>
    </w:p>
    <w:p w:rsidR="00927914" w:rsidRDefault="00C31231">
      <w:pPr>
        <w:pStyle w:val="Body"/>
      </w:pPr>
      <w:r>
        <w:rPr>
          <w:rFonts w:ascii="Arial Unicode MS" w:hAnsi="Arial Unicode MS"/>
          <w:u w:color="000000"/>
        </w:rPr>
        <w:br/>
      </w:r>
      <w:r>
        <w:rPr>
          <w:rFonts w:ascii="Times New Roman" w:hAnsi="Times New Roman"/>
          <w:u w:color="000000"/>
        </w:rPr>
        <w:t xml:space="preserve">Return to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guiding questions in his concluding paragraphs. He asks, </w:t>
      </w:r>
      <w:r>
        <w:rPr>
          <w:rFonts w:ascii="Times New Roman" w:hAnsi="Times New Roman"/>
          <w:u w:color="000000"/>
        </w:rPr>
        <w:t>“</w:t>
      </w:r>
      <w:r>
        <w:rPr>
          <w:rFonts w:ascii="Times New Roman" w:hAnsi="Times New Roman"/>
          <w:u w:color="000000"/>
        </w:rPr>
        <w:t>In a city where it is often difficult to separate myth from reality, fact from hype, where do we start to find a middle zone of engagement?</w:t>
      </w:r>
      <w:r>
        <w:rPr>
          <w:rFonts w:ascii="Times New Roman" w:hAnsi="Times New Roman"/>
          <w:u w:color="000000"/>
        </w:rPr>
        <w:t xml:space="preserve">” </w:t>
      </w:r>
      <w:r>
        <w:rPr>
          <w:rFonts w:ascii="Times New Roman" w:hAnsi="Times New Roman"/>
          <w:u w:color="000000"/>
        </w:rPr>
        <w:t xml:space="preserve">(13).  What do you think? What should people notice about the ways texts (in all forms) filter our perceptions of a place? </w:t>
      </w:r>
    </w:p>
    <w:p w:rsidR="00927914" w:rsidRDefault="00927914">
      <w:pPr>
        <w:pStyle w:val="Body"/>
      </w:pPr>
    </w:p>
    <w:p w:rsidR="00927914" w:rsidRDefault="00C31231">
      <w:pPr>
        <w:pStyle w:val="Body"/>
      </w:pPr>
      <w:r>
        <w:rPr>
          <w:rFonts w:ascii="Times New Roman" w:hAnsi="Times New Roman"/>
          <w:u w:color="000000"/>
        </w:rPr>
        <w:t>As you consider this in your conclusion, let readers know what</w:t>
      </w:r>
      <w:r>
        <w:rPr>
          <w:rFonts w:ascii="Times New Roman" w:hAnsi="Times New Roman"/>
          <w:u w:color="000000"/>
        </w:rPr>
        <w:t>’</w:t>
      </w:r>
      <w:r>
        <w:rPr>
          <w:rFonts w:ascii="Times New Roman" w:hAnsi="Times New Roman"/>
          <w:u w:color="000000"/>
        </w:rPr>
        <w:t>s been gained by your discussion. What insights do you want to leave</w:t>
      </w:r>
      <w:r>
        <w:rPr>
          <w:rFonts w:ascii="Times New Roman" w:hAnsi="Times New Roman"/>
          <w:u w:color="000000"/>
        </w:rPr>
        <w:t xml:space="preserve"> with your readers regarding this subject?</w:t>
      </w:r>
    </w:p>
    <w:p w:rsidR="00927914" w:rsidRDefault="00927914">
      <w:pPr>
        <w:pStyle w:val="Body"/>
      </w:pPr>
    </w:p>
    <w:p w:rsidR="00927914" w:rsidRDefault="00C31231">
      <w:pPr>
        <w:pStyle w:val="Body"/>
      </w:pPr>
      <w:r>
        <w:rPr>
          <w:rFonts w:ascii="Arial" w:hAnsi="Arial"/>
          <w:sz w:val="24"/>
          <w:szCs w:val="24"/>
          <w:u w:color="000000"/>
        </w:rPr>
        <w:t>The Details</w:t>
      </w:r>
      <w:r>
        <w:rPr>
          <w:rFonts w:ascii="Arial" w:eastAsia="Arial" w:hAnsi="Arial" w:cs="Arial"/>
          <w:noProof/>
          <w:sz w:val="24"/>
          <w:szCs w:val="24"/>
          <w:u w:color="000000"/>
        </w:rPr>
        <mc:AlternateContent>
          <mc:Choice Requires="wps">
            <w:drawing>
              <wp:anchor distT="76200" distB="76200" distL="76200" distR="76200" simplePos="0" relativeHeight="251665408" behindDoc="0" locked="0" layoutInCell="1" allowOverlap="1">
                <wp:simplePos x="0" y="0"/>
                <wp:positionH relativeFrom="margin">
                  <wp:posOffset>6706</wp:posOffset>
                </wp:positionH>
                <wp:positionV relativeFrom="line">
                  <wp:posOffset>190519</wp:posOffset>
                </wp:positionV>
                <wp:extent cx="974686" cy="380961"/>
                <wp:effectExtent l="0" t="0" r="0" b="0"/>
                <wp:wrapThrough wrapText="bothSides" distL="76200" distR="76200">
                  <wp:wrapPolygon edited="1">
                    <wp:start x="0" y="0"/>
                    <wp:lineTo x="21600" y="0"/>
                    <wp:lineTo x="21600" y="21600"/>
                    <wp:lineTo x="0" y="21600"/>
                    <wp:lineTo x="0" y="0"/>
                  </wp:wrapPolygon>
                </wp:wrapThrough>
                <wp:docPr id="1073741832" name="officeArt object"/>
                <wp:cNvGraphicFramePr/>
                <a:graphic xmlns:a="http://schemas.openxmlformats.org/drawingml/2006/main">
                  <a:graphicData uri="http://schemas.microsoft.com/office/word/2010/wordprocessingShape">
                    <wps:wsp>
                      <wps:cNvSpPr/>
                      <wps:spPr>
                        <a:xfrm>
                          <a:off x="0" y="0"/>
                          <a:ext cx="974686" cy="38096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Integrating Sources</w:t>
                            </w:r>
                          </w:p>
                        </w:txbxContent>
                      </wps:txbx>
                      <wps:bodyPr wrap="square" lIns="50800" tIns="50800" rIns="50800" bIns="50800" numCol="1" anchor="ctr">
                        <a:noAutofit/>
                      </wps:bodyPr>
                    </wps:wsp>
                  </a:graphicData>
                </a:graphic>
              </wp:anchor>
            </w:drawing>
          </mc:Choice>
          <mc:Fallback>
            <w:pict>
              <v:rect id="_x0000_s1030" style="visibility:visible;position:absolute;margin-left:0.5pt;margin-top:15.0pt;width:76.7pt;height:30.0pt;z-index:251665408;mso-position-horizontal:absolute;mso-position-horizontal-relative:margin;mso-position-vertical:absolute;mso-position-vertical-relative:line;mso-wrap-distance-left:6.0pt;mso-wrap-distance-top:6.0pt;mso-wrap-distance-right:6.0pt;mso-wrap-distance-bottom:6.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Integrating Sources</w:t>
                      </w:r>
                    </w:p>
                  </w:txbxContent>
                </v:textbox>
                <w10:wrap type="through" side="bothSides" anchorx="margin"/>
              </v:rect>
            </w:pict>
          </mc:Fallback>
        </mc:AlternateContent>
      </w:r>
    </w:p>
    <w:p w:rsidR="00927914" w:rsidRDefault="00927914">
      <w:pPr>
        <w:pStyle w:val="Body"/>
      </w:pPr>
    </w:p>
    <w:p w:rsidR="00927914" w:rsidRDefault="00C31231">
      <w:pPr>
        <w:pStyle w:val="Body"/>
      </w:pPr>
      <w:r>
        <w:rPr>
          <w:rFonts w:ascii="Times New Roman" w:hAnsi="Times New Roman"/>
          <w:u w:color="000000"/>
        </w:rPr>
        <w:t>This essay assignment will get us into some of the main practices of strong source integration. Early on in your essay, you</w:t>
      </w:r>
      <w:r>
        <w:rPr>
          <w:rFonts w:ascii="Times New Roman" w:hAnsi="Times New Roman"/>
          <w:u w:color="000000"/>
        </w:rPr>
        <w:t>’</w:t>
      </w:r>
      <w:r>
        <w:rPr>
          <w:rFonts w:ascii="Times New Roman" w:hAnsi="Times New Roman"/>
          <w:u w:color="000000"/>
        </w:rPr>
        <w:t xml:space="preserve">ll want to briefly summarize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essay for you</w:t>
      </w:r>
      <w:r>
        <w:rPr>
          <w:rFonts w:ascii="Times New Roman" w:hAnsi="Times New Roman"/>
          <w:u w:color="000000"/>
        </w:rPr>
        <w:t>r readers. Letting your readers know about his claims will help you set up your angle of analysis - that is, an exploration into what exactly he</w:t>
      </w:r>
      <w:r>
        <w:rPr>
          <w:rFonts w:ascii="Times New Roman" w:hAnsi="Times New Roman"/>
          <w:u w:color="000000"/>
        </w:rPr>
        <w:t>’</w:t>
      </w:r>
      <w:r>
        <w:rPr>
          <w:rFonts w:ascii="Times New Roman" w:hAnsi="Times New Roman"/>
          <w:u w:color="000000"/>
        </w:rPr>
        <w:t>s referencing. The practice of summary (all in your own words), paraphrase (with a citation), and directly quot</w:t>
      </w:r>
      <w:r>
        <w:rPr>
          <w:rFonts w:ascii="Times New Roman" w:hAnsi="Times New Roman"/>
          <w:u w:color="000000"/>
        </w:rPr>
        <w:t xml:space="preserve">ing (with a citation) are all moves to showcase as you tell readers about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essay. </w:t>
      </w:r>
    </w:p>
    <w:p w:rsidR="00927914" w:rsidRDefault="00927914">
      <w:pPr>
        <w:pStyle w:val="Body"/>
      </w:pPr>
    </w:p>
    <w:p w:rsidR="00927914" w:rsidRDefault="00C31231">
      <w:pPr>
        <w:pStyle w:val="Body"/>
      </w:pPr>
      <w:r>
        <w:rPr>
          <w:rFonts w:ascii="Times New Roman" w:hAnsi="Times New Roman"/>
          <w:u w:color="000000"/>
        </w:rPr>
        <w:t>Your other source material will be the chosen texts you are analyzing. With those sources, you</w:t>
      </w:r>
      <w:r>
        <w:rPr>
          <w:rFonts w:ascii="Times New Roman" w:hAnsi="Times New Roman"/>
          <w:u w:color="000000"/>
        </w:rPr>
        <w:t>’</w:t>
      </w:r>
      <w:r>
        <w:rPr>
          <w:rFonts w:ascii="Times New Roman" w:hAnsi="Times New Roman"/>
          <w:u w:color="000000"/>
        </w:rPr>
        <w:t>ll want to make the same moves of brief summary, zooming on details,</w:t>
      </w:r>
      <w:r>
        <w:rPr>
          <w:rFonts w:ascii="Times New Roman" w:hAnsi="Times New Roman"/>
          <w:u w:color="000000"/>
        </w:rPr>
        <w:t xml:space="preserve"> quoting before you break into your analysis. </w:t>
      </w:r>
      <w:r>
        <w:rPr>
          <w:rFonts w:ascii="Times New Roman" w:eastAsia="Times New Roman" w:hAnsi="Times New Roman" w:cs="Times New Roman"/>
          <w:noProof/>
          <w:u w:color="000000"/>
        </w:rPr>
        <mc:AlternateContent>
          <mc:Choice Requires="wps">
            <w:drawing>
              <wp:anchor distT="76200" distB="76200" distL="76200" distR="76200" simplePos="0" relativeHeight="251666432" behindDoc="0" locked="0" layoutInCell="1" allowOverlap="1">
                <wp:simplePos x="0" y="0"/>
                <wp:positionH relativeFrom="margin">
                  <wp:posOffset>-6349</wp:posOffset>
                </wp:positionH>
                <wp:positionV relativeFrom="line">
                  <wp:posOffset>190500</wp:posOffset>
                </wp:positionV>
                <wp:extent cx="974686" cy="380961"/>
                <wp:effectExtent l="0" t="0" r="0" b="0"/>
                <wp:wrapThrough wrapText="bothSides" distL="76200" distR="762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microsoft.com/office/word/2010/wordprocessingShape">
                    <wps:wsp>
                      <wps:cNvSpPr/>
                      <wps:spPr>
                        <a:xfrm>
                          <a:off x="0" y="0"/>
                          <a:ext cx="974686" cy="38096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Developing a Thesis</w:t>
                            </w:r>
                          </w:p>
                        </w:txbxContent>
                      </wps:txbx>
                      <wps:bodyPr wrap="square" lIns="50800" tIns="50800" rIns="50800" bIns="50800" numCol="1" anchor="ctr">
                        <a:noAutofit/>
                      </wps:bodyPr>
                    </wps:wsp>
                  </a:graphicData>
                </a:graphic>
              </wp:anchor>
            </w:drawing>
          </mc:Choice>
          <mc:Fallback>
            <w:pict>
              <v:rect id="_x0000_s1031" style="visibility:visible;position:absolute;margin-left:-0.5pt;margin-top:15.0pt;width:76.7pt;height:30.0pt;z-index:251666432;mso-position-horizontal:absolute;mso-position-horizontal-relative:margin;mso-position-vertical:absolute;mso-position-vertical-relative:line;mso-wrap-distance-left:6.0pt;mso-wrap-distance-top:6.0pt;mso-wrap-distance-right:6.0pt;mso-wrap-distance-bottom:6.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Developing a Thesis</w:t>
                      </w:r>
                    </w:p>
                  </w:txbxContent>
                </v:textbox>
                <w10:wrap type="through" side="bothSides" anchorx="margin"/>
              </v:rect>
            </w:pict>
          </mc:Fallback>
        </mc:AlternateContent>
      </w:r>
    </w:p>
    <w:p w:rsidR="00927914" w:rsidRDefault="00927914">
      <w:pPr>
        <w:pStyle w:val="Body"/>
      </w:pPr>
    </w:p>
    <w:p w:rsidR="00927914" w:rsidRDefault="00C31231">
      <w:pPr>
        <w:pStyle w:val="Body"/>
      </w:pPr>
      <w:r>
        <w:rPr>
          <w:rFonts w:ascii="Times New Roman" w:hAnsi="Times New Roman"/>
          <w:u w:color="000000"/>
        </w:rPr>
        <w:t>A scholarly essay (at least in the U.S.) is guided by a thesis. Early on, it</w:t>
      </w:r>
      <w:r>
        <w:rPr>
          <w:rFonts w:ascii="Times New Roman" w:hAnsi="Times New Roman"/>
          <w:u w:color="000000"/>
        </w:rPr>
        <w:t>’</w:t>
      </w:r>
      <w:r>
        <w:rPr>
          <w:rFonts w:ascii="Times New Roman" w:hAnsi="Times New Roman"/>
          <w:u w:color="000000"/>
        </w:rPr>
        <w:t xml:space="preserve">s the place where you offer readers your main claim or guiding idea for the essay. </w:t>
      </w:r>
      <w:r>
        <w:rPr>
          <w:rFonts w:ascii="Times New Roman" w:hAnsi="Times New Roman"/>
          <w:u w:color="000000"/>
        </w:rPr>
        <w:t>For this essay, you</w:t>
      </w:r>
      <w:r>
        <w:rPr>
          <w:rFonts w:ascii="Times New Roman" w:hAnsi="Times New Roman"/>
          <w:u w:color="000000"/>
        </w:rPr>
        <w:t>’</w:t>
      </w:r>
      <w:r>
        <w:rPr>
          <w:rFonts w:ascii="Times New Roman" w:hAnsi="Times New Roman"/>
          <w:u w:color="000000"/>
        </w:rPr>
        <w:t xml:space="preserve">ll want to set up an initial </w:t>
      </w:r>
      <w:r>
        <w:rPr>
          <w:rFonts w:ascii="Times New Roman" w:hAnsi="Times New Roman"/>
          <w:i/>
          <w:iCs/>
          <w:u w:color="000000"/>
        </w:rPr>
        <w:t>working thesis</w:t>
      </w:r>
      <w:r>
        <w:rPr>
          <w:rFonts w:ascii="Times New Roman" w:hAnsi="Times New Roman"/>
          <w:u w:color="000000"/>
        </w:rPr>
        <w:t xml:space="preserve"> </w:t>
      </w:r>
      <w:r>
        <w:rPr>
          <w:rFonts w:ascii="Times New Roman" w:hAnsi="Times New Roman"/>
          <w:u w:color="000000"/>
        </w:rPr>
        <w:t>for your readers. Your initial thesis should be a claim or idea</w:t>
      </w:r>
      <w:r>
        <w:rPr>
          <w:rFonts w:ascii="Times New Roman" w:hAnsi="Times New Roman"/>
          <w:color w:val="FF0000"/>
          <w:u w:color="FF0000"/>
        </w:rPr>
        <w:t xml:space="preserve"> </w:t>
      </w:r>
      <w:r>
        <w:rPr>
          <w:rFonts w:ascii="Times New Roman" w:hAnsi="Times New Roman"/>
          <w:u w:color="000000"/>
        </w:rPr>
        <w:t xml:space="preserve">that requires further exploration and analysis. Throughout the essay, you will be developing, deepening, and refining this thesis. In this project, </w:t>
      </w:r>
      <w:r>
        <w:rPr>
          <w:rFonts w:ascii="Times New Roman" w:hAnsi="Times New Roman"/>
          <w:u w:color="000000"/>
        </w:rPr>
        <w:t>the thesis should be a carefully worded claim about the examples you are analyzing, the ways L.A. is portrayed by mainstream texts in general, or an idea about the ways texts assert power and control over people</w:t>
      </w:r>
      <w:r>
        <w:rPr>
          <w:rFonts w:ascii="Times New Roman" w:hAnsi="Times New Roman"/>
          <w:u w:color="000000"/>
        </w:rPr>
        <w:t>’</w:t>
      </w:r>
      <w:r>
        <w:rPr>
          <w:rFonts w:ascii="Times New Roman" w:hAnsi="Times New Roman"/>
          <w:u w:color="000000"/>
        </w:rPr>
        <w:t>s perceptions of a place. This thesis statem</w:t>
      </w:r>
      <w:r>
        <w:rPr>
          <w:rFonts w:ascii="Times New Roman" w:hAnsi="Times New Roman"/>
          <w:u w:color="000000"/>
        </w:rPr>
        <w:t>ent helps readers see the subject and scope of your discussion.</w:t>
      </w:r>
      <w:r>
        <w:rPr>
          <w:rFonts w:ascii="Times New Roman" w:eastAsia="Times New Roman" w:hAnsi="Times New Roman" w:cs="Times New Roman"/>
          <w:noProof/>
          <w:u w:color="000000"/>
        </w:rPr>
        <mc:AlternateContent>
          <mc:Choice Requires="wps">
            <w:drawing>
              <wp:anchor distT="76200" distB="76200" distL="76200" distR="76200" simplePos="0" relativeHeight="251667456" behindDoc="0" locked="0" layoutInCell="1" allowOverlap="1">
                <wp:simplePos x="0" y="0"/>
                <wp:positionH relativeFrom="margin">
                  <wp:posOffset>-6350</wp:posOffset>
                </wp:positionH>
                <wp:positionV relativeFrom="line">
                  <wp:posOffset>185420</wp:posOffset>
                </wp:positionV>
                <wp:extent cx="974686" cy="380961"/>
                <wp:effectExtent l="0" t="0" r="0" b="0"/>
                <wp:wrapThrough wrapText="bothSides" distL="76200" distR="76200">
                  <wp:wrapPolygon edited="1">
                    <wp:start x="0" y="0"/>
                    <wp:lineTo x="21600" y="0"/>
                    <wp:lineTo x="21600" y="21600"/>
                    <wp:lineTo x="0" y="21600"/>
                    <wp:lineTo x="0" y="0"/>
                  </wp:wrapPolygon>
                </wp:wrapThrough>
                <wp:docPr id="1073741834" name="officeArt object"/>
                <wp:cNvGraphicFramePr/>
                <a:graphic xmlns:a="http://schemas.openxmlformats.org/drawingml/2006/main">
                  <a:graphicData uri="http://schemas.microsoft.com/office/word/2010/wordprocessingShape">
                    <wps:wsp>
                      <wps:cNvSpPr/>
                      <wps:spPr>
                        <a:xfrm>
                          <a:off x="0" y="0"/>
                          <a:ext cx="974686" cy="38096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927914" w:rsidRDefault="00C31231">
                            <w:pPr>
                              <w:pStyle w:val="Body"/>
                              <w:jc w:val="center"/>
                            </w:pPr>
                            <w:r>
                              <w:rPr>
                                <w:rFonts w:ascii="Arial" w:hAnsi="Arial"/>
                                <w:b/>
                                <w:bCs/>
                                <w:sz w:val="16"/>
                                <w:szCs w:val="16"/>
                              </w:rPr>
                              <w:t>An Early Decision Point</w:t>
                            </w:r>
                          </w:p>
                        </w:txbxContent>
                      </wps:txbx>
                      <wps:bodyPr wrap="square" lIns="50800" tIns="50800" rIns="50800" bIns="50800" numCol="1" anchor="ctr">
                        <a:noAutofit/>
                      </wps:bodyPr>
                    </wps:wsp>
                  </a:graphicData>
                </a:graphic>
              </wp:anchor>
            </w:drawing>
          </mc:Choice>
          <mc:Fallback>
            <w:pict>
              <v:rect id="_x0000_s1032" style="visibility:visible;position:absolute;margin-left:-0.5pt;margin-top:14.6pt;width:76.7pt;height:30.0pt;z-index:251667456;mso-position-horizontal:absolute;mso-position-horizontal-relative:margin;mso-position-vertical:absolute;mso-position-vertical-relative:line;mso-wrap-distance-left:6.0pt;mso-wrap-distance-top:6.0pt;mso-wrap-distance-right:6.0pt;mso-wrap-distance-bottom:6.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v:textbox>
                  <w:txbxContent>
                    <w:p>
                      <w:pPr>
                        <w:pStyle w:val="Body"/>
                        <w:jc w:val="center"/>
                      </w:pPr>
                      <w:r>
                        <w:rPr>
                          <w:rFonts w:ascii="Arial" w:hAnsi="Arial"/>
                          <w:b w:val="1"/>
                          <w:bCs w:val="1"/>
                          <w:sz w:val="16"/>
                          <w:szCs w:val="16"/>
                          <w:rtl w:val="0"/>
                          <w:lang w:val="en-US"/>
                        </w:rPr>
                        <w:t>An Early Decision Point</w:t>
                      </w:r>
                    </w:p>
                  </w:txbxContent>
                </v:textbox>
                <w10:wrap type="through" side="bothSides" anchorx="margin"/>
              </v:rect>
            </w:pict>
          </mc:Fallback>
        </mc:AlternateContent>
      </w:r>
    </w:p>
    <w:p w:rsidR="00927914" w:rsidRDefault="00927914">
      <w:pPr>
        <w:pStyle w:val="Body"/>
      </w:pPr>
    </w:p>
    <w:p w:rsidR="00927914" w:rsidRDefault="00C31231">
      <w:pPr>
        <w:pStyle w:val="Body"/>
      </w:pPr>
      <w:r>
        <w:rPr>
          <w:rFonts w:ascii="Times New Roman" w:hAnsi="Times New Roman"/>
          <w:u w:color="000000"/>
        </w:rPr>
        <w:t>It</w:t>
      </w:r>
      <w:r>
        <w:rPr>
          <w:rFonts w:ascii="Times New Roman" w:hAnsi="Times New Roman"/>
          <w:u w:color="000000"/>
        </w:rPr>
        <w:t>’</w:t>
      </w:r>
      <w:r>
        <w:rPr>
          <w:rFonts w:ascii="Times New Roman" w:hAnsi="Times New Roman"/>
          <w:u w:color="000000"/>
        </w:rPr>
        <w:t xml:space="preserve">s up to you how to introduce your topic. Would it make sense to let readers know about </w:t>
      </w:r>
      <w:proofErr w:type="spellStart"/>
      <w:r>
        <w:rPr>
          <w:rFonts w:ascii="Times New Roman" w:hAnsi="Times New Roman"/>
          <w:u w:color="000000"/>
        </w:rPr>
        <w:t>Sawhney</w:t>
      </w:r>
      <w:r>
        <w:rPr>
          <w:rFonts w:ascii="Times New Roman" w:hAnsi="Times New Roman"/>
          <w:u w:color="000000"/>
        </w:rPr>
        <w:t>’</w:t>
      </w:r>
      <w:r>
        <w:rPr>
          <w:rFonts w:ascii="Times New Roman" w:hAnsi="Times New Roman"/>
          <w:u w:color="000000"/>
        </w:rPr>
        <w:t>s</w:t>
      </w:r>
      <w:proofErr w:type="spellEnd"/>
      <w:r>
        <w:rPr>
          <w:rFonts w:ascii="Times New Roman" w:hAnsi="Times New Roman"/>
          <w:u w:color="000000"/>
        </w:rPr>
        <w:t xml:space="preserve"> text first, then move to your thesis and discussion? Perhaps you</w:t>
      </w:r>
      <w:r>
        <w:rPr>
          <w:rFonts w:ascii="Times New Roman" w:hAnsi="Times New Roman"/>
          <w:u w:color="000000"/>
        </w:rPr>
        <w:t xml:space="preserve"> would rather start discussing part of your example text, move to your thesis, </w:t>
      </w:r>
      <w:proofErr w:type="gramStart"/>
      <w:r>
        <w:rPr>
          <w:rFonts w:ascii="Times New Roman" w:hAnsi="Times New Roman"/>
          <w:u w:color="000000"/>
        </w:rPr>
        <w:t>then</w:t>
      </w:r>
      <w:proofErr w:type="gramEnd"/>
      <w:r>
        <w:rPr>
          <w:rFonts w:ascii="Times New Roman" w:hAnsi="Times New Roman"/>
          <w:u w:color="000000"/>
        </w:rPr>
        <w:t xml:space="preserve"> bring in the context of the </w:t>
      </w:r>
      <w:proofErr w:type="spellStart"/>
      <w:r>
        <w:rPr>
          <w:rFonts w:ascii="Times New Roman" w:hAnsi="Times New Roman"/>
          <w:u w:color="000000"/>
        </w:rPr>
        <w:t>Sawhney</w:t>
      </w:r>
      <w:proofErr w:type="spellEnd"/>
      <w:r>
        <w:rPr>
          <w:rFonts w:ascii="Times New Roman" w:hAnsi="Times New Roman"/>
          <w:u w:color="000000"/>
        </w:rPr>
        <w:t xml:space="preserve"> essay to set up your analysis/discussion. </w:t>
      </w:r>
    </w:p>
    <w:p w:rsidR="00927914" w:rsidRDefault="00927914">
      <w:pPr>
        <w:pStyle w:val="Body"/>
      </w:pPr>
    </w:p>
    <w:p w:rsidR="00927914" w:rsidRDefault="00C31231">
      <w:pPr>
        <w:pStyle w:val="Body"/>
      </w:pPr>
      <w:r>
        <w:rPr>
          <w:rFonts w:ascii="Times New Roman" w:hAnsi="Times New Roman"/>
          <w:u w:color="000000"/>
        </w:rPr>
        <w:t>To help you make this decision, try doing a rough outline of your essay. What will be the be</w:t>
      </w:r>
      <w:r>
        <w:rPr>
          <w:rFonts w:ascii="Times New Roman" w:hAnsi="Times New Roman"/>
          <w:u w:color="000000"/>
        </w:rPr>
        <w:t xml:space="preserve">st way to introduce your topic, </w:t>
      </w:r>
      <w:proofErr w:type="spellStart"/>
      <w:r>
        <w:rPr>
          <w:rFonts w:ascii="Times New Roman" w:hAnsi="Times New Roman"/>
          <w:u w:color="000000"/>
        </w:rPr>
        <w:t>Sawhney</w:t>
      </w:r>
      <w:proofErr w:type="spellEnd"/>
      <w:r>
        <w:rPr>
          <w:rFonts w:ascii="Times New Roman" w:hAnsi="Times New Roman"/>
          <w:u w:color="000000"/>
        </w:rPr>
        <w:t>, and your first example? How might you structure the development of your examples? Where will it lead for a concluding claim/insight by the end of your discussion?</w:t>
      </w:r>
    </w:p>
    <w:p w:rsidR="00C31231" w:rsidRDefault="00C31231">
      <w:pPr>
        <w:pStyle w:val="Body"/>
        <w:rPr>
          <w:rFonts w:ascii="Arial" w:hAnsi="Arial"/>
          <w:sz w:val="24"/>
          <w:szCs w:val="24"/>
          <w:u w:color="000000"/>
        </w:rPr>
      </w:pPr>
    </w:p>
    <w:p w:rsidR="00927914" w:rsidRDefault="00C31231">
      <w:pPr>
        <w:pStyle w:val="Body"/>
      </w:pPr>
      <w:r>
        <w:rPr>
          <w:rFonts w:ascii="Arial" w:hAnsi="Arial"/>
          <w:sz w:val="24"/>
          <w:szCs w:val="24"/>
          <w:u w:color="000000"/>
        </w:rPr>
        <w:t>Assignment Requirements:</w:t>
      </w:r>
    </w:p>
    <w:p w:rsidR="00927914" w:rsidRDefault="00927914">
      <w:pPr>
        <w:pStyle w:val="Body"/>
      </w:pPr>
    </w:p>
    <w:p w:rsidR="00927914" w:rsidRDefault="00C31231">
      <w:pPr>
        <w:pStyle w:val="ListParagraph"/>
        <w:numPr>
          <w:ilvl w:val="0"/>
          <w:numId w:val="4"/>
        </w:numPr>
        <w:rPr>
          <w:sz w:val="22"/>
          <w:szCs w:val="22"/>
        </w:rPr>
      </w:pPr>
      <w:r>
        <w:rPr>
          <w:sz w:val="22"/>
          <w:szCs w:val="22"/>
        </w:rPr>
        <w:t xml:space="preserve">Your essay should be a </w:t>
      </w:r>
      <w:r>
        <w:rPr>
          <w:b/>
          <w:bCs/>
          <w:i/>
          <w:iCs/>
          <w:sz w:val="22"/>
          <w:szCs w:val="22"/>
        </w:rPr>
        <w:t>min</w:t>
      </w:r>
      <w:r>
        <w:rPr>
          <w:b/>
          <w:bCs/>
          <w:i/>
          <w:iCs/>
          <w:sz w:val="22"/>
          <w:szCs w:val="22"/>
        </w:rPr>
        <w:t>imum</w:t>
      </w:r>
      <w:r>
        <w:rPr>
          <w:sz w:val="22"/>
          <w:szCs w:val="22"/>
        </w:rPr>
        <w:t xml:space="preserve"> of </w:t>
      </w:r>
      <w:r>
        <w:rPr>
          <w:b/>
          <w:bCs/>
          <w:sz w:val="22"/>
          <w:szCs w:val="22"/>
        </w:rPr>
        <w:t>4</w:t>
      </w:r>
      <w:bookmarkStart w:id="0" w:name="_GoBack"/>
      <w:bookmarkEnd w:id="0"/>
      <w:r>
        <w:rPr>
          <w:b/>
          <w:bCs/>
          <w:sz w:val="22"/>
          <w:szCs w:val="22"/>
        </w:rPr>
        <w:t xml:space="preserve"> full double-spaced pages</w:t>
      </w:r>
      <w:r>
        <w:rPr>
          <w:sz w:val="22"/>
          <w:szCs w:val="22"/>
        </w:rPr>
        <w:t xml:space="preserve"> with </w:t>
      </w:r>
      <w:r>
        <w:rPr>
          <w:b/>
          <w:bCs/>
          <w:sz w:val="22"/>
          <w:szCs w:val="22"/>
        </w:rPr>
        <w:t>1”</w:t>
      </w:r>
      <w:r>
        <w:rPr>
          <w:sz w:val="22"/>
          <w:szCs w:val="22"/>
        </w:rPr>
        <w:t xml:space="preserve"> side margins, </w:t>
      </w:r>
      <w:r>
        <w:rPr>
          <w:b/>
          <w:bCs/>
          <w:sz w:val="22"/>
          <w:szCs w:val="22"/>
        </w:rPr>
        <w:t>1”</w:t>
      </w:r>
      <w:r>
        <w:rPr>
          <w:sz w:val="22"/>
          <w:szCs w:val="22"/>
        </w:rPr>
        <w:t xml:space="preserve"> header and footer margins, </w:t>
      </w:r>
      <w:r>
        <w:rPr>
          <w:b/>
          <w:bCs/>
          <w:sz w:val="22"/>
          <w:szCs w:val="22"/>
        </w:rPr>
        <w:t xml:space="preserve">Times New Roman, 12 </w:t>
      </w:r>
      <w:proofErr w:type="spellStart"/>
      <w:r>
        <w:rPr>
          <w:b/>
          <w:bCs/>
          <w:sz w:val="22"/>
          <w:szCs w:val="22"/>
        </w:rPr>
        <w:t>pt</w:t>
      </w:r>
      <w:proofErr w:type="spellEnd"/>
      <w:r>
        <w:rPr>
          <w:b/>
          <w:bCs/>
          <w:sz w:val="22"/>
          <w:szCs w:val="22"/>
        </w:rPr>
        <w:t xml:space="preserve"> font</w:t>
      </w:r>
      <w:r>
        <w:rPr>
          <w:sz w:val="22"/>
          <w:szCs w:val="22"/>
        </w:rPr>
        <w:t>.</w:t>
      </w:r>
    </w:p>
    <w:p w:rsidR="00927914" w:rsidRDefault="00927914">
      <w:pPr>
        <w:pStyle w:val="Body"/>
      </w:pPr>
    </w:p>
    <w:p w:rsidR="00927914" w:rsidRDefault="00C31231">
      <w:pPr>
        <w:pStyle w:val="ListParagraph"/>
        <w:numPr>
          <w:ilvl w:val="0"/>
          <w:numId w:val="4"/>
        </w:numPr>
        <w:rPr>
          <w:sz w:val="22"/>
          <w:szCs w:val="22"/>
        </w:rPr>
      </w:pPr>
      <w:r>
        <w:rPr>
          <w:sz w:val="22"/>
          <w:szCs w:val="22"/>
        </w:rPr>
        <w:t xml:space="preserve">Early on in your draft, you should form a </w:t>
      </w:r>
      <w:r>
        <w:rPr>
          <w:b/>
          <w:bCs/>
          <w:sz w:val="22"/>
          <w:szCs w:val="22"/>
        </w:rPr>
        <w:t>working thesis</w:t>
      </w:r>
      <w:r>
        <w:rPr>
          <w:sz w:val="22"/>
          <w:szCs w:val="22"/>
        </w:rPr>
        <w:t xml:space="preserve"> to give your readers a main claim or guiding </w:t>
      </w:r>
      <w:proofErr w:type="gramStart"/>
      <w:r>
        <w:rPr>
          <w:sz w:val="22"/>
          <w:szCs w:val="22"/>
        </w:rPr>
        <w:t xml:space="preserve">idea </w:t>
      </w:r>
      <w:r>
        <w:rPr>
          <w:sz w:val="22"/>
          <w:szCs w:val="22"/>
        </w:rPr>
        <w:t>which</w:t>
      </w:r>
      <w:proofErr w:type="gramEnd"/>
      <w:r>
        <w:rPr>
          <w:sz w:val="22"/>
          <w:szCs w:val="22"/>
        </w:rPr>
        <w:t xml:space="preserve"> will be developed throughout. </w:t>
      </w:r>
      <w:proofErr w:type="gramStart"/>
      <w:r>
        <w:rPr>
          <w:sz w:val="22"/>
          <w:szCs w:val="22"/>
        </w:rPr>
        <w:t>By the end of the essay, this thesis should be</w:t>
      </w:r>
      <w:proofErr w:type="gramEnd"/>
      <w:r>
        <w:rPr>
          <w:sz w:val="22"/>
          <w:szCs w:val="22"/>
        </w:rPr>
        <w:t xml:space="preserve"> developed into a complex claim about how texts provide a lens that filters, represents, or asserts power, and thus affects our understanding of L.A.</w:t>
      </w:r>
    </w:p>
    <w:p w:rsidR="00927914" w:rsidRDefault="00927914">
      <w:pPr>
        <w:pStyle w:val="ListParagraph"/>
        <w:ind w:left="0"/>
      </w:pPr>
    </w:p>
    <w:p w:rsidR="00927914" w:rsidRDefault="00C31231">
      <w:pPr>
        <w:pStyle w:val="ListParagraph"/>
        <w:numPr>
          <w:ilvl w:val="0"/>
          <w:numId w:val="4"/>
        </w:numPr>
        <w:rPr>
          <w:sz w:val="22"/>
          <w:szCs w:val="22"/>
        </w:rPr>
      </w:pPr>
      <w:r>
        <w:rPr>
          <w:sz w:val="22"/>
          <w:szCs w:val="22"/>
        </w:rPr>
        <w:t xml:space="preserve">Your essay must </w:t>
      </w:r>
      <w:r>
        <w:rPr>
          <w:b/>
          <w:bCs/>
          <w:sz w:val="22"/>
          <w:szCs w:val="22"/>
        </w:rPr>
        <w:t>bring i</w:t>
      </w:r>
      <w:r>
        <w:rPr>
          <w:b/>
          <w:bCs/>
          <w:sz w:val="22"/>
          <w:szCs w:val="22"/>
        </w:rPr>
        <w:t xml:space="preserve">n </w:t>
      </w:r>
      <w:proofErr w:type="spellStart"/>
      <w:r>
        <w:rPr>
          <w:b/>
          <w:bCs/>
          <w:sz w:val="22"/>
          <w:szCs w:val="22"/>
        </w:rPr>
        <w:t>Sawhney’s</w:t>
      </w:r>
      <w:proofErr w:type="spellEnd"/>
      <w:r>
        <w:rPr>
          <w:b/>
          <w:bCs/>
          <w:sz w:val="22"/>
          <w:szCs w:val="22"/>
        </w:rPr>
        <w:t xml:space="preserve"> essay, “Journey Beyond the Stars,”</w:t>
      </w:r>
      <w:r>
        <w:rPr>
          <w:sz w:val="22"/>
          <w:szCs w:val="22"/>
        </w:rPr>
        <w:t xml:space="preserve"> accurately </w:t>
      </w:r>
      <w:r>
        <w:rPr>
          <w:b/>
          <w:bCs/>
          <w:sz w:val="22"/>
          <w:szCs w:val="22"/>
        </w:rPr>
        <w:t>summarizing</w:t>
      </w:r>
      <w:r>
        <w:rPr>
          <w:sz w:val="22"/>
          <w:szCs w:val="22"/>
        </w:rPr>
        <w:t xml:space="preserve"> in a way that is understandable to a reader who is not familiar with the text but making sure that the summary does not take over the essay. To go with that summary, offer a good mix of </w:t>
      </w:r>
      <w:r>
        <w:rPr>
          <w:b/>
          <w:bCs/>
          <w:sz w:val="22"/>
          <w:szCs w:val="22"/>
        </w:rPr>
        <w:t>paraphrases</w:t>
      </w:r>
      <w:r>
        <w:rPr>
          <w:sz w:val="22"/>
          <w:szCs w:val="22"/>
        </w:rPr>
        <w:t xml:space="preserve"> and</w:t>
      </w:r>
      <w:r>
        <w:rPr>
          <w:b/>
          <w:bCs/>
          <w:sz w:val="22"/>
          <w:szCs w:val="22"/>
        </w:rPr>
        <w:t xml:space="preserve"> direct quotes</w:t>
      </w:r>
      <w:r>
        <w:rPr>
          <w:sz w:val="22"/>
          <w:szCs w:val="22"/>
        </w:rPr>
        <w:t xml:space="preserve"> (with MLA style citations) to help readers see exactly what </w:t>
      </w:r>
      <w:proofErr w:type="spellStart"/>
      <w:r>
        <w:rPr>
          <w:sz w:val="22"/>
          <w:szCs w:val="22"/>
        </w:rPr>
        <w:t>Sawhney</w:t>
      </w:r>
      <w:proofErr w:type="spellEnd"/>
      <w:r>
        <w:rPr>
          <w:sz w:val="22"/>
          <w:szCs w:val="22"/>
        </w:rPr>
        <w:t xml:space="preserve"> says in his essay. </w:t>
      </w:r>
    </w:p>
    <w:p w:rsidR="00927914" w:rsidRDefault="00927914">
      <w:pPr>
        <w:pStyle w:val="ListParagraph"/>
        <w:ind w:left="0"/>
      </w:pPr>
    </w:p>
    <w:p w:rsidR="00927914" w:rsidRDefault="00C31231">
      <w:pPr>
        <w:pStyle w:val="ListParagraph"/>
        <w:numPr>
          <w:ilvl w:val="0"/>
          <w:numId w:val="4"/>
        </w:numPr>
        <w:rPr>
          <w:sz w:val="22"/>
          <w:szCs w:val="22"/>
        </w:rPr>
      </w:pPr>
      <w:r>
        <w:rPr>
          <w:sz w:val="22"/>
          <w:szCs w:val="22"/>
        </w:rPr>
        <w:t xml:space="preserve">To add to the conversation started by </w:t>
      </w:r>
      <w:proofErr w:type="spellStart"/>
      <w:r>
        <w:rPr>
          <w:sz w:val="22"/>
          <w:szCs w:val="22"/>
        </w:rPr>
        <w:t>Sawhney</w:t>
      </w:r>
      <w:proofErr w:type="spellEnd"/>
      <w:r>
        <w:rPr>
          <w:sz w:val="22"/>
          <w:szCs w:val="22"/>
        </w:rPr>
        <w:t>, y</w:t>
      </w:r>
      <w:r>
        <w:rPr>
          <w:sz w:val="22"/>
          <w:szCs w:val="22"/>
        </w:rPr>
        <w:t xml:space="preserve">our essay should attempt to engage in </w:t>
      </w:r>
      <w:r>
        <w:rPr>
          <w:b/>
          <w:bCs/>
          <w:sz w:val="22"/>
          <w:szCs w:val="22"/>
        </w:rPr>
        <w:t>analysis</w:t>
      </w:r>
      <w:r>
        <w:rPr>
          <w:sz w:val="22"/>
          <w:szCs w:val="22"/>
        </w:rPr>
        <w:t xml:space="preserve"> </w:t>
      </w:r>
      <w:r>
        <w:rPr>
          <w:b/>
          <w:bCs/>
          <w:sz w:val="22"/>
          <w:szCs w:val="22"/>
        </w:rPr>
        <w:t>of your chosen example</w:t>
      </w:r>
      <w:r>
        <w:rPr>
          <w:sz w:val="22"/>
          <w:szCs w:val="22"/>
        </w:rPr>
        <w:t xml:space="preserve"> to unpack how L.A. </w:t>
      </w:r>
      <w:r>
        <w:rPr>
          <w:sz w:val="22"/>
          <w:szCs w:val="22"/>
        </w:rPr>
        <w:t xml:space="preserve">is portrayed in a mainstream or commercial way in that text. Adding to that discussion, </w:t>
      </w:r>
      <w:r>
        <w:rPr>
          <w:b/>
          <w:bCs/>
          <w:sz w:val="22"/>
          <w:szCs w:val="22"/>
        </w:rPr>
        <w:t>bring in one of our recent class readings</w:t>
      </w:r>
      <w:r>
        <w:rPr>
          <w:sz w:val="22"/>
          <w:szCs w:val="22"/>
        </w:rPr>
        <w:t xml:space="preserve"> (Woo, </w:t>
      </w:r>
      <w:proofErr w:type="spellStart"/>
      <w:r>
        <w:rPr>
          <w:sz w:val="22"/>
          <w:szCs w:val="22"/>
        </w:rPr>
        <w:t>Ulin</w:t>
      </w:r>
      <w:proofErr w:type="spellEnd"/>
      <w:r>
        <w:rPr>
          <w:sz w:val="22"/>
          <w:szCs w:val="22"/>
        </w:rPr>
        <w:t xml:space="preserve">, or </w:t>
      </w:r>
      <w:proofErr w:type="spellStart"/>
      <w:r>
        <w:rPr>
          <w:sz w:val="22"/>
          <w:szCs w:val="22"/>
        </w:rPr>
        <w:t>Pulido</w:t>
      </w:r>
      <w:proofErr w:type="spellEnd"/>
      <w:r>
        <w:rPr>
          <w:sz w:val="22"/>
          <w:szCs w:val="22"/>
        </w:rPr>
        <w:t>) to discuss how that text moves beyond typical, commercial, mainstream portrayals of the city.</w:t>
      </w:r>
    </w:p>
    <w:p w:rsidR="00927914" w:rsidRDefault="00927914">
      <w:pPr>
        <w:pStyle w:val="ListParagraph"/>
        <w:ind w:left="0"/>
      </w:pPr>
    </w:p>
    <w:p w:rsidR="00927914" w:rsidRDefault="00C31231">
      <w:pPr>
        <w:pStyle w:val="ListParagraph"/>
        <w:numPr>
          <w:ilvl w:val="0"/>
          <w:numId w:val="4"/>
        </w:numPr>
        <w:rPr>
          <w:sz w:val="22"/>
          <w:szCs w:val="22"/>
        </w:rPr>
      </w:pPr>
      <w:r>
        <w:rPr>
          <w:sz w:val="22"/>
          <w:szCs w:val="22"/>
        </w:rPr>
        <w:t>Give car</w:t>
      </w:r>
      <w:r>
        <w:rPr>
          <w:sz w:val="22"/>
          <w:szCs w:val="22"/>
        </w:rPr>
        <w:t xml:space="preserve">eful consideration to your final thesis (or </w:t>
      </w:r>
      <w:r>
        <w:rPr>
          <w:b/>
          <w:bCs/>
          <w:sz w:val="22"/>
          <w:szCs w:val="22"/>
        </w:rPr>
        <w:t>your answer to “so what?”</w:t>
      </w:r>
      <w:r>
        <w:rPr>
          <w:sz w:val="22"/>
          <w:szCs w:val="22"/>
        </w:rPr>
        <w:t>) as you move to a conclusion. Make sure that it is clear what has been gained by your discussion and what insights you want to leave with readers. Remember that specifics are much more r</w:t>
      </w:r>
      <w:r>
        <w:rPr>
          <w:sz w:val="22"/>
          <w:szCs w:val="22"/>
        </w:rPr>
        <w:t>ewarding than general platitudes or preachy/</w:t>
      </w:r>
      <w:proofErr w:type="spellStart"/>
      <w:r>
        <w:rPr>
          <w:sz w:val="22"/>
          <w:szCs w:val="22"/>
        </w:rPr>
        <w:t>teachy</w:t>
      </w:r>
      <w:proofErr w:type="spellEnd"/>
      <w:r>
        <w:rPr>
          <w:sz w:val="22"/>
          <w:szCs w:val="22"/>
        </w:rPr>
        <w:t xml:space="preserve"> conclusions. </w:t>
      </w:r>
      <w:r>
        <w:rPr>
          <w:b/>
          <w:bCs/>
          <w:sz w:val="22"/>
          <w:szCs w:val="22"/>
        </w:rPr>
        <w:t>Detail exactly what you’ve noticed about the portrayals of L.A. in your example texts</w:t>
      </w:r>
      <w:r>
        <w:rPr>
          <w:sz w:val="22"/>
          <w:szCs w:val="22"/>
        </w:rPr>
        <w:t xml:space="preserve"> and </w:t>
      </w:r>
      <w:r>
        <w:rPr>
          <w:b/>
          <w:bCs/>
          <w:sz w:val="22"/>
          <w:szCs w:val="22"/>
        </w:rPr>
        <w:t>why that’s worth noticing</w:t>
      </w:r>
      <w:r>
        <w:rPr>
          <w:sz w:val="22"/>
          <w:szCs w:val="22"/>
        </w:rPr>
        <w:t xml:space="preserve"> as you reconsider (or push beyond) </w:t>
      </w:r>
      <w:proofErr w:type="spellStart"/>
      <w:r>
        <w:rPr>
          <w:sz w:val="22"/>
          <w:szCs w:val="22"/>
        </w:rPr>
        <w:t>Sawhney’s</w:t>
      </w:r>
      <w:proofErr w:type="spellEnd"/>
      <w:r>
        <w:rPr>
          <w:sz w:val="22"/>
          <w:szCs w:val="22"/>
        </w:rPr>
        <w:t xml:space="preserve"> points.</w:t>
      </w:r>
    </w:p>
    <w:p w:rsidR="00927914" w:rsidRDefault="00927914">
      <w:pPr>
        <w:pStyle w:val="Body"/>
      </w:pPr>
    </w:p>
    <w:p w:rsidR="00927914" w:rsidRDefault="00C31231">
      <w:pPr>
        <w:pStyle w:val="ListParagraph"/>
        <w:numPr>
          <w:ilvl w:val="0"/>
          <w:numId w:val="4"/>
        </w:numPr>
        <w:rPr>
          <w:sz w:val="22"/>
          <w:szCs w:val="22"/>
        </w:rPr>
      </w:pPr>
      <w:r>
        <w:rPr>
          <w:sz w:val="22"/>
          <w:szCs w:val="22"/>
        </w:rPr>
        <w:t xml:space="preserve">Cite all sources in </w:t>
      </w:r>
      <w:r>
        <w:rPr>
          <w:b/>
          <w:bCs/>
          <w:sz w:val="22"/>
          <w:szCs w:val="22"/>
        </w:rPr>
        <w:t>ML</w:t>
      </w:r>
      <w:r>
        <w:rPr>
          <w:b/>
          <w:bCs/>
          <w:sz w:val="22"/>
          <w:szCs w:val="22"/>
        </w:rPr>
        <w:t>A format</w:t>
      </w:r>
      <w:r>
        <w:rPr>
          <w:sz w:val="22"/>
          <w:szCs w:val="22"/>
        </w:rPr>
        <w:t xml:space="preserve"> (in text), in addition to a Works Cited page. Use Purdue OWL (linked on Canvas) to look up proper MLA in-text citations and Works Cited formatting.</w:t>
      </w:r>
    </w:p>
    <w:p w:rsidR="00927914" w:rsidRDefault="00927914">
      <w:pPr>
        <w:pStyle w:val="Body"/>
      </w:pPr>
    </w:p>
    <w:p w:rsidR="00927914" w:rsidRDefault="00C31231">
      <w:pPr>
        <w:pStyle w:val="ListParagraph"/>
        <w:numPr>
          <w:ilvl w:val="0"/>
          <w:numId w:val="4"/>
        </w:numPr>
        <w:rPr>
          <w:sz w:val="22"/>
          <w:szCs w:val="22"/>
        </w:rPr>
      </w:pPr>
      <w:r>
        <w:rPr>
          <w:b/>
          <w:bCs/>
          <w:sz w:val="22"/>
          <w:szCs w:val="22"/>
        </w:rPr>
        <w:t>Proofread</w:t>
      </w:r>
      <w:r>
        <w:rPr>
          <w:sz w:val="22"/>
          <w:szCs w:val="22"/>
        </w:rPr>
        <w:t xml:space="preserve"> for mistakes and </w:t>
      </w:r>
      <w:r>
        <w:rPr>
          <w:b/>
          <w:bCs/>
          <w:sz w:val="22"/>
          <w:szCs w:val="22"/>
        </w:rPr>
        <w:t>edit</w:t>
      </w:r>
      <w:r>
        <w:rPr>
          <w:sz w:val="22"/>
          <w:szCs w:val="22"/>
        </w:rPr>
        <w:t xml:space="preserve"> for clarity. Consider paragraph organization and appropriate trans</w:t>
      </w:r>
      <w:r>
        <w:rPr>
          <w:sz w:val="22"/>
          <w:szCs w:val="22"/>
        </w:rPr>
        <w:t>itions to lead your reader through your discussion.</w:t>
      </w:r>
    </w:p>
    <w:sectPr w:rsidR="00927914">
      <w:headerReference w:type="default" r:id="rId11"/>
      <w:footerReference w:type="default" r:id="rId12"/>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31231">
      <w:r>
        <w:separator/>
      </w:r>
    </w:p>
  </w:endnote>
  <w:endnote w:type="continuationSeparator" w:id="0">
    <w:p w:rsidR="00000000" w:rsidRDefault="00C31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914" w:rsidRDefault="00927914"/>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31231">
      <w:r>
        <w:separator/>
      </w:r>
    </w:p>
  </w:footnote>
  <w:footnote w:type="continuationSeparator" w:id="0">
    <w:p w:rsidR="00000000" w:rsidRDefault="00C312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914" w:rsidRDefault="00927914"/>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A673B"/>
    <w:multiLevelType w:val="hybridMultilevel"/>
    <w:tmpl w:val="FFE456B0"/>
    <w:styleLink w:val="ImportedStyle2"/>
    <w:lvl w:ilvl="0" w:tplc="058E8A9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B5CB460">
      <w:start w:val="1"/>
      <w:numFmt w:val="bullet"/>
      <w:lvlText w:val="o"/>
      <w:lvlJc w:val="left"/>
      <w:pPr>
        <w:ind w:left="141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C64A7C8">
      <w:start w:val="1"/>
      <w:numFmt w:val="bullet"/>
      <w:lvlText w:val="▪"/>
      <w:lvlJc w:val="left"/>
      <w:pPr>
        <w:ind w:left="21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7A5806">
      <w:start w:val="1"/>
      <w:numFmt w:val="bullet"/>
      <w:lvlText w:val="•"/>
      <w:lvlJc w:val="left"/>
      <w:pPr>
        <w:ind w:left="285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74A80B2">
      <w:start w:val="1"/>
      <w:numFmt w:val="bullet"/>
      <w:lvlText w:val="o"/>
      <w:lvlJc w:val="left"/>
      <w:pPr>
        <w:ind w:left="357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328F94">
      <w:start w:val="1"/>
      <w:numFmt w:val="bullet"/>
      <w:lvlText w:val="▪"/>
      <w:lvlJc w:val="left"/>
      <w:pPr>
        <w:ind w:left="42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79C0D9C">
      <w:start w:val="1"/>
      <w:numFmt w:val="bullet"/>
      <w:lvlText w:val="•"/>
      <w:lvlJc w:val="left"/>
      <w:pPr>
        <w:ind w:left="501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C0E9124">
      <w:start w:val="1"/>
      <w:numFmt w:val="bullet"/>
      <w:lvlText w:val="o"/>
      <w:lvlJc w:val="left"/>
      <w:pPr>
        <w:ind w:left="57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B3CBE06">
      <w:start w:val="1"/>
      <w:numFmt w:val="bullet"/>
      <w:lvlText w:val="▪"/>
      <w:lvlJc w:val="left"/>
      <w:pPr>
        <w:ind w:left="645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5285A1B"/>
    <w:multiLevelType w:val="hybridMultilevel"/>
    <w:tmpl w:val="0D2815CE"/>
    <w:lvl w:ilvl="0" w:tplc="0556FE3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70CEAB8">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7EECF16">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BDA994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E18AF78">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B3248EA">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B2AEA2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13CF080">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F963948">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7F954E7A"/>
    <w:multiLevelType w:val="hybridMultilevel"/>
    <w:tmpl w:val="FFE456B0"/>
    <w:numStyleLink w:val="ImportedStyle2"/>
  </w:abstractNum>
  <w:num w:numId="1">
    <w:abstractNumId w:val="1"/>
  </w:num>
  <w:num w:numId="2">
    <w:abstractNumId w:val="1"/>
    <w:lvlOverride w:ilvl="0">
      <w:lvl w:ilvl="0" w:tplc="0556FE3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70CEAB8">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7EECF16">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BDA994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E18AF78">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B3248EA">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B2AEA2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13CF080">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F963948">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27914"/>
    <w:rsid w:val="00927914"/>
    <w:rsid w:val="00C31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NormalWeb">
    <w:name w:val="Normal (Web)"/>
    <w:pPr>
      <w:spacing w:before="100" w:after="100"/>
    </w:pPr>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2">
    <w:name w:val="Imported Style 2"/>
    <w:pPr>
      <w:numPr>
        <w:numId w:val="3"/>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NormalWeb">
    <w:name w:val="Normal (Web)"/>
    <w:pPr>
      <w:spacing w:before="100" w:after="100"/>
    </w:pPr>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2">
    <w:name w:val="Imported Style 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1324</Words>
  <Characters>7553</Characters>
  <Application>Microsoft Macintosh Word</Application>
  <DocSecurity>0</DocSecurity>
  <Lines>62</Lines>
  <Paragraphs>17</Paragraphs>
  <ScaleCrop>false</ScaleCrop>
  <Company>gcc</Company>
  <LinksUpToDate>false</LinksUpToDate>
  <CharactersWithSpaces>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Rivas Gomez </cp:lastModifiedBy>
  <cp:revision>2</cp:revision>
  <dcterms:created xsi:type="dcterms:W3CDTF">2018-02-20T19:04:00Z</dcterms:created>
  <dcterms:modified xsi:type="dcterms:W3CDTF">2018-02-20T19:04:00Z</dcterms:modified>
</cp:coreProperties>
</file>