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3038F" w14:textId="77777777" w:rsidR="00793AAE" w:rsidRPr="00793AAE" w:rsidRDefault="00793AAE" w:rsidP="00793AAE">
      <w:r w:rsidRPr="00793AAE">
        <w:t>Student’s Name</w:t>
      </w:r>
    </w:p>
    <w:p w14:paraId="73020530" w14:textId="77777777" w:rsidR="00793AAE" w:rsidRPr="00793AAE" w:rsidRDefault="00793AAE" w:rsidP="00793AAE">
      <w:r w:rsidRPr="00793AAE">
        <w:t>Professor’s Name</w:t>
      </w:r>
    </w:p>
    <w:p w14:paraId="54A2EE5B" w14:textId="77777777" w:rsidR="00793AAE" w:rsidRPr="00793AAE" w:rsidRDefault="00793AAE" w:rsidP="00793AAE">
      <w:r w:rsidRPr="00793AAE">
        <w:t>Course Title</w:t>
      </w:r>
    </w:p>
    <w:p w14:paraId="49EB58B5" w14:textId="77777777" w:rsidR="00793AAE" w:rsidRPr="00793AAE" w:rsidRDefault="00793AAE" w:rsidP="00793AAE">
      <w:r w:rsidRPr="00793AAE">
        <w:t>Date of Submission</w:t>
      </w:r>
    </w:p>
    <w:p w14:paraId="7C7DEE09" w14:textId="24B18941" w:rsidR="00652D70" w:rsidRPr="00793AAE" w:rsidRDefault="00793AAE" w:rsidP="00793AAE">
      <w:pPr>
        <w:jc w:val="center"/>
      </w:pPr>
      <w:r w:rsidRPr="00793AAE">
        <w:t>Discussion</w:t>
      </w:r>
    </w:p>
    <w:p w14:paraId="56AC7D54" w14:textId="68517041" w:rsidR="00080AC2" w:rsidRPr="00793AAE" w:rsidRDefault="00080AC2" w:rsidP="00080AC2">
      <w:pPr>
        <w:jc w:val="center"/>
        <w:rPr>
          <w:b/>
        </w:rPr>
      </w:pPr>
      <w:r w:rsidRPr="00793AAE">
        <w:rPr>
          <w:b/>
        </w:rPr>
        <w:t xml:space="preserve">Risks that </w:t>
      </w:r>
      <w:r w:rsidR="00F511E4">
        <w:rPr>
          <w:b/>
        </w:rPr>
        <w:t>M</w:t>
      </w:r>
      <w:r w:rsidRPr="00793AAE">
        <w:rPr>
          <w:b/>
        </w:rPr>
        <w:t xml:space="preserve">y </w:t>
      </w:r>
      <w:r w:rsidR="00F511E4">
        <w:rPr>
          <w:b/>
        </w:rPr>
        <w:t>S</w:t>
      </w:r>
      <w:r w:rsidRPr="00793AAE">
        <w:rPr>
          <w:b/>
        </w:rPr>
        <w:t xml:space="preserve">chool </w:t>
      </w:r>
      <w:r w:rsidR="00F511E4">
        <w:rPr>
          <w:b/>
        </w:rPr>
        <w:t>May</w:t>
      </w:r>
      <w:r w:rsidRPr="00793AAE">
        <w:rPr>
          <w:b/>
        </w:rPr>
        <w:t xml:space="preserve"> </w:t>
      </w:r>
      <w:r w:rsidR="00F511E4">
        <w:rPr>
          <w:b/>
        </w:rPr>
        <w:t>F</w:t>
      </w:r>
      <w:bookmarkStart w:id="0" w:name="_GoBack"/>
      <w:bookmarkEnd w:id="0"/>
      <w:r w:rsidRPr="00793AAE">
        <w:rPr>
          <w:b/>
        </w:rPr>
        <w:t>ace</w:t>
      </w:r>
    </w:p>
    <w:p w14:paraId="7B20D75A" w14:textId="60366487" w:rsidR="004B3504" w:rsidRPr="00793AAE" w:rsidRDefault="004B3504" w:rsidP="004B3504">
      <w:pPr>
        <w:ind w:firstLine="720"/>
      </w:pPr>
      <w:r w:rsidRPr="00793AAE">
        <w:t>Natural disaster. This can be in form of fire, flood or earthquake which would cause data distraction and loss.</w:t>
      </w:r>
    </w:p>
    <w:p w14:paraId="21BB82D0" w14:textId="764C4448" w:rsidR="004B3504" w:rsidRPr="00793AAE" w:rsidRDefault="004B3504" w:rsidP="004B3504">
      <w:pPr>
        <w:ind w:firstLine="720"/>
      </w:pPr>
      <w:r w:rsidRPr="00793AAE">
        <w:t>Sabotage or vandalism. This might be through attackers who might use a virus or a worm to destroy important files through erasing the contents.</w:t>
      </w:r>
    </w:p>
    <w:p w14:paraId="66E4772A" w14:textId="1FA9A899" w:rsidR="004B3504" w:rsidRPr="00793AAE" w:rsidRDefault="004B3504" w:rsidP="004B3504">
      <w:pPr>
        <w:ind w:firstLine="720"/>
      </w:pPr>
      <w:r w:rsidRPr="00793AAE">
        <w:t>Theft. Important property such as a desktop might be stole causing a lot of inconvenience to the school.</w:t>
      </w:r>
    </w:p>
    <w:p w14:paraId="28DE114A" w14:textId="4B0F8003" w:rsidR="004B3504" w:rsidRPr="00793AAE" w:rsidRDefault="004B3504" w:rsidP="004B3504">
      <w:pPr>
        <w:ind w:firstLine="720"/>
      </w:pPr>
      <w:r w:rsidRPr="00793AAE">
        <w:t xml:space="preserve">Human errors which are common in such an environment. A teacher might drop a laptop on their way to class or school. </w:t>
      </w:r>
    </w:p>
    <w:p w14:paraId="50F9ACE3" w14:textId="77777777" w:rsidR="001470BD" w:rsidRPr="00793AAE" w:rsidRDefault="001470BD" w:rsidP="001470BD"/>
    <w:p w14:paraId="015FBC7C" w14:textId="36B129CA" w:rsidR="00080AC2" w:rsidRPr="00793AAE" w:rsidRDefault="00080AC2" w:rsidP="00080AC2">
      <w:pPr>
        <w:jc w:val="center"/>
        <w:rPr>
          <w:b/>
        </w:rPr>
      </w:pPr>
      <w:r w:rsidRPr="00793AAE">
        <w:rPr>
          <w:b/>
        </w:rPr>
        <w:t>Continuity plan</w:t>
      </w:r>
    </w:p>
    <w:p w14:paraId="308E46FA" w14:textId="48BA0E6B" w:rsidR="0009492A" w:rsidRPr="00793AAE" w:rsidRDefault="0009492A" w:rsidP="0009492A">
      <w:r w:rsidRPr="00793AAE">
        <w:t>The table below indicates the various steps my plan would go through in order to ensure continuity in the operations of the school</w:t>
      </w:r>
    </w:p>
    <w:tbl>
      <w:tblPr>
        <w:tblW w:w="9170" w:type="dxa"/>
        <w:tblCellMar>
          <w:left w:w="0" w:type="dxa"/>
          <w:right w:w="0" w:type="dxa"/>
        </w:tblCellMar>
        <w:tblLook w:val="0420" w:firstRow="1" w:lastRow="0" w:firstColumn="0" w:lastColumn="0" w:noHBand="0" w:noVBand="1"/>
      </w:tblPr>
      <w:tblGrid>
        <w:gridCol w:w="3902"/>
        <w:gridCol w:w="5268"/>
      </w:tblGrid>
      <w:tr w:rsidR="0009492A" w:rsidRPr="00793AAE" w14:paraId="77077713" w14:textId="77777777" w:rsidTr="00413530">
        <w:trPr>
          <w:trHeight w:val="611"/>
        </w:trPr>
        <w:tc>
          <w:tcPr>
            <w:tcW w:w="39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165F85" w14:textId="77777777" w:rsidR="0009492A" w:rsidRPr="00793AAE" w:rsidRDefault="0009492A" w:rsidP="0009492A">
            <w:r w:rsidRPr="00793AAE">
              <w:rPr>
                <w:b/>
                <w:bCs/>
              </w:rPr>
              <w:t>Vulnerability assessment action</w:t>
            </w:r>
          </w:p>
        </w:tc>
        <w:tc>
          <w:tcPr>
            <w:tcW w:w="5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E5B7E41" w14:textId="77777777" w:rsidR="0009492A" w:rsidRPr="00793AAE" w:rsidRDefault="0009492A" w:rsidP="0009492A">
            <w:r w:rsidRPr="00793AAE">
              <w:rPr>
                <w:b/>
                <w:bCs/>
              </w:rPr>
              <w:t>Steps</w:t>
            </w:r>
          </w:p>
        </w:tc>
      </w:tr>
      <w:tr w:rsidR="0009492A" w:rsidRPr="00793AAE" w14:paraId="6753DE77" w14:textId="77777777" w:rsidTr="00413530">
        <w:trPr>
          <w:trHeight w:val="838"/>
        </w:trPr>
        <w:tc>
          <w:tcPr>
            <w:tcW w:w="39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4701095" w14:textId="77777777" w:rsidR="0009492A" w:rsidRPr="00793AAE" w:rsidRDefault="0009492A" w:rsidP="0009492A">
            <w:r w:rsidRPr="00793AAE">
              <w:t>1. Asset identification</w:t>
            </w:r>
          </w:p>
        </w:tc>
        <w:tc>
          <w:tcPr>
            <w:tcW w:w="5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390790" w14:textId="77777777" w:rsidR="007E7E3A" w:rsidRPr="00793AAE" w:rsidRDefault="0090543E" w:rsidP="0009492A">
            <w:pPr>
              <w:numPr>
                <w:ilvl w:val="0"/>
                <w:numId w:val="2"/>
              </w:numPr>
            </w:pPr>
            <w:r w:rsidRPr="00793AAE">
              <w:t>Inventory the assets</w:t>
            </w:r>
          </w:p>
          <w:p w14:paraId="48E3D449" w14:textId="77777777" w:rsidR="007E7E3A" w:rsidRPr="00793AAE" w:rsidRDefault="0090543E" w:rsidP="0009492A">
            <w:pPr>
              <w:numPr>
                <w:ilvl w:val="0"/>
                <w:numId w:val="2"/>
              </w:numPr>
            </w:pPr>
            <w:r w:rsidRPr="00793AAE">
              <w:t>Determine the assets’ relative value</w:t>
            </w:r>
          </w:p>
        </w:tc>
      </w:tr>
      <w:tr w:rsidR="0009492A" w:rsidRPr="00793AAE" w14:paraId="5E5BAC24" w14:textId="77777777" w:rsidTr="00413530">
        <w:trPr>
          <w:trHeight w:val="699"/>
        </w:trPr>
        <w:tc>
          <w:tcPr>
            <w:tcW w:w="39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78A754B" w14:textId="77777777" w:rsidR="0009492A" w:rsidRPr="00793AAE" w:rsidRDefault="0009492A" w:rsidP="0009492A">
            <w:r w:rsidRPr="00793AAE">
              <w:t>2. Threat identification</w:t>
            </w:r>
          </w:p>
        </w:tc>
        <w:tc>
          <w:tcPr>
            <w:tcW w:w="5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5C26D9A" w14:textId="77777777" w:rsidR="007E7E3A" w:rsidRPr="00793AAE" w:rsidRDefault="0090543E" w:rsidP="0009492A">
            <w:pPr>
              <w:numPr>
                <w:ilvl w:val="0"/>
                <w:numId w:val="3"/>
              </w:numPr>
            </w:pPr>
            <w:r w:rsidRPr="00793AAE">
              <w:t>Classify the threats by category</w:t>
            </w:r>
          </w:p>
          <w:p w14:paraId="7EF37EFD" w14:textId="77777777" w:rsidR="007E7E3A" w:rsidRPr="00793AAE" w:rsidRDefault="0090543E" w:rsidP="0009492A">
            <w:pPr>
              <w:numPr>
                <w:ilvl w:val="0"/>
                <w:numId w:val="3"/>
              </w:numPr>
            </w:pPr>
            <w:r w:rsidRPr="00793AAE">
              <w:t>Design attack tree</w:t>
            </w:r>
          </w:p>
        </w:tc>
      </w:tr>
      <w:tr w:rsidR="0009492A" w:rsidRPr="00793AAE" w14:paraId="7E7C8AF6" w14:textId="77777777" w:rsidTr="00413530">
        <w:trPr>
          <w:trHeight w:val="782"/>
        </w:trPr>
        <w:tc>
          <w:tcPr>
            <w:tcW w:w="39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E7C135" w14:textId="77777777" w:rsidR="0009492A" w:rsidRPr="00793AAE" w:rsidRDefault="0009492A" w:rsidP="0009492A">
            <w:r w:rsidRPr="00793AAE">
              <w:t>3. Vulnerability appraisal</w:t>
            </w:r>
          </w:p>
        </w:tc>
        <w:tc>
          <w:tcPr>
            <w:tcW w:w="5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EC102E" w14:textId="5AFCD543" w:rsidR="007E7E3A" w:rsidRPr="00793AAE" w:rsidRDefault="0009492A" w:rsidP="0009492A">
            <w:pPr>
              <w:numPr>
                <w:ilvl w:val="0"/>
                <w:numId w:val="4"/>
              </w:numPr>
            </w:pPr>
            <w:r w:rsidRPr="00793AAE">
              <w:t>Determine weaknesses in asset protection</w:t>
            </w:r>
          </w:p>
          <w:p w14:paraId="01358D5B" w14:textId="77777777" w:rsidR="007E7E3A" w:rsidRPr="00793AAE" w:rsidRDefault="0090543E" w:rsidP="0009492A">
            <w:pPr>
              <w:numPr>
                <w:ilvl w:val="0"/>
                <w:numId w:val="4"/>
              </w:numPr>
            </w:pPr>
            <w:r w:rsidRPr="00793AAE">
              <w:t>Use vulnerability assessment tools</w:t>
            </w:r>
          </w:p>
        </w:tc>
      </w:tr>
      <w:tr w:rsidR="0009492A" w:rsidRPr="00793AAE" w14:paraId="3FB46817" w14:textId="77777777" w:rsidTr="00413530">
        <w:trPr>
          <w:trHeight w:val="838"/>
        </w:trPr>
        <w:tc>
          <w:tcPr>
            <w:tcW w:w="39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EBF456" w14:textId="77777777" w:rsidR="0009492A" w:rsidRPr="00793AAE" w:rsidRDefault="0009492A" w:rsidP="0009492A">
            <w:r w:rsidRPr="00793AAE">
              <w:t>4. Risk assessment</w:t>
            </w:r>
          </w:p>
        </w:tc>
        <w:tc>
          <w:tcPr>
            <w:tcW w:w="5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0934BA" w14:textId="77777777" w:rsidR="007E7E3A" w:rsidRPr="00793AAE" w:rsidRDefault="0090543E" w:rsidP="0009492A">
            <w:pPr>
              <w:numPr>
                <w:ilvl w:val="0"/>
                <w:numId w:val="5"/>
              </w:numPr>
            </w:pPr>
            <w:r w:rsidRPr="00793AAE">
              <w:t>Estimate impact of vulnerability on organization</w:t>
            </w:r>
          </w:p>
          <w:p w14:paraId="113880DD" w14:textId="77777777" w:rsidR="007E7E3A" w:rsidRPr="00793AAE" w:rsidRDefault="0090543E" w:rsidP="0009492A">
            <w:pPr>
              <w:numPr>
                <w:ilvl w:val="0"/>
                <w:numId w:val="5"/>
              </w:numPr>
            </w:pPr>
            <w:r w:rsidRPr="00793AAE">
              <w:lastRenderedPageBreak/>
              <w:t>Calculate risk likelihood and impact of the risk</w:t>
            </w:r>
          </w:p>
        </w:tc>
      </w:tr>
      <w:tr w:rsidR="0009492A" w:rsidRPr="00793AAE" w14:paraId="532188D5" w14:textId="77777777" w:rsidTr="00413530">
        <w:trPr>
          <w:trHeight w:val="344"/>
        </w:trPr>
        <w:tc>
          <w:tcPr>
            <w:tcW w:w="390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0A10FA" w14:textId="77777777" w:rsidR="0009492A" w:rsidRPr="00793AAE" w:rsidRDefault="0009492A" w:rsidP="0009492A">
            <w:r w:rsidRPr="00793AAE">
              <w:lastRenderedPageBreak/>
              <w:t>5. Risk mitigation</w:t>
            </w:r>
          </w:p>
        </w:tc>
        <w:tc>
          <w:tcPr>
            <w:tcW w:w="52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39F966" w14:textId="77777777" w:rsidR="007E7E3A" w:rsidRPr="00793AAE" w:rsidRDefault="0090543E" w:rsidP="0009492A">
            <w:pPr>
              <w:numPr>
                <w:ilvl w:val="0"/>
                <w:numId w:val="6"/>
              </w:numPr>
            </w:pPr>
            <w:r w:rsidRPr="00793AAE">
              <w:t xml:space="preserve">Decide what to do with the risk </w:t>
            </w:r>
          </w:p>
        </w:tc>
      </w:tr>
    </w:tbl>
    <w:p w14:paraId="24C80D51" w14:textId="77777777" w:rsidR="0009492A" w:rsidRPr="00793AAE" w:rsidRDefault="0009492A" w:rsidP="00333BF5"/>
    <w:p w14:paraId="00CF95C4" w14:textId="13820477" w:rsidR="00080AC2" w:rsidRPr="00793AAE" w:rsidRDefault="00080AC2" w:rsidP="00080AC2">
      <w:pPr>
        <w:jc w:val="center"/>
        <w:rPr>
          <w:b/>
        </w:rPr>
      </w:pPr>
      <w:r w:rsidRPr="00793AAE">
        <w:rPr>
          <w:b/>
        </w:rPr>
        <w:t>Comment on other plans</w:t>
      </w:r>
    </w:p>
    <w:p w14:paraId="29B3AC3A" w14:textId="7111C92C" w:rsidR="0009492A" w:rsidRPr="00793AAE" w:rsidRDefault="0009492A" w:rsidP="0009492A">
      <w:r w:rsidRPr="00793AAE">
        <w:t xml:space="preserve">Some of the plans developed skip certain steps. This is because the plan depends on the organization. Some organizations are at a high risk of sabotage and theft compared to others which then dictates the continuity plan to be put in place. </w:t>
      </w:r>
    </w:p>
    <w:p w14:paraId="2CB0BE51" w14:textId="3159AAFD" w:rsidR="00080AC2" w:rsidRPr="00793AAE" w:rsidRDefault="00080AC2" w:rsidP="00080AC2">
      <w:pPr>
        <w:jc w:val="center"/>
        <w:rPr>
          <w:b/>
        </w:rPr>
      </w:pPr>
      <w:r w:rsidRPr="00793AAE">
        <w:rPr>
          <w:b/>
        </w:rPr>
        <w:t>Lessons</w:t>
      </w:r>
    </w:p>
    <w:p w14:paraId="00E81997" w14:textId="77777777" w:rsidR="00A1049A" w:rsidRPr="00793AAE" w:rsidRDefault="00A1049A" w:rsidP="00A1049A">
      <w:r w:rsidRPr="00793AAE">
        <w:t>Continuity plan is meant to ensure preparedness before and after a risk occurs in the organization.</w:t>
      </w:r>
    </w:p>
    <w:p w14:paraId="27C19B90" w14:textId="77777777" w:rsidR="00A1049A" w:rsidRPr="00793AAE" w:rsidRDefault="00A1049A" w:rsidP="00A1049A">
      <w:r w:rsidRPr="00793AAE">
        <w:t xml:space="preserve">Proper mechanisms have to be put in place in order to classify the risks and therefore evaluate the overall impact of its occurrence on the organization. </w:t>
      </w:r>
    </w:p>
    <w:p w14:paraId="4558CDBE" w14:textId="5176E591" w:rsidR="00A1049A" w:rsidRPr="00793AAE" w:rsidRDefault="00A1049A" w:rsidP="00A1049A">
      <w:r w:rsidRPr="00793AAE">
        <w:t xml:space="preserve">All this process is necessary for continual operation before or after the risk occurrence in the organization. </w:t>
      </w:r>
    </w:p>
    <w:p w14:paraId="7DF2174D" w14:textId="5A47D4A4" w:rsidR="00080AC2" w:rsidRPr="00793AAE" w:rsidRDefault="00080AC2" w:rsidP="00080AC2">
      <w:pPr>
        <w:jc w:val="center"/>
        <w:rPr>
          <w:b/>
        </w:rPr>
      </w:pPr>
      <w:r w:rsidRPr="00793AAE">
        <w:rPr>
          <w:b/>
        </w:rPr>
        <w:t>Plan modification</w:t>
      </w:r>
    </w:p>
    <w:p w14:paraId="1ACD130E" w14:textId="5DD89A18" w:rsidR="00080AC2" w:rsidRPr="00793AAE" w:rsidRDefault="00A1049A" w:rsidP="00A1049A">
      <w:r w:rsidRPr="00793AAE">
        <w:t xml:space="preserve">Looking at the various plans developed, the gathered ideas can be applied to bring about the below modification. Occurrence of the risk would give impact assessment which makes the step unnecessary. </w:t>
      </w:r>
    </w:p>
    <w:tbl>
      <w:tblPr>
        <w:tblW w:w="9243" w:type="dxa"/>
        <w:tblCellMar>
          <w:left w:w="0" w:type="dxa"/>
          <w:right w:w="0" w:type="dxa"/>
        </w:tblCellMar>
        <w:tblLook w:val="0420" w:firstRow="1" w:lastRow="0" w:firstColumn="0" w:lastColumn="0" w:noHBand="0" w:noVBand="1"/>
      </w:tblPr>
      <w:tblGrid>
        <w:gridCol w:w="3773"/>
        <w:gridCol w:w="5470"/>
      </w:tblGrid>
      <w:tr w:rsidR="00A1049A" w:rsidRPr="00793AAE" w14:paraId="586C1F93" w14:textId="77777777" w:rsidTr="00413530">
        <w:trPr>
          <w:trHeight w:val="667"/>
        </w:trPr>
        <w:tc>
          <w:tcPr>
            <w:tcW w:w="37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C8079E" w14:textId="77777777" w:rsidR="00A1049A" w:rsidRPr="00793AAE" w:rsidRDefault="00A1049A" w:rsidP="00AE4F6A">
            <w:r w:rsidRPr="00793AAE">
              <w:rPr>
                <w:b/>
                <w:bCs/>
              </w:rPr>
              <w:t>Vulnerability assessment action</w:t>
            </w:r>
          </w:p>
        </w:tc>
        <w:tc>
          <w:tcPr>
            <w:tcW w:w="54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FD924F8" w14:textId="77777777" w:rsidR="00A1049A" w:rsidRPr="00793AAE" w:rsidRDefault="00A1049A" w:rsidP="00AE4F6A">
            <w:r w:rsidRPr="00793AAE">
              <w:rPr>
                <w:b/>
                <w:bCs/>
              </w:rPr>
              <w:t>Steps</w:t>
            </w:r>
          </w:p>
        </w:tc>
      </w:tr>
      <w:tr w:rsidR="00A1049A" w:rsidRPr="00793AAE" w14:paraId="4FAAD175" w14:textId="77777777" w:rsidTr="00413530">
        <w:trPr>
          <w:trHeight w:val="914"/>
        </w:trPr>
        <w:tc>
          <w:tcPr>
            <w:tcW w:w="37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04304E" w14:textId="77777777" w:rsidR="00A1049A" w:rsidRPr="00793AAE" w:rsidRDefault="00A1049A" w:rsidP="00AE4F6A">
            <w:r w:rsidRPr="00793AAE">
              <w:t>1. Asset identification</w:t>
            </w:r>
          </w:p>
        </w:tc>
        <w:tc>
          <w:tcPr>
            <w:tcW w:w="54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BDFB61" w14:textId="77777777" w:rsidR="00A1049A" w:rsidRPr="00793AAE" w:rsidRDefault="00A1049A" w:rsidP="00AE4F6A">
            <w:pPr>
              <w:numPr>
                <w:ilvl w:val="0"/>
                <w:numId w:val="2"/>
              </w:numPr>
            </w:pPr>
            <w:r w:rsidRPr="00793AAE">
              <w:t>Inventory the assets</w:t>
            </w:r>
          </w:p>
          <w:p w14:paraId="41615FF3" w14:textId="77777777" w:rsidR="00A1049A" w:rsidRPr="00793AAE" w:rsidRDefault="00A1049A" w:rsidP="00AE4F6A">
            <w:pPr>
              <w:numPr>
                <w:ilvl w:val="0"/>
                <w:numId w:val="2"/>
              </w:numPr>
            </w:pPr>
            <w:r w:rsidRPr="00793AAE">
              <w:t>Determine the assets’ relative value</w:t>
            </w:r>
          </w:p>
        </w:tc>
      </w:tr>
      <w:tr w:rsidR="00A1049A" w:rsidRPr="00793AAE" w14:paraId="3652091D" w14:textId="77777777" w:rsidTr="00413530">
        <w:trPr>
          <w:trHeight w:val="763"/>
        </w:trPr>
        <w:tc>
          <w:tcPr>
            <w:tcW w:w="37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73249B9" w14:textId="77777777" w:rsidR="00A1049A" w:rsidRPr="00793AAE" w:rsidRDefault="00A1049A" w:rsidP="00AE4F6A">
            <w:r w:rsidRPr="00793AAE">
              <w:t>2. Threat identification</w:t>
            </w:r>
          </w:p>
        </w:tc>
        <w:tc>
          <w:tcPr>
            <w:tcW w:w="54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431E58" w14:textId="77777777" w:rsidR="00A1049A" w:rsidRPr="00793AAE" w:rsidRDefault="00A1049A" w:rsidP="00AE4F6A">
            <w:pPr>
              <w:numPr>
                <w:ilvl w:val="0"/>
                <w:numId w:val="3"/>
              </w:numPr>
            </w:pPr>
            <w:r w:rsidRPr="00793AAE">
              <w:t>Classify the threats by category</w:t>
            </w:r>
          </w:p>
          <w:p w14:paraId="1CEFCB2C" w14:textId="77777777" w:rsidR="00A1049A" w:rsidRPr="00793AAE" w:rsidRDefault="00A1049A" w:rsidP="00AE4F6A">
            <w:pPr>
              <w:numPr>
                <w:ilvl w:val="0"/>
                <w:numId w:val="3"/>
              </w:numPr>
            </w:pPr>
            <w:r w:rsidRPr="00793AAE">
              <w:t>Design attack tree</w:t>
            </w:r>
          </w:p>
        </w:tc>
      </w:tr>
      <w:tr w:rsidR="00A1049A" w:rsidRPr="00793AAE" w14:paraId="1DF52E65" w14:textId="77777777" w:rsidTr="00413530">
        <w:trPr>
          <w:trHeight w:val="853"/>
        </w:trPr>
        <w:tc>
          <w:tcPr>
            <w:tcW w:w="37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3464DF" w14:textId="77777777" w:rsidR="00A1049A" w:rsidRPr="00793AAE" w:rsidRDefault="00A1049A" w:rsidP="00AE4F6A">
            <w:r w:rsidRPr="00793AAE">
              <w:t>3. Vulnerability appraisal</w:t>
            </w:r>
          </w:p>
        </w:tc>
        <w:tc>
          <w:tcPr>
            <w:tcW w:w="54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90E6F7D" w14:textId="77777777" w:rsidR="00A1049A" w:rsidRPr="00793AAE" w:rsidRDefault="00A1049A" w:rsidP="00AE4F6A">
            <w:pPr>
              <w:numPr>
                <w:ilvl w:val="0"/>
                <w:numId w:val="4"/>
              </w:numPr>
            </w:pPr>
            <w:r w:rsidRPr="00793AAE">
              <w:t>Determine weaknesses in asset protection</w:t>
            </w:r>
          </w:p>
          <w:p w14:paraId="69D7FC41" w14:textId="77777777" w:rsidR="00A1049A" w:rsidRPr="00793AAE" w:rsidRDefault="00A1049A" w:rsidP="00AE4F6A">
            <w:pPr>
              <w:numPr>
                <w:ilvl w:val="0"/>
                <w:numId w:val="4"/>
              </w:numPr>
            </w:pPr>
            <w:r w:rsidRPr="00793AAE">
              <w:t>Use vulnerability assessment tools</w:t>
            </w:r>
          </w:p>
        </w:tc>
      </w:tr>
      <w:tr w:rsidR="00A1049A" w:rsidRPr="00793AAE" w14:paraId="06CC8B25" w14:textId="77777777" w:rsidTr="00413530">
        <w:trPr>
          <w:trHeight w:val="376"/>
        </w:trPr>
        <w:tc>
          <w:tcPr>
            <w:tcW w:w="377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86DF8D" w14:textId="77777777" w:rsidR="00A1049A" w:rsidRPr="00793AAE" w:rsidRDefault="00A1049A" w:rsidP="00AE4F6A">
            <w:r w:rsidRPr="00793AAE">
              <w:t>5. Risk mitigation</w:t>
            </w:r>
          </w:p>
        </w:tc>
        <w:tc>
          <w:tcPr>
            <w:tcW w:w="54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3B08C7" w14:textId="77777777" w:rsidR="00A1049A" w:rsidRPr="00793AAE" w:rsidRDefault="00A1049A" w:rsidP="00AE4F6A">
            <w:pPr>
              <w:numPr>
                <w:ilvl w:val="0"/>
                <w:numId w:val="6"/>
              </w:numPr>
            </w:pPr>
            <w:r w:rsidRPr="00793AAE">
              <w:t xml:space="preserve">Decide what to do with the risk </w:t>
            </w:r>
          </w:p>
        </w:tc>
      </w:tr>
    </w:tbl>
    <w:p w14:paraId="6BACA46F" w14:textId="56BA891E" w:rsidR="00652D70" w:rsidRPr="00793AAE" w:rsidRDefault="00652D70"/>
    <w:sectPr w:rsidR="00652D70" w:rsidRPr="00793A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5A0F4" w14:textId="77777777" w:rsidR="00D22A3C" w:rsidRDefault="00D22A3C" w:rsidP="00F465C8">
      <w:pPr>
        <w:spacing w:after="0" w:line="240" w:lineRule="auto"/>
      </w:pPr>
      <w:r>
        <w:separator/>
      </w:r>
    </w:p>
  </w:endnote>
  <w:endnote w:type="continuationSeparator" w:id="0">
    <w:p w14:paraId="1A76B426" w14:textId="77777777" w:rsidR="00D22A3C" w:rsidRDefault="00D22A3C" w:rsidP="00F46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B12CA" w14:textId="77777777" w:rsidR="00D22A3C" w:rsidRDefault="00D22A3C" w:rsidP="00F465C8">
      <w:pPr>
        <w:spacing w:after="0" w:line="240" w:lineRule="auto"/>
      </w:pPr>
      <w:r>
        <w:separator/>
      </w:r>
    </w:p>
  </w:footnote>
  <w:footnote w:type="continuationSeparator" w:id="0">
    <w:p w14:paraId="52BBD539" w14:textId="77777777" w:rsidR="00D22A3C" w:rsidRDefault="00D22A3C" w:rsidP="00F46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4367542"/>
      <w:docPartObj>
        <w:docPartGallery w:val="Page Numbers (Top of Page)"/>
        <w:docPartUnique/>
      </w:docPartObj>
    </w:sdtPr>
    <w:sdtEndPr>
      <w:rPr>
        <w:noProof/>
      </w:rPr>
    </w:sdtEndPr>
    <w:sdtContent>
      <w:p w14:paraId="2D0770AF" w14:textId="6A59D029" w:rsidR="00793AAE" w:rsidRDefault="00793AA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69C3FBE2" w14:textId="77777777" w:rsidR="00793AAE" w:rsidRDefault="00793A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33713"/>
    <w:multiLevelType w:val="hybridMultilevel"/>
    <w:tmpl w:val="0652C0F2"/>
    <w:lvl w:ilvl="0" w:tplc="B58E78B2">
      <w:start w:val="1"/>
      <w:numFmt w:val="lowerLetter"/>
      <w:lvlText w:val="%1."/>
      <w:lvlJc w:val="left"/>
      <w:pPr>
        <w:tabs>
          <w:tab w:val="num" w:pos="720"/>
        </w:tabs>
        <w:ind w:left="720" w:hanging="360"/>
      </w:pPr>
    </w:lvl>
    <w:lvl w:ilvl="1" w:tplc="C63C8D4A" w:tentative="1">
      <w:start w:val="1"/>
      <w:numFmt w:val="lowerLetter"/>
      <w:lvlText w:val="%2."/>
      <w:lvlJc w:val="left"/>
      <w:pPr>
        <w:tabs>
          <w:tab w:val="num" w:pos="1440"/>
        </w:tabs>
        <w:ind w:left="1440" w:hanging="360"/>
      </w:pPr>
    </w:lvl>
    <w:lvl w:ilvl="2" w:tplc="BC3CFB76" w:tentative="1">
      <w:start w:val="1"/>
      <w:numFmt w:val="lowerLetter"/>
      <w:lvlText w:val="%3."/>
      <w:lvlJc w:val="left"/>
      <w:pPr>
        <w:tabs>
          <w:tab w:val="num" w:pos="2160"/>
        </w:tabs>
        <w:ind w:left="2160" w:hanging="360"/>
      </w:pPr>
    </w:lvl>
    <w:lvl w:ilvl="3" w:tplc="A5789598" w:tentative="1">
      <w:start w:val="1"/>
      <w:numFmt w:val="lowerLetter"/>
      <w:lvlText w:val="%4."/>
      <w:lvlJc w:val="left"/>
      <w:pPr>
        <w:tabs>
          <w:tab w:val="num" w:pos="2880"/>
        </w:tabs>
        <w:ind w:left="2880" w:hanging="360"/>
      </w:pPr>
    </w:lvl>
    <w:lvl w:ilvl="4" w:tplc="7BAC0F4C" w:tentative="1">
      <w:start w:val="1"/>
      <w:numFmt w:val="lowerLetter"/>
      <w:lvlText w:val="%5."/>
      <w:lvlJc w:val="left"/>
      <w:pPr>
        <w:tabs>
          <w:tab w:val="num" w:pos="3600"/>
        </w:tabs>
        <w:ind w:left="3600" w:hanging="360"/>
      </w:pPr>
    </w:lvl>
    <w:lvl w:ilvl="5" w:tplc="129AEF0E" w:tentative="1">
      <w:start w:val="1"/>
      <w:numFmt w:val="lowerLetter"/>
      <w:lvlText w:val="%6."/>
      <w:lvlJc w:val="left"/>
      <w:pPr>
        <w:tabs>
          <w:tab w:val="num" w:pos="4320"/>
        </w:tabs>
        <w:ind w:left="4320" w:hanging="360"/>
      </w:pPr>
    </w:lvl>
    <w:lvl w:ilvl="6" w:tplc="6D5A7E22" w:tentative="1">
      <w:start w:val="1"/>
      <w:numFmt w:val="lowerLetter"/>
      <w:lvlText w:val="%7."/>
      <w:lvlJc w:val="left"/>
      <w:pPr>
        <w:tabs>
          <w:tab w:val="num" w:pos="5040"/>
        </w:tabs>
        <w:ind w:left="5040" w:hanging="360"/>
      </w:pPr>
    </w:lvl>
    <w:lvl w:ilvl="7" w:tplc="52389532" w:tentative="1">
      <w:start w:val="1"/>
      <w:numFmt w:val="lowerLetter"/>
      <w:lvlText w:val="%8."/>
      <w:lvlJc w:val="left"/>
      <w:pPr>
        <w:tabs>
          <w:tab w:val="num" w:pos="5760"/>
        </w:tabs>
        <w:ind w:left="5760" w:hanging="360"/>
      </w:pPr>
    </w:lvl>
    <w:lvl w:ilvl="8" w:tplc="425E7BC6" w:tentative="1">
      <w:start w:val="1"/>
      <w:numFmt w:val="lowerLetter"/>
      <w:lvlText w:val="%9."/>
      <w:lvlJc w:val="left"/>
      <w:pPr>
        <w:tabs>
          <w:tab w:val="num" w:pos="6480"/>
        </w:tabs>
        <w:ind w:left="6480" w:hanging="360"/>
      </w:pPr>
    </w:lvl>
  </w:abstractNum>
  <w:abstractNum w:abstractNumId="1" w15:restartNumberingAfterBreak="0">
    <w:nsid w:val="37D5183E"/>
    <w:multiLevelType w:val="hybridMultilevel"/>
    <w:tmpl w:val="5A4ED000"/>
    <w:lvl w:ilvl="0" w:tplc="06D2EFD0">
      <w:start w:val="1"/>
      <w:numFmt w:val="lowerLetter"/>
      <w:lvlText w:val="%1."/>
      <w:lvlJc w:val="left"/>
      <w:pPr>
        <w:tabs>
          <w:tab w:val="num" w:pos="720"/>
        </w:tabs>
        <w:ind w:left="720" w:hanging="360"/>
      </w:pPr>
    </w:lvl>
    <w:lvl w:ilvl="1" w:tplc="AA16A5AC" w:tentative="1">
      <w:start w:val="1"/>
      <w:numFmt w:val="lowerLetter"/>
      <w:lvlText w:val="%2."/>
      <w:lvlJc w:val="left"/>
      <w:pPr>
        <w:tabs>
          <w:tab w:val="num" w:pos="1440"/>
        </w:tabs>
        <w:ind w:left="1440" w:hanging="360"/>
      </w:pPr>
    </w:lvl>
    <w:lvl w:ilvl="2" w:tplc="371CB216" w:tentative="1">
      <w:start w:val="1"/>
      <w:numFmt w:val="lowerLetter"/>
      <w:lvlText w:val="%3."/>
      <w:lvlJc w:val="left"/>
      <w:pPr>
        <w:tabs>
          <w:tab w:val="num" w:pos="2160"/>
        </w:tabs>
        <w:ind w:left="2160" w:hanging="360"/>
      </w:pPr>
    </w:lvl>
    <w:lvl w:ilvl="3" w:tplc="6F1029A6" w:tentative="1">
      <w:start w:val="1"/>
      <w:numFmt w:val="lowerLetter"/>
      <w:lvlText w:val="%4."/>
      <w:lvlJc w:val="left"/>
      <w:pPr>
        <w:tabs>
          <w:tab w:val="num" w:pos="2880"/>
        </w:tabs>
        <w:ind w:left="2880" w:hanging="360"/>
      </w:pPr>
    </w:lvl>
    <w:lvl w:ilvl="4" w:tplc="0994D014" w:tentative="1">
      <w:start w:val="1"/>
      <w:numFmt w:val="lowerLetter"/>
      <w:lvlText w:val="%5."/>
      <w:lvlJc w:val="left"/>
      <w:pPr>
        <w:tabs>
          <w:tab w:val="num" w:pos="3600"/>
        </w:tabs>
        <w:ind w:left="3600" w:hanging="360"/>
      </w:pPr>
    </w:lvl>
    <w:lvl w:ilvl="5" w:tplc="43F6B6C2" w:tentative="1">
      <w:start w:val="1"/>
      <w:numFmt w:val="lowerLetter"/>
      <w:lvlText w:val="%6."/>
      <w:lvlJc w:val="left"/>
      <w:pPr>
        <w:tabs>
          <w:tab w:val="num" w:pos="4320"/>
        </w:tabs>
        <w:ind w:left="4320" w:hanging="360"/>
      </w:pPr>
    </w:lvl>
    <w:lvl w:ilvl="6" w:tplc="D9262B78" w:tentative="1">
      <w:start w:val="1"/>
      <w:numFmt w:val="lowerLetter"/>
      <w:lvlText w:val="%7."/>
      <w:lvlJc w:val="left"/>
      <w:pPr>
        <w:tabs>
          <w:tab w:val="num" w:pos="5040"/>
        </w:tabs>
        <w:ind w:left="5040" w:hanging="360"/>
      </w:pPr>
    </w:lvl>
    <w:lvl w:ilvl="7" w:tplc="0C7C4C28" w:tentative="1">
      <w:start w:val="1"/>
      <w:numFmt w:val="lowerLetter"/>
      <w:lvlText w:val="%8."/>
      <w:lvlJc w:val="left"/>
      <w:pPr>
        <w:tabs>
          <w:tab w:val="num" w:pos="5760"/>
        </w:tabs>
        <w:ind w:left="5760" w:hanging="360"/>
      </w:pPr>
    </w:lvl>
    <w:lvl w:ilvl="8" w:tplc="0942A5FA" w:tentative="1">
      <w:start w:val="1"/>
      <w:numFmt w:val="lowerLetter"/>
      <w:lvlText w:val="%9."/>
      <w:lvlJc w:val="left"/>
      <w:pPr>
        <w:tabs>
          <w:tab w:val="num" w:pos="6480"/>
        </w:tabs>
        <w:ind w:left="6480" w:hanging="360"/>
      </w:pPr>
    </w:lvl>
  </w:abstractNum>
  <w:abstractNum w:abstractNumId="2" w15:restartNumberingAfterBreak="0">
    <w:nsid w:val="45702D82"/>
    <w:multiLevelType w:val="hybridMultilevel"/>
    <w:tmpl w:val="3D06698C"/>
    <w:lvl w:ilvl="0" w:tplc="A766909C">
      <w:start w:val="1"/>
      <w:numFmt w:val="lowerLetter"/>
      <w:lvlText w:val="%1."/>
      <w:lvlJc w:val="left"/>
      <w:pPr>
        <w:tabs>
          <w:tab w:val="num" w:pos="720"/>
        </w:tabs>
        <w:ind w:left="720" w:hanging="360"/>
      </w:pPr>
    </w:lvl>
    <w:lvl w:ilvl="1" w:tplc="49303EBA" w:tentative="1">
      <w:start w:val="1"/>
      <w:numFmt w:val="lowerLetter"/>
      <w:lvlText w:val="%2."/>
      <w:lvlJc w:val="left"/>
      <w:pPr>
        <w:tabs>
          <w:tab w:val="num" w:pos="1440"/>
        </w:tabs>
        <w:ind w:left="1440" w:hanging="360"/>
      </w:pPr>
    </w:lvl>
    <w:lvl w:ilvl="2" w:tplc="E0C81220" w:tentative="1">
      <w:start w:val="1"/>
      <w:numFmt w:val="lowerLetter"/>
      <w:lvlText w:val="%3."/>
      <w:lvlJc w:val="left"/>
      <w:pPr>
        <w:tabs>
          <w:tab w:val="num" w:pos="2160"/>
        </w:tabs>
        <w:ind w:left="2160" w:hanging="360"/>
      </w:pPr>
    </w:lvl>
    <w:lvl w:ilvl="3" w:tplc="C57E21DC" w:tentative="1">
      <w:start w:val="1"/>
      <w:numFmt w:val="lowerLetter"/>
      <w:lvlText w:val="%4."/>
      <w:lvlJc w:val="left"/>
      <w:pPr>
        <w:tabs>
          <w:tab w:val="num" w:pos="2880"/>
        </w:tabs>
        <w:ind w:left="2880" w:hanging="360"/>
      </w:pPr>
    </w:lvl>
    <w:lvl w:ilvl="4" w:tplc="6EAC3BAA" w:tentative="1">
      <w:start w:val="1"/>
      <w:numFmt w:val="lowerLetter"/>
      <w:lvlText w:val="%5."/>
      <w:lvlJc w:val="left"/>
      <w:pPr>
        <w:tabs>
          <w:tab w:val="num" w:pos="3600"/>
        </w:tabs>
        <w:ind w:left="3600" w:hanging="360"/>
      </w:pPr>
    </w:lvl>
    <w:lvl w:ilvl="5" w:tplc="37D419DC" w:tentative="1">
      <w:start w:val="1"/>
      <w:numFmt w:val="lowerLetter"/>
      <w:lvlText w:val="%6."/>
      <w:lvlJc w:val="left"/>
      <w:pPr>
        <w:tabs>
          <w:tab w:val="num" w:pos="4320"/>
        </w:tabs>
        <w:ind w:left="4320" w:hanging="360"/>
      </w:pPr>
    </w:lvl>
    <w:lvl w:ilvl="6" w:tplc="91DC50D6" w:tentative="1">
      <w:start w:val="1"/>
      <w:numFmt w:val="lowerLetter"/>
      <w:lvlText w:val="%7."/>
      <w:lvlJc w:val="left"/>
      <w:pPr>
        <w:tabs>
          <w:tab w:val="num" w:pos="5040"/>
        </w:tabs>
        <w:ind w:left="5040" w:hanging="360"/>
      </w:pPr>
    </w:lvl>
    <w:lvl w:ilvl="7" w:tplc="B36CD924" w:tentative="1">
      <w:start w:val="1"/>
      <w:numFmt w:val="lowerLetter"/>
      <w:lvlText w:val="%8."/>
      <w:lvlJc w:val="left"/>
      <w:pPr>
        <w:tabs>
          <w:tab w:val="num" w:pos="5760"/>
        </w:tabs>
        <w:ind w:left="5760" w:hanging="360"/>
      </w:pPr>
    </w:lvl>
    <w:lvl w:ilvl="8" w:tplc="C094965A" w:tentative="1">
      <w:start w:val="1"/>
      <w:numFmt w:val="lowerLetter"/>
      <w:lvlText w:val="%9."/>
      <w:lvlJc w:val="left"/>
      <w:pPr>
        <w:tabs>
          <w:tab w:val="num" w:pos="6480"/>
        </w:tabs>
        <w:ind w:left="6480" w:hanging="360"/>
      </w:pPr>
    </w:lvl>
  </w:abstractNum>
  <w:abstractNum w:abstractNumId="3" w15:restartNumberingAfterBreak="0">
    <w:nsid w:val="5B116707"/>
    <w:multiLevelType w:val="multilevel"/>
    <w:tmpl w:val="9C004296"/>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A714245"/>
    <w:multiLevelType w:val="hybridMultilevel"/>
    <w:tmpl w:val="2EB4188E"/>
    <w:lvl w:ilvl="0" w:tplc="6766119A">
      <w:start w:val="1"/>
      <w:numFmt w:val="lowerLetter"/>
      <w:lvlText w:val="%1."/>
      <w:lvlJc w:val="left"/>
      <w:pPr>
        <w:tabs>
          <w:tab w:val="num" w:pos="720"/>
        </w:tabs>
        <w:ind w:left="720" w:hanging="360"/>
      </w:pPr>
    </w:lvl>
    <w:lvl w:ilvl="1" w:tplc="9AE4A9B4" w:tentative="1">
      <w:start w:val="1"/>
      <w:numFmt w:val="lowerLetter"/>
      <w:lvlText w:val="%2."/>
      <w:lvlJc w:val="left"/>
      <w:pPr>
        <w:tabs>
          <w:tab w:val="num" w:pos="1440"/>
        </w:tabs>
        <w:ind w:left="1440" w:hanging="360"/>
      </w:pPr>
    </w:lvl>
    <w:lvl w:ilvl="2" w:tplc="D16CB13E" w:tentative="1">
      <w:start w:val="1"/>
      <w:numFmt w:val="lowerLetter"/>
      <w:lvlText w:val="%3."/>
      <w:lvlJc w:val="left"/>
      <w:pPr>
        <w:tabs>
          <w:tab w:val="num" w:pos="2160"/>
        </w:tabs>
        <w:ind w:left="2160" w:hanging="360"/>
      </w:pPr>
    </w:lvl>
    <w:lvl w:ilvl="3" w:tplc="28F22BA0" w:tentative="1">
      <w:start w:val="1"/>
      <w:numFmt w:val="lowerLetter"/>
      <w:lvlText w:val="%4."/>
      <w:lvlJc w:val="left"/>
      <w:pPr>
        <w:tabs>
          <w:tab w:val="num" w:pos="2880"/>
        </w:tabs>
        <w:ind w:left="2880" w:hanging="360"/>
      </w:pPr>
    </w:lvl>
    <w:lvl w:ilvl="4" w:tplc="1D4AEF5A" w:tentative="1">
      <w:start w:val="1"/>
      <w:numFmt w:val="lowerLetter"/>
      <w:lvlText w:val="%5."/>
      <w:lvlJc w:val="left"/>
      <w:pPr>
        <w:tabs>
          <w:tab w:val="num" w:pos="3600"/>
        </w:tabs>
        <w:ind w:left="3600" w:hanging="360"/>
      </w:pPr>
    </w:lvl>
    <w:lvl w:ilvl="5" w:tplc="DDC8D3F2" w:tentative="1">
      <w:start w:val="1"/>
      <w:numFmt w:val="lowerLetter"/>
      <w:lvlText w:val="%6."/>
      <w:lvlJc w:val="left"/>
      <w:pPr>
        <w:tabs>
          <w:tab w:val="num" w:pos="4320"/>
        </w:tabs>
        <w:ind w:left="4320" w:hanging="360"/>
      </w:pPr>
    </w:lvl>
    <w:lvl w:ilvl="6" w:tplc="8AE281E8" w:tentative="1">
      <w:start w:val="1"/>
      <w:numFmt w:val="lowerLetter"/>
      <w:lvlText w:val="%7."/>
      <w:lvlJc w:val="left"/>
      <w:pPr>
        <w:tabs>
          <w:tab w:val="num" w:pos="5040"/>
        </w:tabs>
        <w:ind w:left="5040" w:hanging="360"/>
      </w:pPr>
    </w:lvl>
    <w:lvl w:ilvl="7" w:tplc="200E2588" w:tentative="1">
      <w:start w:val="1"/>
      <w:numFmt w:val="lowerLetter"/>
      <w:lvlText w:val="%8."/>
      <w:lvlJc w:val="left"/>
      <w:pPr>
        <w:tabs>
          <w:tab w:val="num" w:pos="5760"/>
        </w:tabs>
        <w:ind w:left="5760" w:hanging="360"/>
      </w:pPr>
    </w:lvl>
    <w:lvl w:ilvl="8" w:tplc="5000616C" w:tentative="1">
      <w:start w:val="1"/>
      <w:numFmt w:val="lowerLetter"/>
      <w:lvlText w:val="%9."/>
      <w:lvlJc w:val="left"/>
      <w:pPr>
        <w:tabs>
          <w:tab w:val="num" w:pos="6480"/>
        </w:tabs>
        <w:ind w:left="6480" w:hanging="360"/>
      </w:pPr>
    </w:lvl>
  </w:abstractNum>
  <w:abstractNum w:abstractNumId="5" w15:restartNumberingAfterBreak="0">
    <w:nsid w:val="797130A3"/>
    <w:multiLevelType w:val="hybridMultilevel"/>
    <w:tmpl w:val="3B7463CA"/>
    <w:lvl w:ilvl="0" w:tplc="AAEE0868">
      <w:start w:val="1"/>
      <w:numFmt w:val="lowerLetter"/>
      <w:lvlText w:val="%1."/>
      <w:lvlJc w:val="left"/>
      <w:pPr>
        <w:tabs>
          <w:tab w:val="num" w:pos="720"/>
        </w:tabs>
        <w:ind w:left="720" w:hanging="360"/>
      </w:pPr>
    </w:lvl>
    <w:lvl w:ilvl="1" w:tplc="C77EAD6C" w:tentative="1">
      <w:start w:val="1"/>
      <w:numFmt w:val="lowerLetter"/>
      <w:lvlText w:val="%2."/>
      <w:lvlJc w:val="left"/>
      <w:pPr>
        <w:tabs>
          <w:tab w:val="num" w:pos="1440"/>
        </w:tabs>
        <w:ind w:left="1440" w:hanging="360"/>
      </w:pPr>
    </w:lvl>
    <w:lvl w:ilvl="2" w:tplc="7316776A" w:tentative="1">
      <w:start w:val="1"/>
      <w:numFmt w:val="lowerLetter"/>
      <w:lvlText w:val="%3."/>
      <w:lvlJc w:val="left"/>
      <w:pPr>
        <w:tabs>
          <w:tab w:val="num" w:pos="2160"/>
        </w:tabs>
        <w:ind w:left="2160" w:hanging="360"/>
      </w:pPr>
    </w:lvl>
    <w:lvl w:ilvl="3" w:tplc="BF0A7090" w:tentative="1">
      <w:start w:val="1"/>
      <w:numFmt w:val="lowerLetter"/>
      <w:lvlText w:val="%4."/>
      <w:lvlJc w:val="left"/>
      <w:pPr>
        <w:tabs>
          <w:tab w:val="num" w:pos="2880"/>
        </w:tabs>
        <w:ind w:left="2880" w:hanging="360"/>
      </w:pPr>
    </w:lvl>
    <w:lvl w:ilvl="4" w:tplc="C53E7E30" w:tentative="1">
      <w:start w:val="1"/>
      <w:numFmt w:val="lowerLetter"/>
      <w:lvlText w:val="%5."/>
      <w:lvlJc w:val="left"/>
      <w:pPr>
        <w:tabs>
          <w:tab w:val="num" w:pos="3600"/>
        </w:tabs>
        <w:ind w:left="3600" w:hanging="360"/>
      </w:pPr>
    </w:lvl>
    <w:lvl w:ilvl="5" w:tplc="6DCA4366" w:tentative="1">
      <w:start w:val="1"/>
      <w:numFmt w:val="lowerLetter"/>
      <w:lvlText w:val="%6."/>
      <w:lvlJc w:val="left"/>
      <w:pPr>
        <w:tabs>
          <w:tab w:val="num" w:pos="4320"/>
        </w:tabs>
        <w:ind w:left="4320" w:hanging="360"/>
      </w:pPr>
    </w:lvl>
    <w:lvl w:ilvl="6" w:tplc="20B8B27C" w:tentative="1">
      <w:start w:val="1"/>
      <w:numFmt w:val="lowerLetter"/>
      <w:lvlText w:val="%7."/>
      <w:lvlJc w:val="left"/>
      <w:pPr>
        <w:tabs>
          <w:tab w:val="num" w:pos="5040"/>
        </w:tabs>
        <w:ind w:left="5040" w:hanging="360"/>
      </w:pPr>
    </w:lvl>
    <w:lvl w:ilvl="7" w:tplc="B33A2B58" w:tentative="1">
      <w:start w:val="1"/>
      <w:numFmt w:val="lowerLetter"/>
      <w:lvlText w:val="%8."/>
      <w:lvlJc w:val="left"/>
      <w:pPr>
        <w:tabs>
          <w:tab w:val="num" w:pos="5760"/>
        </w:tabs>
        <w:ind w:left="5760" w:hanging="360"/>
      </w:pPr>
    </w:lvl>
    <w:lvl w:ilvl="8" w:tplc="501805B4" w:tentative="1">
      <w:start w:val="1"/>
      <w:numFmt w:val="lowerLetter"/>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5C8"/>
    <w:rsid w:val="00080AC2"/>
    <w:rsid w:val="0009492A"/>
    <w:rsid w:val="001470BD"/>
    <w:rsid w:val="00333BF5"/>
    <w:rsid w:val="00413530"/>
    <w:rsid w:val="004B3504"/>
    <w:rsid w:val="004E279D"/>
    <w:rsid w:val="00535D57"/>
    <w:rsid w:val="00652D70"/>
    <w:rsid w:val="00793AAE"/>
    <w:rsid w:val="007B5B12"/>
    <w:rsid w:val="007E7E3A"/>
    <w:rsid w:val="0090543E"/>
    <w:rsid w:val="00A1049A"/>
    <w:rsid w:val="00A5407B"/>
    <w:rsid w:val="00C44EE7"/>
    <w:rsid w:val="00D22A3C"/>
    <w:rsid w:val="00D55478"/>
    <w:rsid w:val="00F465C8"/>
    <w:rsid w:val="00F511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DE240"/>
  <w15:chartTrackingRefBased/>
  <w15:docId w15:val="{61F8F5D1-6137-424B-91B8-7C10388D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5C8"/>
  </w:style>
  <w:style w:type="paragraph" w:styleId="Footer">
    <w:name w:val="footer"/>
    <w:basedOn w:val="Normal"/>
    <w:link w:val="FooterChar"/>
    <w:uiPriority w:val="99"/>
    <w:unhideWhenUsed/>
    <w:rsid w:val="00F46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42029">
      <w:bodyDiv w:val="1"/>
      <w:marLeft w:val="0"/>
      <w:marRight w:val="0"/>
      <w:marTop w:val="0"/>
      <w:marBottom w:val="0"/>
      <w:divBdr>
        <w:top w:val="none" w:sz="0" w:space="0" w:color="auto"/>
        <w:left w:val="none" w:sz="0" w:space="0" w:color="auto"/>
        <w:bottom w:val="none" w:sz="0" w:space="0" w:color="auto"/>
        <w:right w:val="none" w:sz="0" w:space="0" w:color="auto"/>
      </w:divBdr>
    </w:div>
    <w:div w:id="389500156">
      <w:bodyDiv w:val="1"/>
      <w:marLeft w:val="0"/>
      <w:marRight w:val="0"/>
      <w:marTop w:val="0"/>
      <w:marBottom w:val="0"/>
      <w:divBdr>
        <w:top w:val="none" w:sz="0" w:space="0" w:color="auto"/>
        <w:left w:val="none" w:sz="0" w:space="0" w:color="auto"/>
        <w:bottom w:val="none" w:sz="0" w:space="0" w:color="auto"/>
        <w:right w:val="none" w:sz="0" w:space="0" w:color="auto"/>
      </w:divBdr>
      <w:divsChild>
        <w:div w:id="1382023332">
          <w:marLeft w:val="360"/>
          <w:marRight w:val="0"/>
          <w:marTop w:val="0"/>
          <w:marBottom w:val="0"/>
          <w:divBdr>
            <w:top w:val="none" w:sz="0" w:space="0" w:color="auto"/>
            <w:left w:val="none" w:sz="0" w:space="0" w:color="auto"/>
            <w:bottom w:val="none" w:sz="0" w:space="0" w:color="auto"/>
            <w:right w:val="none" w:sz="0" w:space="0" w:color="auto"/>
          </w:divBdr>
        </w:div>
        <w:div w:id="391849112">
          <w:marLeft w:val="360"/>
          <w:marRight w:val="0"/>
          <w:marTop w:val="0"/>
          <w:marBottom w:val="0"/>
          <w:divBdr>
            <w:top w:val="none" w:sz="0" w:space="0" w:color="auto"/>
            <w:left w:val="none" w:sz="0" w:space="0" w:color="auto"/>
            <w:bottom w:val="none" w:sz="0" w:space="0" w:color="auto"/>
            <w:right w:val="none" w:sz="0" w:space="0" w:color="auto"/>
          </w:divBdr>
        </w:div>
        <w:div w:id="2130782798">
          <w:marLeft w:val="360"/>
          <w:marRight w:val="0"/>
          <w:marTop w:val="0"/>
          <w:marBottom w:val="0"/>
          <w:divBdr>
            <w:top w:val="none" w:sz="0" w:space="0" w:color="auto"/>
            <w:left w:val="none" w:sz="0" w:space="0" w:color="auto"/>
            <w:bottom w:val="none" w:sz="0" w:space="0" w:color="auto"/>
            <w:right w:val="none" w:sz="0" w:space="0" w:color="auto"/>
          </w:divBdr>
        </w:div>
        <w:div w:id="1010447177">
          <w:marLeft w:val="360"/>
          <w:marRight w:val="0"/>
          <w:marTop w:val="0"/>
          <w:marBottom w:val="0"/>
          <w:divBdr>
            <w:top w:val="none" w:sz="0" w:space="0" w:color="auto"/>
            <w:left w:val="none" w:sz="0" w:space="0" w:color="auto"/>
            <w:bottom w:val="none" w:sz="0" w:space="0" w:color="auto"/>
            <w:right w:val="none" w:sz="0" w:space="0" w:color="auto"/>
          </w:divBdr>
        </w:div>
        <w:div w:id="2062050742">
          <w:marLeft w:val="360"/>
          <w:marRight w:val="0"/>
          <w:marTop w:val="0"/>
          <w:marBottom w:val="0"/>
          <w:divBdr>
            <w:top w:val="none" w:sz="0" w:space="0" w:color="auto"/>
            <w:left w:val="none" w:sz="0" w:space="0" w:color="auto"/>
            <w:bottom w:val="none" w:sz="0" w:space="0" w:color="auto"/>
            <w:right w:val="none" w:sz="0" w:space="0" w:color="auto"/>
          </w:divBdr>
        </w:div>
        <w:div w:id="1348487100">
          <w:marLeft w:val="360"/>
          <w:marRight w:val="0"/>
          <w:marTop w:val="0"/>
          <w:marBottom w:val="0"/>
          <w:divBdr>
            <w:top w:val="none" w:sz="0" w:space="0" w:color="auto"/>
            <w:left w:val="none" w:sz="0" w:space="0" w:color="auto"/>
            <w:bottom w:val="none" w:sz="0" w:space="0" w:color="auto"/>
            <w:right w:val="none" w:sz="0" w:space="0" w:color="auto"/>
          </w:divBdr>
        </w:div>
        <w:div w:id="1479344328">
          <w:marLeft w:val="360"/>
          <w:marRight w:val="0"/>
          <w:marTop w:val="0"/>
          <w:marBottom w:val="0"/>
          <w:divBdr>
            <w:top w:val="none" w:sz="0" w:space="0" w:color="auto"/>
            <w:left w:val="none" w:sz="0" w:space="0" w:color="auto"/>
            <w:bottom w:val="none" w:sz="0" w:space="0" w:color="auto"/>
            <w:right w:val="none" w:sz="0" w:space="0" w:color="auto"/>
          </w:divBdr>
        </w:div>
        <w:div w:id="1613128267">
          <w:marLeft w:val="360"/>
          <w:marRight w:val="0"/>
          <w:marTop w:val="0"/>
          <w:marBottom w:val="0"/>
          <w:divBdr>
            <w:top w:val="none" w:sz="0" w:space="0" w:color="auto"/>
            <w:left w:val="none" w:sz="0" w:space="0" w:color="auto"/>
            <w:bottom w:val="none" w:sz="0" w:space="0" w:color="auto"/>
            <w:right w:val="none" w:sz="0" w:space="0" w:color="auto"/>
          </w:divBdr>
        </w:div>
        <w:div w:id="1281382068">
          <w:marLeft w:val="360"/>
          <w:marRight w:val="0"/>
          <w:marTop w:val="0"/>
          <w:marBottom w:val="0"/>
          <w:divBdr>
            <w:top w:val="none" w:sz="0" w:space="0" w:color="auto"/>
            <w:left w:val="none" w:sz="0" w:space="0" w:color="auto"/>
            <w:bottom w:val="none" w:sz="0" w:space="0" w:color="auto"/>
            <w:right w:val="none" w:sz="0" w:space="0" w:color="auto"/>
          </w:divBdr>
        </w:div>
      </w:divsChild>
    </w:div>
    <w:div w:id="1523856616">
      <w:bodyDiv w:val="1"/>
      <w:marLeft w:val="0"/>
      <w:marRight w:val="0"/>
      <w:marTop w:val="0"/>
      <w:marBottom w:val="0"/>
      <w:divBdr>
        <w:top w:val="none" w:sz="0" w:space="0" w:color="auto"/>
        <w:left w:val="none" w:sz="0" w:space="0" w:color="auto"/>
        <w:bottom w:val="none" w:sz="0" w:space="0" w:color="auto"/>
        <w:right w:val="none" w:sz="0" w:space="0" w:color="auto"/>
      </w:divBdr>
    </w:div>
    <w:div w:id="1995986458">
      <w:bodyDiv w:val="1"/>
      <w:marLeft w:val="0"/>
      <w:marRight w:val="0"/>
      <w:marTop w:val="0"/>
      <w:marBottom w:val="0"/>
      <w:divBdr>
        <w:top w:val="none" w:sz="0" w:space="0" w:color="auto"/>
        <w:left w:val="none" w:sz="0" w:space="0" w:color="auto"/>
        <w:bottom w:val="none" w:sz="0" w:space="0" w:color="auto"/>
        <w:right w:val="none" w:sz="0" w:space="0" w:color="auto"/>
      </w:divBdr>
      <w:divsChild>
        <w:div w:id="1557273495">
          <w:marLeft w:val="360"/>
          <w:marRight w:val="0"/>
          <w:marTop w:val="0"/>
          <w:marBottom w:val="0"/>
          <w:divBdr>
            <w:top w:val="none" w:sz="0" w:space="0" w:color="auto"/>
            <w:left w:val="none" w:sz="0" w:space="0" w:color="auto"/>
            <w:bottom w:val="none" w:sz="0" w:space="0" w:color="auto"/>
            <w:right w:val="none" w:sz="0" w:space="0" w:color="auto"/>
          </w:divBdr>
        </w:div>
        <w:div w:id="1862161474">
          <w:marLeft w:val="360"/>
          <w:marRight w:val="0"/>
          <w:marTop w:val="0"/>
          <w:marBottom w:val="0"/>
          <w:divBdr>
            <w:top w:val="none" w:sz="0" w:space="0" w:color="auto"/>
            <w:left w:val="none" w:sz="0" w:space="0" w:color="auto"/>
            <w:bottom w:val="none" w:sz="0" w:space="0" w:color="auto"/>
            <w:right w:val="none" w:sz="0" w:space="0" w:color="auto"/>
          </w:divBdr>
        </w:div>
        <w:div w:id="1806464882">
          <w:marLeft w:val="360"/>
          <w:marRight w:val="0"/>
          <w:marTop w:val="0"/>
          <w:marBottom w:val="0"/>
          <w:divBdr>
            <w:top w:val="none" w:sz="0" w:space="0" w:color="auto"/>
            <w:left w:val="none" w:sz="0" w:space="0" w:color="auto"/>
            <w:bottom w:val="none" w:sz="0" w:space="0" w:color="auto"/>
            <w:right w:val="none" w:sz="0" w:space="0" w:color="auto"/>
          </w:divBdr>
        </w:div>
        <w:div w:id="304549080">
          <w:marLeft w:val="360"/>
          <w:marRight w:val="0"/>
          <w:marTop w:val="0"/>
          <w:marBottom w:val="0"/>
          <w:divBdr>
            <w:top w:val="none" w:sz="0" w:space="0" w:color="auto"/>
            <w:left w:val="none" w:sz="0" w:space="0" w:color="auto"/>
            <w:bottom w:val="none" w:sz="0" w:space="0" w:color="auto"/>
            <w:right w:val="none" w:sz="0" w:space="0" w:color="auto"/>
          </w:divBdr>
        </w:div>
        <w:div w:id="195046749">
          <w:marLeft w:val="360"/>
          <w:marRight w:val="0"/>
          <w:marTop w:val="0"/>
          <w:marBottom w:val="0"/>
          <w:divBdr>
            <w:top w:val="none" w:sz="0" w:space="0" w:color="auto"/>
            <w:left w:val="none" w:sz="0" w:space="0" w:color="auto"/>
            <w:bottom w:val="none" w:sz="0" w:space="0" w:color="auto"/>
            <w:right w:val="none" w:sz="0" w:space="0" w:color="auto"/>
          </w:divBdr>
        </w:div>
        <w:div w:id="134689688">
          <w:marLeft w:val="360"/>
          <w:marRight w:val="0"/>
          <w:marTop w:val="0"/>
          <w:marBottom w:val="0"/>
          <w:divBdr>
            <w:top w:val="none" w:sz="0" w:space="0" w:color="auto"/>
            <w:left w:val="none" w:sz="0" w:space="0" w:color="auto"/>
            <w:bottom w:val="none" w:sz="0" w:space="0" w:color="auto"/>
            <w:right w:val="none" w:sz="0" w:space="0" w:color="auto"/>
          </w:divBdr>
        </w:div>
        <w:div w:id="218564960">
          <w:marLeft w:val="360"/>
          <w:marRight w:val="0"/>
          <w:marTop w:val="0"/>
          <w:marBottom w:val="0"/>
          <w:divBdr>
            <w:top w:val="none" w:sz="0" w:space="0" w:color="auto"/>
            <w:left w:val="none" w:sz="0" w:space="0" w:color="auto"/>
            <w:bottom w:val="none" w:sz="0" w:space="0" w:color="auto"/>
            <w:right w:val="none" w:sz="0" w:space="0" w:color="auto"/>
          </w:divBdr>
        </w:div>
        <w:div w:id="185751876">
          <w:marLeft w:val="360"/>
          <w:marRight w:val="0"/>
          <w:marTop w:val="0"/>
          <w:marBottom w:val="0"/>
          <w:divBdr>
            <w:top w:val="none" w:sz="0" w:space="0" w:color="auto"/>
            <w:left w:val="none" w:sz="0" w:space="0" w:color="auto"/>
            <w:bottom w:val="none" w:sz="0" w:space="0" w:color="auto"/>
            <w:right w:val="none" w:sz="0" w:space="0" w:color="auto"/>
          </w:divBdr>
        </w:div>
        <w:div w:id="154529455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Antony Ouma</cp:lastModifiedBy>
  <cp:revision>11</cp:revision>
  <dcterms:created xsi:type="dcterms:W3CDTF">2018-04-13T06:19:00Z</dcterms:created>
  <dcterms:modified xsi:type="dcterms:W3CDTF">2018-04-13T09:39:00Z</dcterms:modified>
</cp:coreProperties>
</file>